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364C"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noProof/>
          <w:sz w:val="24"/>
          <w:szCs w:val="24"/>
          <w:lang w:val="da-DK"/>
        </w:rPr>
        <w:drawing>
          <wp:anchor distT="0" distB="0" distL="0" distR="0" simplePos="0" relativeHeight="251658240" behindDoc="1" locked="0" layoutInCell="1" hidden="0" allowOverlap="1" wp14:anchorId="4677E126" wp14:editId="4EFA06D4">
            <wp:simplePos x="0" y="0"/>
            <wp:positionH relativeFrom="margin">
              <wp:posOffset>-294053</wp:posOffset>
            </wp:positionH>
            <wp:positionV relativeFrom="margin">
              <wp:posOffset>-525394</wp:posOffset>
            </wp:positionV>
            <wp:extent cx="5970821" cy="821130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70821" cy="8211308"/>
                    </a:xfrm>
                    <a:prstGeom prst="rect">
                      <a:avLst/>
                    </a:prstGeom>
                    <a:ln/>
                  </pic:spPr>
                </pic:pic>
              </a:graphicData>
            </a:graphic>
          </wp:anchor>
        </w:drawing>
      </w:r>
    </w:p>
    <w:p w14:paraId="26CECC2A" w14:textId="77777777" w:rsidR="0042212F" w:rsidRPr="00A52F67" w:rsidRDefault="0042212F">
      <w:pPr>
        <w:jc w:val="center"/>
        <w:rPr>
          <w:rFonts w:ascii="Times New Roman" w:eastAsia="Times New Roman" w:hAnsi="Times New Roman" w:cs="Times New Roman"/>
          <w:b/>
          <w:sz w:val="24"/>
          <w:szCs w:val="24"/>
        </w:rPr>
      </w:pPr>
    </w:p>
    <w:p w14:paraId="667B36D4" w14:textId="77777777" w:rsidR="0042212F" w:rsidRPr="00A52F67" w:rsidRDefault="0042212F">
      <w:pPr>
        <w:jc w:val="center"/>
        <w:rPr>
          <w:rFonts w:ascii="Times New Roman" w:eastAsia="Times New Roman" w:hAnsi="Times New Roman" w:cs="Times New Roman"/>
          <w:b/>
          <w:sz w:val="24"/>
          <w:szCs w:val="24"/>
        </w:rPr>
      </w:pPr>
    </w:p>
    <w:p w14:paraId="1FF35F79"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REPUBLIC OF KENYA</w:t>
      </w:r>
    </w:p>
    <w:p w14:paraId="56A2737B"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hAnsi="Times New Roman" w:cs="Times New Roman"/>
          <w:noProof/>
          <w:sz w:val="24"/>
          <w:szCs w:val="24"/>
          <w:lang w:val="da-DK"/>
        </w:rPr>
        <w:drawing>
          <wp:anchor distT="0" distB="0" distL="114300" distR="114300" simplePos="0" relativeHeight="251659264" behindDoc="0" locked="0" layoutInCell="1" hidden="0" allowOverlap="1" wp14:anchorId="6578D6D8" wp14:editId="67D71028">
            <wp:simplePos x="0" y="0"/>
            <wp:positionH relativeFrom="column">
              <wp:posOffset>2262505</wp:posOffset>
            </wp:positionH>
            <wp:positionV relativeFrom="paragraph">
              <wp:posOffset>191770</wp:posOffset>
            </wp:positionV>
            <wp:extent cx="1418590" cy="1200150"/>
            <wp:effectExtent l="0" t="0" r="0" b="0"/>
            <wp:wrapNone/>
            <wp:docPr id="1"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9"/>
                    <a:srcRect/>
                    <a:stretch>
                      <a:fillRect/>
                    </a:stretch>
                  </pic:blipFill>
                  <pic:spPr>
                    <a:xfrm>
                      <a:off x="0" y="0"/>
                      <a:ext cx="1418590" cy="1200150"/>
                    </a:xfrm>
                    <a:prstGeom prst="rect">
                      <a:avLst/>
                    </a:prstGeom>
                    <a:ln/>
                  </pic:spPr>
                </pic:pic>
              </a:graphicData>
            </a:graphic>
          </wp:anchor>
        </w:drawing>
      </w:r>
    </w:p>
    <w:p w14:paraId="31351D50" w14:textId="77777777" w:rsidR="0042212F" w:rsidRPr="00A52F67" w:rsidRDefault="0042212F">
      <w:pPr>
        <w:jc w:val="center"/>
        <w:rPr>
          <w:rFonts w:ascii="Times New Roman" w:eastAsia="Times New Roman" w:hAnsi="Times New Roman" w:cs="Times New Roman"/>
          <w:b/>
          <w:sz w:val="24"/>
          <w:szCs w:val="24"/>
        </w:rPr>
      </w:pPr>
    </w:p>
    <w:p w14:paraId="5DB2418E" w14:textId="77777777" w:rsidR="0042212F" w:rsidRPr="00A52F67" w:rsidRDefault="0042212F">
      <w:pPr>
        <w:jc w:val="center"/>
        <w:rPr>
          <w:rFonts w:ascii="Times New Roman" w:eastAsia="Times New Roman" w:hAnsi="Times New Roman" w:cs="Times New Roman"/>
          <w:b/>
          <w:sz w:val="24"/>
          <w:szCs w:val="24"/>
        </w:rPr>
      </w:pPr>
    </w:p>
    <w:p w14:paraId="1A89C6F8" w14:textId="77777777" w:rsidR="0042212F" w:rsidRPr="00A52F67" w:rsidRDefault="0042212F">
      <w:pPr>
        <w:jc w:val="center"/>
        <w:rPr>
          <w:rFonts w:ascii="Times New Roman" w:eastAsia="Times New Roman" w:hAnsi="Times New Roman" w:cs="Times New Roman"/>
          <w:b/>
          <w:sz w:val="24"/>
          <w:szCs w:val="24"/>
        </w:rPr>
      </w:pPr>
    </w:p>
    <w:p w14:paraId="32A2DE87" w14:textId="77777777" w:rsidR="0042212F" w:rsidRPr="00A52F67" w:rsidRDefault="0042212F">
      <w:pPr>
        <w:jc w:val="center"/>
        <w:rPr>
          <w:rFonts w:ascii="Times New Roman" w:eastAsia="Times New Roman" w:hAnsi="Times New Roman" w:cs="Times New Roman"/>
          <w:b/>
          <w:sz w:val="24"/>
          <w:szCs w:val="24"/>
        </w:rPr>
      </w:pPr>
    </w:p>
    <w:p w14:paraId="2D3FB0FE" w14:textId="77777777" w:rsidR="0042212F" w:rsidRPr="00A52F67" w:rsidRDefault="0042212F">
      <w:pPr>
        <w:jc w:val="center"/>
        <w:rPr>
          <w:rFonts w:ascii="Times New Roman" w:eastAsia="Times New Roman" w:hAnsi="Times New Roman" w:cs="Times New Roman"/>
          <w:b/>
          <w:sz w:val="24"/>
          <w:szCs w:val="24"/>
        </w:rPr>
      </w:pPr>
    </w:p>
    <w:p w14:paraId="7F75D2D7"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STATE DEPARTMENT FOR IRRIGATION</w:t>
      </w:r>
    </w:p>
    <w:p w14:paraId="662688C0"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SUB – SECTOR REPORT</w:t>
      </w:r>
    </w:p>
    <w:p w14:paraId="6F591752" w14:textId="77777777" w:rsidR="0042212F" w:rsidRPr="00A52F67" w:rsidRDefault="0042212F">
      <w:pPr>
        <w:jc w:val="center"/>
        <w:rPr>
          <w:rFonts w:ascii="Times New Roman" w:eastAsia="Times New Roman" w:hAnsi="Times New Roman" w:cs="Times New Roman"/>
          <w:b/>
          <w:sz w:val="24"/>
          <w:szCs w:val="24"/>
        </w:rPr>
      </w:pPr>
    </w:p>
    <w:p w14:paraId="47E0A25E" w14:textId="77777777" w:rsidR="0042212F" w:rsidRPr="00A52F67" w:rsidRDefault="0042212F">
      <w:pPr>
        <w:jc w:val="center"/>
        <w:rPr>
          <w:rFonts w:ascii="Times New Roman" w:eastAsia="Times New Roman" w:hAnsi="Times New Roman" w:cs="Times New Roman"/>
          <w:b/>
          <w:sz w:val="24"/>
          <w:szCs w:val="24"/>
        </w:rPr>
      </w:pPr>
    </w:p>
    <w:p w14:paraId="0FC1DA7A" w14:textId="77777777" w:rsidR="0042212F" w:rsidRPr="00A52F67" w:rsidRDefault="00AF4BAE">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MEDIUM TERM EXPENDITURE FRAMEWORK (MTEF) BUDGET</w:t>
      </w:r>
    </w:p>
    <w:p w14:paraId="1AE72422" w14:textId="77777777" w:rsidR="0042212F" w:rsidRPr="00A52F67" w:rsidRDefault="0042212F">
      <w:pPr>
        <w:jc w:val="center"/>
        <w:rPr>
          <w:rFonts w:ascii="Times New Roman" w:eastAsia="Times New Roman" w:hAnsi="Times New Roman" w:cs="Times New Roman"/>
          <w:b/>
          <w:sz w:val="24"/>
          <w:szCs w:val="24"/>
        </w:rPr>
      </w:pPr>
    </w:p>
    <w:p w14:paraId="3061ED77" w14:textId="32E7203C" w:rsidR="0042212F" w:rsidRPr="00A52F67" w:rsidRDefault="00CA63F8">
      <w:pPr>
        <w:jc w:val="center"/>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FOR THE PERIOD 202</w:t>
      </w:r>
      <w:r w:rsidR="00C047EC" w:rsidRPr="00A52F67">
        <w:rPr>
          <w:rFonts w:ascii="Times New Roman" w:eastAsia="Times New Roman" w:hAnsi="Times New Roman" w:cs="Times New Roman"/>
          <w:b/>
          <w:sz w:val="24"/>
          <w:szCs w:val="24"/>
        </w:rPr>
        <w:t>7</w:t>
      </w:r>
      <w:r w:rsidRPr="00A52F67">
        <w:rPr>
          <w:rFonts w:ascii="Times New Roman" w:eastAsia="Times New Roman" w:hAnsi="Times New Roman" w:cs="Times New Roman"/>
          <w:b/>
          <w:sz w:val="24"/>
          <w:szCs w:val="24"/>
        </w:rPr>
        <w:t>/2</w:t>
      </w:r>
      <w:r w:rsidR="00C047EC" w:rsidRPr="00A52F67">
        <w:rPr>
          <w:rFonts w:ascii="Times New Roman" w:eastAsia="Times New Roman" w:hAnsi="Times New Roman" w:cs="Times New Roman"/>
          <w:b/>
          <w:sz w:val="24"/>
          <w:szCs w:val="24"/>
        </w:rPr>
        <w:t>8</w:t>
      </w:r>
      <w:r w:rsidRPr="00A52F67">
        <w:rPr>
          <w:rFonts w:ascii="Times New Roman" w:eastAsia="Times New Roman" w:hAnsi="Times New Roman" w:cs="Times New Roman"/>
          <w:b/>
          <w:sz w:val="24"/>
          <w:szCs w:val="24"/>
        </w:rPr>
        <w:t xml:space="preserve"> – 202</w:t>
      </w:r>
      <w:r w:rsidR="00C047EC" w:rsidRPr="00A52F67">
        <w:rPr>
          <w:rFonts w:ascii="Times New Roman" w:eastAsia="Times New Roman" w:hAnsi="Times New Roman" w:cs="Times New Roman"/>
          <w:b/>
          <w:sz w:val="24"/>
          <w:szCs w:val="24"/>
        </w:rPr>
        <w:t>9</w:t>
      </w:r>
      <w:r w:rsidRPr="00A52F67">
        <w:rPr>
          <w:rFonts w:ascii="Times New Roman" w:eastAsia="Times New Roman" w:hAnsi="Times New Roman" w:cs="Times New Roman"/>
          <w:b/>
          <w:sz w:val="24"/>
          <w:szCs w:val="24"/>
        </w:rPr>
        <w:t>/</w:t>
      </w:r>
      <w:r w:rsidR="00C047EC" w:rsidRPr="00A52F67">
        <w:rPr>
          <w:rFonts w:ascii="Times New Roman" w:eastAsia="Times New Roman" w:hAnsi="Times New Roman" w:cs="Times New Roman"/>
          <w:b/>
          <w:sz w:val="24"/>
          <w:szCs w:val="24"/>
        </w:rPr>
        <w:t>30</w:t>
      </w:r>
    </w:p>
    <w:p w14:paraId="37DFC227" w14:textId="77777777" w:rsidR="0042212F" w:rsidRPr="00A52F67" w:rsidRDefault="0042212F">
      <w:pPr>
        <w:jc w:val="center"/>
        <w:rPr>
          <w:rFonts w:ascii="Times New Roman" w:eastAsia="Times New Roman" w:hAnsi="Times New Roman" w:cs="Times New Roman"/>
          <w:sz w:val="24"/>
          <w:szCs w:val="24"/>
        </w:rPr>
      </w:pPr>
    </w:p>
    <w:p w14:paraId="1E28166E" w14:textId="77777777" w:rsidR="0042212F" w:rsidRPr="00A52F67" w:rsidRDefault="0042212F">
      <w:pPr>
        <w:jc w:val="center"/>
        <w:rPr>
          <w:rFonts w:ascii="Times New Roman" w:eastAsia="Times New Roman" w:hAnsi="Times New Roman" w:cs="Times New Roman"/>
          <w:sz w:val="24"/>
          <w:szCs w:val="24"/>
        </w:rPr>
      </w:pPr>
    </w:p>
    <w:p w14:paraId="02F13FA6" w14:textId="419DD1B1" w:rsidR="0042212F" w:rsidRPr="00A52F67" w:rsidRDefault="00AF4BAE">
      <w:pPr>
        <w:tabs>
          <w:tab w:val="center" w:pos="4680"/>
          <w:tab w:val="left" w:pos="6750"/>
        </w:tabs>
        <w:rPr>
          <w:rFonts w:ascii="Times New Roman" w:eastAsia="Times New Roman" w:hAnsi="Times New Roman" w:cs="Times New Roman"/>
          <w:b/>
          <w:sz w:val="24"/>
          <w:szCs w:val="24"/>
        </w:rPr>
        <w:sectPr w:rsidR="0042212F" w:rsidRPr="00A52F67" w:rsidSect="00C075E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0"/>
          <w:cols w:space="720"/>
        </w:sectPr>
      </w:pPr>
      <w:r w:rsidRPr="00A52F67">
        <w:rPr>
          <w:rFonts w:ascii="Times New Roman" w:eastAsia="Times New Roman" w:hAnsi="Times New Roman" w:cs="Times New Roman"/>
          <w:b/>
          <w:sz w:val="24"/>
          <w:szCs w:val="24"/>
        </w:rPr>
        <w:tab/>
      </w:r>
      <w:r w:rsidR="00C047EC" w:rsidRPr="00A52F67">
        <w:rPr>
          <w:rFonts w:ascii="Times New Roman" w:eastAsia="Times New Roman" w:hAnsi="Times New Roman" w:cs="Times New Roman"/>
          <w:b/>
          <w:sz w:val="24"/>
          <w:szCs w:val="24"/>
        </w:rPr>
        <w:t>AUGUST</w:t>
      </w:r>
      <w:r w:rsidR="00CA63F8" w:rsidRPr="00A52F67">
        <w:rPr>
          <w:rFonts w:ascii="Times New Roman" w:eastAsia="Times New Roman" w:hAnsi="Times New Roman" w:cs="Times New Roman"/>
          <w:b/>
          <w:sz w:val="24"/>
          <w:szCs w:val="24"/>
        </w:rPr>
        <w:t>, 202</w:t>
      </w:r>
      <w:r w:rsidR="00C047EC" w:rsidRPr="00A52F67">
        <w:rPr>
          <w:rFonts w:ascii="Times New Roman" w:eastAsia="Times New Roman" w:hAnsi="Times New Roman" w:cs="Times New Roman"/>
          <w:b/>
          <w:sz w:val="24"/>
          <w:szCs w:val="24"/>
        </w:rPr>
        <w:t>6</w:t>
      </w:r>
    </w:p>
    <w:p w14:paraId="7266C11B" w14:textId="77777777" w:rsidR="007554F2" w:rsidRPr="00A52F67" w:rsidRDefault="007554F2" w:rsidP="00605C40">
      <w:pPr>
        <w:tabs>
          <w:tab w:val="left" w:pos="1390"/>
        </w:tabs>
        <w:jc w:val="both"/>
        <w:rPr>
          <w:rFonts w:ascii="Times New Roman" w:hAnsi="Times New Roman" w:cs="Times New Roman"/>
        </w:rPr>
      </w:pPr>
    </w:p>
    <w:sdt>
      <w:sdtPr>
        <w:rPr>
          <w:rFonts w:ascii="Times New Roman" w:eastAsia="Calibri" w:hAnsi="Times New Roman" w:cs="Times New Roman"/>
          <w:color w:val="auto"/>
          <w:sz w:val="24"/>
          <w:szCs w:val="24"/>
          <w:highlight w:val="yellow"/>
          <w:lang w:eastAsia="da-DK"/>
        </w:rPr>
        <w:id w:val="381376209"/>
        <w:docPartObj>
          <w:docPartGallery w:val="Table of Contents"/>
          <w:docPartUnique/>
        </w:docPartObj>
      </w:sdtPr>
      <w:sdtEndPr>
        <w:rPr>
          <w:b/>
          <w:bCs/>
          <w:noProof/>
        </w:rPr>
      </w:sdtEndPr>
      <w:sdtContent>
        <w:p w14:paraId="364C7C74" w14:textId="0C8C41F3" w:rsidR="00073B24" w:rsidRPr="00A52F67" w:rsidRDefault="003E6509" w:rsidP="00605C40">
          <w:pPr>
            <w:pStyle w:val="TOCHeading"/>
            <w:spacing w:line="276" w:lineRule="auto"/>
            <w:jc w:val="both"/>
            <w:rPr>
              <w:rFonts w:ascii="Times New Roman" w:hAnsi="Times New Roman" w:cs="Times New Roman"/>
              <w:b/>
              <w:bCs/>
              <w:sz w:val="28"/>
              <w:szCs w:val="28"/>
            </w:rPr>
          </w:pPr>
          <w:r w:rsidRPr="00A52F67">
            <w:rPr>
              <w:rFonts w:ascii="Times New Roman" w:hAnsi="Times New Roman" w:cs="Times New Roman"/>
              <w:b/>
              <w:bCs/>
              <w:sz w:val="28"/>
              <w:szCs w:val="28"/>
            </w:rPr>
            <w:t>TABLE OF CONTENTS</w:t>
          </w:r>
        </w:p>
        <w:p w14:paraId="3544CC5E" w14:textId="6CF75860" w:rsidR="00A52F67" w:rsidRPr="00A52F67" w:rsidRDefault="00073B24">
          <w:pPr>
            <w:pStyle w:val="TOC1"/>
            <w:rPr>
              <w:rFonts w:eastAsiaTheme="minorEastAsia"/>
              <w:b w:val="0"/>
              <w:bCs w:val="0"/>
              <w:kern w:val="2"/>
              <w:lang w:val="en-KE" w:eastAsia="en-KE"/>
              <w14:ligatures w14:val="standardContextual"/>
            </w:rPr>
          </w:pPr>
          <w:r w:rsidRPr="00A52F67">
            <w:fldChar w:fldCharType="begin"/>
          </w:r>
          <w:r w:rsidRPr="00A52F67">
            <w:instrText xml:space="preserve"> TOC \o "1-3" \h \z \u </w:instrText>
          </w:r>
          <w:r w:rsidRPr="00A52F67">
            <w:fldChar w:fldCharType="separate"/>
          </w:r>
          <w:hyperlink w:anchor="_Toc237594277" w:history="1">
            <w:r w:rsidR="00A52F67" w:rsidRPr="00A52F67">
              <w:rPr>
                <w:rStyle w:val="Hyperlink"/>
              </w:rPr>
              <w:t>LIST OF TABLES</w:t>
            </w:r>
            <w:r w:rsidR="00A52F67" w:rsidRPr="00A52F67">
              <w:rPr>
                <w:webHidden/>
              </w:rPr>
              <w:tab/>
            </w:r>
            <w:r w:rsidR="00A52F67" w:rsidRPr="00A52F67">
              <w:rPr>
                <w:webHidden/>
              </w:rPr>
              <w:fldChar w:fldCharType="begin"/>
            </w:r>
            <w:r w:rsidR="00A52F67" w:rsidRPr="00A52F67">
              <w:rPr>
                <w:webHidden/>
              </w:rPr>
              <w:instrText xml:space="preserve"> PAGEREF _Toc237594277 \h </w:instrText>
            </w:r>
            <w:r w:rsidR="00A52F67" w:rsidRPr="00A52F67">
              <w:rPr>
                <w:webHidden/>
              </w:rPr>
            </w:r>
            <w:r w:rsidR="00A52F67" w:rsidRPr="00A52F67">
              <w:rPr>
                <w:webHidden/>
              </w:rPr>
              <w:fldChar w:fldCharType="separate"/>
            </w:r>
            <w:r w:rsidR="00A52F67" w:rsidRPr="00A52F67">
              <w:rPr>
                <w:webHidden/>
              </w:rPr>
              <w:t>iii</w:t>
            </w:r>
            <w:r w:rsidR="00A52F67" w:rsidRPr="00A52F67">
              <w:rPr>
                <w:webHidden/>
              </w:rPr>
              <w:fldChar w:fldCharType="end"/>
            </w:r>
          </w:hyperlink>
        </w:p>
        <w:p w14:paraId="2B61132F" w14:textId="559C0EB3" w:rsidR="00A52F67" w:rsidRPr="00A52F67" w:rsidRDefault="00A52F67">
          <w:pPr>
            <w:pStyle w:val="TOC1"/>
            <w:rPr>
              <w:rFonts w:eastAsiaTheme="minorEastAsia"/>
              <w:b w:val="0"/>
              <w:bCs w:val="0"/>
              <w:kern w:val="2"/>
              <w:lang w:val="en-KE" w:eastAsia="en-KE"/>
              <w14:ligatures w14:val="standardContextual"/>
            </w:rPr>
          </w:pPr>
          <w:hyperlink w:anchor="_Toc237594278" w:history="1">
            <w:r w:rsidRPr="00A52F67">
              <w:rPr>
                <w:rStyle w:val="Hyperlink"/>
              </w:rPr>
              <w:t>EXECUTIVE SUMMARY</w:t>
            </w:r>
            <w:r w:rsidRPr="00A52F67">
              <w:rPr>
                <w:webHidden/>
              </w:rPr>
              <w:tab/>
            </w:r>
            <w:r w:rsidRPr="00A52F67">
              <w:rPr>
                <w:webHidden/>
              </w:rPr>
              <w:fldChar w:fldCharType="begin"/>
            </w:r>
            <w:r w:rsidRPr="00A52F67">
              <w:rPr>
                <w:webHidden/>
              </w:rPr>
              <w:instrText xml:space="preserve"> PAGEREF _Toc237594278 \h </w:instrText>
            </w:r>
            <w:r w:rsidRPr="00A52F67">
              <w:rPr>
                <w:webHidden/>
              </w:rPr>
            </w:r>
            <w:r w:rsidRPr="00A52F67">
              <w:rPr>
                <w:webHidden/>
              </w:rPr>
              <w:fldChar w:fldCharType="separate"/>
            </w:r>
            <w:r w:rsidRPr="00A52F67">
              <w:rPr>
                <w:webHidden/>
              </w:rPr>
              <w:t>iv</w:t>
            </w:r>
            <w:r w:rsidRPr="00A52F67">
              <w:rPr>
                <w:webHidden/>
              </w:rPr>
              <w:fldChar w:fldCharType="end"/>
            </w:r>
          </w:hyperlink>
        </w:p>
        <w:p w14:paraId="4629AE2B" w14:textId="3ECE0FDC" w:rsidR="00A52F67" w:rsidRPr="00A52F67" w:rsidRDefault="00A52F67">
          <w:pPr>
            <w:pStyle w:val="TOC1"/>
            <w:rPr>
              <w:rFonts w:eastAsiaTheme="minorEastAsia"/>
              <w:b w:val="0"/>
              <w:bCs w:val="0"/>
              <w:kern w:val="2"/>
              <w:lang w:val="en-KE" w:eastAsia="en-KE"/>
              <w14:ligatures w14:val="standardContextual"/>
            </w:rPr>
          </w:pPr>
          <w:hyperlink w:anchor="_Toc237594279" w:history="1">
            <w:r w:rsidRPr="00A52F67">
              <w:rPr>
                <w:rStyle w:val="Hyperlink"/>
              </w:rPr>
              <w:t>CHAPTER ONE: INTRODUCTION</w:t>
            </w:r>
            <w:r w:rsidRPr="00A52F67">
              <w:rPr>
                <w:webHidden/>
              </w:rPr>
              <w:tab/>
            </w:r>
            <w:r w:rsidRPr="00A52F67">
              <w:rPr>
                <w:webHidden/>
              </w:rPr>
              <w:fldChar w:fldCharType="begin"/>
            </w:r>
            <w:r w:rsidRPr="00A52F67">
              <w:rPr>
                <w:webHidden/>
              </w:rPr>
              <w:instrText xml:space="preserve"> PAGEREF _Toc237594279 \h </w:instrText>
            </w:r>
            <w:r w:rsidRPr="00A52F67">
              <w:rPr>
                <w:webHidden/>
              </w:rPr>
            </w:r>
            <w:r w:rsidRPr="00A52F67">
              <w:rPr>
                <w:webHidden/>
              </w:rPr>
              <w:fldChar w:fldCharType="separate"/>
            </w:r>
            <w:r w:rsidRPr="00A52F67">
              <w:rPr>
                <w:webHidden/>
              </w:rPr>
              <w:t>1</w:t>
            </w:r>
            <w:r w:rsidRPr="00A52F67">
              <w:rPr>
                <w:webHidden/>
              </w:rPr>
              <w:fldChar w:fldCharType="end"/>
            </w:r>
          </w:hyperlink>
        </w:p>
        <w:p w14:paraId="480B7506" w14:textId="69D71CD4" w:rsidR="00A52F67" w:rsidRPr="00A52F67" w:rsidRDefault="00A52F67">
          <w:pPr>
            <w:pStyle w:val="TOC2"/>
            <w:rPr>
              <w:rFonts w:eastAsiaTheme="minorEastAsia"/>
              <w:kern w:val="2"/>
              <w:sz w:val="24"/>
              <w:szCs w:val="24"/>
              <w:lang w:val="en-KE" w:eastAsia="en-KE"/>
              <w14:ligatures w14:val="standardContextual"/>
            </w:rPr>
          </w:pPr>
          <w:hyperlink w:anchor="_Toc237594280" w:history="1">
            <w:r w:rsidRPr="00A52F67">
              <w:rPr>
                <w:rStyle w:val="Hyperlink"/>
                <w:b/>
                <w:bCs/>
              </w:rPr>
              <w:t>1.0</w:t>
            </w:r>
            <w:r w:rsidRPr="00A52F67">
              <w:rPr>
                <w:rFonts w:eastAsiaTheme="minorEastAsia"/>
                <w:kern w:val="2"/>
                <w:sz w:val="24"/>
                <w:szCs w:val="24"/>
                <w:lang w:val="en-KE" w:eastAsia="en-KE"/>
                <w14:ligatures w14:val="standardContextual"/>
              </w:rPr>
              <w:tab/>
            </w:r>
            <w:r w:rsidRPr="00A52F67">
              <w:rPr>
                <w:rStyle w:val="Hyperlink"/>
                <w:b/>
                <w:bCs/>
              </w:rPr>
              <w:t>Background</w:t>
            </w:r>
            <w:r w:rsidRPr="00A52F67">
              <w:rPr>
                <w:webHidden/>
              </w:rPr>
              <w:tab/>
            </w:r>
            <w:r w:rsidRPr="00A52F67">
              <w:rPr>
                <w:webHidden/>
              </w:rPr>
              <w:fldChar w:fldCharType="begin"/>
            </w:r>
            <w:r w:rsidRPr="00A52F67">
              <w:rPr>
                <w:webHidden/>
              </w:rPr>
              <w:instrText xml:space="preserve"> PAGEREF _Toc237594280 \h </w:instrText>
            </w:r>
            <w:r w:rsidRPr="00A52F67">
              <w:rPr>
                <w:webHidden/>
              </w:rPr>
            </w:r>
            <w:r w:rsidRPr="00A52F67">
              <w:rPr>
                <w:webHidden/>
              </w:rPr>
              <w:fldChar w:fldCharType="separate"/>
            </w:r>
            <w:r w:rsidRPr="00A52F67">
              <w:rPr>
                <w:webHidden/>
              </w:rPr>
              <w:t>1</w:t>
            </w:r>
            <w:r w:rsidRPr="00A52F67">
              <w:rPr>
                <w:webHidden/>
              </w:rPr>
              <w:fldChar w:fldCharType="end"/>
            </w:r>
          </w:hyperlink>
        </w:p>
        <w:p w14:paraId="7A953301" w14:textId="6ACF150C" w:rsidR="00A52F67" w:rsidRPr="00A52F67" w:rsidRDefault="00A52F67">
          <w:pPr>
            <w:pStyle w:val="TOC2"/>
            <w:rPr>
              <w:rFonts w:eastAsiaTheme="minorEastAsia"/>
              <w:kern w:val="2"/>
              <w:sz w:val="24"/>
              <w:szCs w:val="24"/>
              <w:lang w:val="en-KE" w:eastAsia="en-KE"/>
              <w14:ligatures w14:val="standardContextual"/>
            </w:rPr>
          </w:pPr>
          <w:hyperlink w:anchor="_Toc237594281" w:history="1">
            <w:r w:rsidRPr="00A52F67">
              <w:rPr>
                <w:rStyle w:val="Hyperlink"/>
                <w:b/>
                <w:bCs/>
              </w:rPr>
              <w:t>1.1</w:t>
            </w:r>
            <w:r w:rsidRPr="00A52F67">
              <w:rPr>
                <w:rFonts w:eastAsiaTheme="minorEastAsia"/>
                <w:kern w:val="2"/>
                <w:sz w:val="24"/>
                <w:szCs w:val="24"/>
                <w:lang w:val="en-KE" w:eastAsia="en-KE"/>
                <w14:ligatures w14:val="standardContextual"/>
              </w:rPr>
              <w:tab/>
            </w:r>
            <w:r w:rsidRPr="00A52F67">
              <w:rPr>
                <w:rStyle w:val="Hyperlink"/>
                <w:b/>
                <w:bCs/>
              </w:rPr>
              <w:t>Sub Sector Vision and Mission</w:t>
            </w:r>
            <w:r w:rsidRPr="00A52F67">
              <w:rPr>
                <w:webHidden/>
              </w:rPr>
              <w:tab/>
            </w:r>
            <w:r w:rsidRPr="00A52F67">
              <w:rPr>
                <w:webHidden/>
              </w:rPr>
              <w:fldChar w:fldCharType="begin"/>
            </w:r>
            <w:r w:rsidRPr="00A52F67">
              <w:rPr>
                <w:webHidden/>
              </w:rPr>
              <w:instrText xml:space="preserve"> PAGEREF _Toc237594281 \h </w:instrText>
            </w:r>
            <w:r w:rsidRPr="00A52F67">
              <w:rPr>
                <w:webHidden/>
              </w:rPr>
            </w:r>
            <w:r w:rsidRPr="00A52F67">
              <w:rPr>
                <w:webHidden/>
              </w:rPr>
              <w:fldChar w:fldCharType="separate"/>
            </w:r>
            <w:r w:rsidRPr="00A52F67">
              <w:rPr>
                <w:webHidden/>
              </w:rPr>
              <w:t>1</w:t>
            </w:r>
            <w:r w:rsidRPr="00A52F67">
              <w:rPr>
                <w:webHidden/>
              </w:rPr>
              <w:fldChar w:fldCharType="end"/>
            </w:r>
          </w:hyperlink>
        </w:p>
        <w:p w14:paraId="48D2A6AC" w14:textId="074E33D4" w:rsidR="00A52F67" w:rsidRPr="00A52F67" w:rsidRDefault="00A52F67">
          <w:pPr>
            <w:pStyle w:val="TOC2"/>
            <w:rPr>
              <w:rFonts w:eastAsiaTheme="minorEastAsia"/>
              <w:kern w:val="2"/>
              <w:sz w:val="24"/>
              <w:szCs w:val="24"/>
              <w:lang w:val="en-KE" w:eastAsia="en-KE"/>
              <w14:ligatures w14:val="standardContextual"/>
            </w:rPr>
          </w:pPr>
          <w:hyperlink w:anchor="_Toc237594282" w:history="1">
            <w:r w:rsidRPr="00A52F67">
              <w:rPr>
                <w:rStyle w:val="Hyperlink"/>
                <w:b/>
                <w:bCs/>
              </w:rPr>
              <w:t>1.2</w:t>
            </w:r>
            <w:r w:rsidRPr="00A52F67">
              <w:rPr>
                <w:rFonts w:eastAsiaTheme="minorEastAsia"/>
                <w:kern w:val="2"/>
                <w:sz w:val="24"/>
                <w:szCs w:val="24"/>
                <w:lang w:val="en-KE" w:eastAsia="en-KE"/>
                <w14:ligatures w14:val="standardContextual"/>
              </w:rPr>
              <w:tab/>
            </w:r>
            <w:r w:rsidRPr="00A52F67">
              <w:rPr>
                <w:rStyle w:val="Hyperlink"/>
                <w:b/>
                <w:bCs/>
              </w:rPr>
              <w:t>Strategic Goals and Objective of the Sub-sector</w:t>
            </w:r>
            <w:r w:rsidRPr="00A52F67">
              <w:rPr>
                <w:webHidden/>
              </w:rPr>
              <w:tab/>
            </w:r>
            <w:r w:rsidRPr="00A52F67">
              <w:rPr>
                <w:webHidden/>
              </w:rPr>
              <w:fldChar w:fldCharType="begin"/>
            </w:r>
            <w:r w:rsidRPr="00A52F67">
              <w:rPr>
                <w:webHidden/>
              </w:rPr>
              <w:instrText xml:space="preserve"> PAGEREF _Toc237594282 \h </w:instrText>
            </w:r>
            <w:r w:rsidRPr="00A52F67">
              <w:rPr>
                <w:webHidden/>
              </w:rPr>
            </w:r>
            <w:r w:rsidRPr="00A52F67">
              <w:rPr>
                <w:webHidden/>
              </w:rPr>
              <w:fldChar w:fldCharType="separate"/>
            </w:r>
            <w:r w:rsidRPr="00A52F67">
              <w:rPr>
                <w:webHidden/>
              </w:rPr>
              <w:t>2</w:t>
            </w:r>
            <w:r w:rsidRPr="00A52F67">
              <w:rPr>
                <w:webHidden/>
              </w:rPr>
              <w:fldChar w:fldCharType="end"/>
            </w:r>
          </w:hyperlink>
        </w:p>
        <w:p w14:paraId="5450F152" w14:textId="19217694" w:rsidR="00A52F67" w:rsidRPr="00A52F67" w:rsidRDefault="00A52F67">
          <w:pPr>
            <w:pStyle w:val="TOC2"/>
            <w:rPr>
              <w:rFonts w:eastAsiaTheme="minorEastAsia"/>
              <w:kern w:val="2"/>
              <w:sz w:val="24"/>
              <w:szCs w:val="24"/>
              <w:lang w:val="en-KE" w:eastAsia="en-KE"/>
              <w14:ligatures w14:val="standardContextual"/>
            </w:rPr>
          </w:pPr>
          <w:hyperlink w:anchor="_Toc237594283" w:history="1">
            <w:r w:rsidRPr="00A52F67">
              <w:rPr>
                <w:rStyle w:val="Hyperlink"/>
                <w:b/>
                <w:bCs/>
              </w:rPr>
              <w:t>1.3</w:t>
            </w:r>
            <w:r w:rsidRPr="00A52F67">
              <w:rPr>
                <w:rFonts w:eastAsiaTheme="minorEastAsia"/>
                <w:kern w:val="2"/>
                <w:sz w:val="24"/>
                <w:szCs w:val="24"/>
                <w:lang w:val="en-KE" w:eastAsia="en-KE"/>
                <w14:ligatures w14:val="standardContextual"/>
              </w:rPr>
              <w:tab/>
            </w:r>
            <w:r w:rsidRPr="00A52F67">
              <w:rPr>
                <w:rStyle w:val="Hyperlink"/>
                <w:b/>
                <w:bCs/>
              </w:rPr>
              <w:t>Sub- Sector Mandate</w:t>
            </w:r>
            <w:r w:rsidRPr="00A52F67">
              <w:rPr>
                <w:webHidden/>
              </w:rPr>
              <w:tab/>
            </w:r>
            <w:r w:rsidRPr="00A52F67">
              <w:rPr>
                <w:webHidden/>
              </w:rPr>
              <w:fldChar w:fldCharType="begin"/>
            </w:r>
            <w:r w:rsidRPr="00A52F67">
              <w:rPr>
                <w:webHidden/>
              </w:rPr>
              <w:instrText xml:space="preserve"> PAGEREF _Toc237594283 \h </w:instrText>
            </w:r>
            <w:r w:rsidRPr="00A52F67">
              <w:rPr>
                <w:webHidden/>
              </w:rPr>
            </w:r>
            <w:r w:rsidRPr="00A52F67">
              <w:rPr>
                <w:webHidden/>
              </w:rPr>
              <w:fldChar w:fldCharType="separate"/>
            </w:r>
            <w:r w:rsidRPr="00A52F67">
              <w:rPr>
                <w:webHidden/>
              </w:rPr>
              <w:t>2</w:t>
            </w:r>
            <w:r w:rsidRPr="00A52F67">
              <w:rPr>
                <w:webHidden/>
              </w:rPr>
              <w:fldChar w:fldCharType="end"/>
            </w:r>
          </w:hyperlink>
        </w:p>
        <w:p w14:paraId="4046B2A7" w14:textId="1E1858DC" w:rsidR="00A52F67" w:rsidRPr="00A52F67" w:rsidRDefault="00A52F67">
          <w:pPr>
            <w:pStyle w:val="TOC2"/>
            <w:rPr>
              <w:rFonts w:eastAsiaTheme="minorEastAsia"/>
              <w:kern w:val="2"/>
              <w:sz w:val="24"/>
              <w:szCs w:val="24"/>
              <w:lang w:val="en-KE" w:eastAsia="en-KE"/>
              <w14:ligatures w14:val="standardContextual"/>
            </w:rPr>
          </w:pPr>
          <w:hyperlink w:anchor="_Toc237594284" w:history="1">
            <w:r w:rsidRPr="00A52F67">
              <w:rPr>
                <w:rStyle w:val="Hyperlink"/>
                <w:b/>
                <w:bCs/>
              </w:rPr>
              <w:t>1.4</w:t>
            </w:r>
            <w:r w:rsidRPr="00A52F67">
              <w:rPr>
                <w:rFonts w:eastAsiaTheme="minorEastAsia"/>
                <w:kern w:val="2"/>
                <w:sz w:val="24"/>
                <w:szCs w:val="24"/>
                <w:lang w:val="en-KE" w:eastAsia="en-KE"/>
                <w14:ligatures w14:val="standardContextual"/>
              </w:rPr>
              <w:tab/>
            </w:r>
            <w:r w:rsidRPr="00A52F67">
              <w:rPr>
                <w:rStyle w:val="Hyperlink"/>
                <w:b/>
                <w:bCs/>
              </w:rPr>
              <w:t>Autonomous and Semi – Autonomous Government Agencies</w:t>
            </w:r>
            <w:r w:rsidRPr="00A52F67">
              <w:rPr>
                <w:webHidden/>
              </w:rPr>
              <w:tab/>
            </w:r>
            <w:r w:rsidRPr="00A52F67">
              <w:rPr>
                <w:webHidden/>
              </w:rPr>
              <w:fldChar w:fldCharType="begin"/>
            </w:r>
            <w:r w:rsidRPr="00A52F67">
              <w:rPr>
                <w:webHidden/>
              </w:rPr>
              <w:instrText xml:space="preserve"> PAGEREF _Toc237594284 \h </w:instrText>
            </w:r>
            <w:r w:rsidRPr="00A52F67">
              <w:rPr>
                <w:webHidden/>
              </w:rPr>
            </w:r>
            <w:r w:rsidRPr="00A52F67">
              <w:rPr>
                <w:webHidden/>
              </w:rPr>
              <w:fldChar w:fldCharType="separate"/>
            </w:r>
            <w:r w:rsidRPr="00A52F67">
              <w:rPr>
                <w:webHidden/>
              </w:rPr>
              <w:t>2</w:t>
            </w:r>
            <w:r w:rsidRPr="00A52F67">
              <w:rPr>
                <w:webHidden/>
              </w:rPr>
              <w:fldChar w:fldCharType="end"/>
            </w:r>
          </w:hyperlink>
        </w:p>
        <w:p w14:paraId="73407EAA" w14:textId="0854C1C0" w:rsidR="00A52F67" w:rsidRPr="00A52F67" w:rsidRDefault="00A52F67">
          <w:pPr>
            <w:pStyle w:val="TOC2"/>
            <w:rPr>
              <w:rFonts w:eastAsiaTheme="minorEastAsia"/>
              <w:kern w:val="2"/>
              <w:sz w:val="24"/>
              <w:szCs w:val="24"/>
              <w:lang w:val="en-KE" w:eastAsia="en-KE"/>
              <w14:ligatures w14:val="standardContextual"/>
            </w:rPr>
          </w:pPr>
          <w:hyperlink w:anchor="_Toc237594285" w:history="1">
            <w:r w:rsidRPr="00A52F67">
              <w:rPr>
                <w:rStyle w:val="Hyperlink"/>
                <w:b/>
                <w:bCs/>
              </w:rPr>
              <w:t>1.5</w:t>
            </w:r>
            <w:r w:rsidRPr="00A52F67">
              <w:rPr>
                <w:rFonts w:eastAsiaTheme="minorEastAsia"/>
                <w:kern w:val="2"/>
                <w:sz w:val="24"/>
                <w:szCs w:val="24"/>
                <w:lang w:val="en-KE" w:eastAsia="en-KE"/>
                <w14:ligatures w14:val="standardContextual"/>
              </w:rPr>
              <w:tab/>
            </w:r>
            <w:r w:rsidRPr="00A52F67">
              <w:rPr>
                <w:rStyle w:val="Hyperlink"/>
                <w:b/>
                <w:bCs/>
              </w:rPr>
              <w:t>Role of Sub-Sector stakeholders</w:t>
            </w:r>
            <w:r w:rsidRPr="00A52F67">
              <w:rPr>
                <w:webHidden/>
              </w:rPr>
              <w:tab/>
            </w:r>
            <w:r w:rsidRPr="00A52F67">
              <w:rPr>
                <w:webHidden/>
              </w:rPr>
              <w:fldChar w:fldCharType="begin"/>
            </w:r>
            <w:r w:rsidRPr="00A52F67">
              <w:rPr>
                <w:webHidden/>
              </w:rPr>
              <w:instrText xml:space="preserve"> PAGEREF _Toc237594285 \h </w:instrText>
            </w:r>
            <w:r w:rsidRPr="00A52F67">
              <w:rPr>
                <w:webHidden/>
              </w:rPr>
            </w:r>
            <w:r w:rsidRPr="00A52F67">
              <w:rPr>
                <w:webHidden/>
              </w:rPr>
              <w:fldChar w:fldCharType="separate"/>
            </w:r>
            <w:r w:rsidRPr="00A52F67">
              <w:rPr>
                <w:webHidden/>
              </w:rPr>
              <w:t>4</w:t>
            </w:r>
            <w:r w:rsidRPr="00A52F67">
              <w:rPr>
                <w:webHidden/>
              </w:rPr>
              <w:fldChar w:fldCharType="end"/>
            </w:r>
          </w:hyperlink>
        </w:p>
        <w:p w14:paraId="0C484356" w14:textId="3DEB57D2"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86" w:history="1">
            <w:r w:rsidRPr="00A52F67">
              <w:rPr>
                <w:rStyle w:val="Hyperlink"/>
                <w:rFonts w:ascii="Times New Roman" w:eastAsia="Times New Roman" w:hAnsi="Times New Roman" w:cs="Times New Roman"/>
                <w:b/>
                <w:noProof/>
              </w:rPr>
              <w:t>1.5.1</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Public / Citizens / Communities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_Toc237594286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4</w:t>
            </w:r>
            <w:r w:rsidRPr="00A52F67">
              <w:rPr>
                <w:rFonts w:ascii="Times New Roman" w:hAnsi="Times New Roman" w:cs="Times New Roman"/>
                <w:noProof/>
                <w:webHidden/>
              </w:rPr>
              <w:fldChar w:fldCharType="end"/>
            </w:r>
          </w:hyperlink>
        </w:p>
        <w:p w14:paraId="4B4BEC38" w14:textId="51EA18B9"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87" w:history="1">
            <w:r w:rsidRPr="00A52F67">
              <w:rPr>
                <w:rStyle w:val="Hyperlink"/>
                <w:rFonts w:ascii="Times New Roman" w:eastAsia="Times New Roman" w:hAnsi="Times New Roman" w:cs="Times New Roman"/>
                <w:b/>
                <w:noProof/>
              </w:rPr>
              <w:t>1.5.2</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Research and Academic Institutions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_Toc237594287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4</w:t>
            </w:r>
            <w:r w:rsidRPr="00A52F67">
              <w:rPr>
                <w:rFonts w:ascii="Times New Roman" w:hAnsi="Times New Roman" w:cs="Times New Roman"/>
                <w:noProof/>
                <w:webHidden/>
              </w:rPr>
              <w:fldChar w:fldCharType="end"/>
            </w:r>
          </w:hyperlink>
        </w:p>
        <w:p w14:paraId="3AB2001A" w14:textId="0CDAA93F"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88" w:history="1">
            <w:r w:rsidRPr="00A52F67">
              <w:rPr>
                <w:rStyle w:val="Hyperlink"/>
                <w:rFonts w:ascii="Times New Roman" w:eastAsia="Times New Roman" w:hAnsi="Times New Roman" w:cs="Times New Roman"/>
                <w:b/>
                <w:noProof/>
              </w:rPr>
              <w:t>1.5.3</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The National Treasury</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_Toc237594288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4</w:t>
            </w:r>
            <w:r w:rsidRPr="00A52F67">
              <w:rPr>
                <w:rFonts w:ascii="Times New Roman" w:hAnsi="Times New Roman" w:cs="Times New Roman"/>
                <w:noProof/>
                <w:webHidden/>
              </w:rPr>
              <w:fldChar w:fldCharType="end"/>
            </w:r>
          </w:hyperlink>
        </w:p>
        <w:p w14:paraId="59BAC487" w14:textId="5C1F01DB"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89" w:history="1">
            <w:r w:rsidRPr="00A52F67">
              <w:rPr>
                <w:rStyle w:val="Hyperlink"/>
                <w:rFonts w:ascii="Times New Roman" w:eastAsia="Times New Roman" w:hAnsi="Times New Roman" w:cs="Times New Roman"/>
                <w:b/>
                <w:noProof/>
              </w:rPr>
              <w:t>1.5.4</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Other Government Ministries, Departments and Agencies (MDAs)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_Toc237594289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4</w:t>
            </w:r>
            <w:r w:rsidRPr="00A52F67">
              <w:rPr>
                <w:rFonts w:ascii="Times New Roman" w:hAnsi="Times New Roman" w:cs="Times New Roman"/>
                <w:noProof/>
                <w:webHidden/>
              </w:rPr>
              <w:fldChar w:fldCharType="end"/>
            </w:r>
          </w:hyperlink>
        </w:p>
        <w:p w14:paraId="6D125C23" w14:textId="3C8B3BCD"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0" w:history="1">
            <w:r w:rsidRPr="00A52F67">
              <w:rPr>
                <w:rStyle w:val="Hyperlink"/>
                <w:rFonts w:ascii="Times New Roman" w:eastAsia="Times New Roman" w:hAnsi="Times New Roman" w:cs="Times New Roman"/>
                <w:b/>
                <w:noProof/>
              </w:rPr>
              <w:t>1.5.5</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Private Sector Organizations and Professional Bodies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_Toc237594290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74659689" w14:textId="487C62A0"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1" w:history="1">
            <w:r w:rsidRPr="00A52F67">
              <w:rPr>
                <w:rStyle w:val="Hyperlink"/>
                <w:rFonts w:ascii="Times New Roman" w:eastAsia="Times New Roman" w:hAnsi="Times New Roman" w:cs="Times New Roman"/>
                <w:b/>
                <w:noProof/>
              </w:rPr>
              <w:t>1.5.6</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Civil Society Organizations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_Toc237594291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784CEE4B" w14:textId="4AEA4E46"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2" w:history="1">
            <w:r w:rsidRPr="00A52F67">
              <w:rPr>
                <w:rStyle w:val="Hyperlink"/>
                <w:rFonts w:ascii="Times New Roman" w:eastAsia="Times New Roman" w:hAnsi="Times New Roman" w:cs="Times New Roman"/>
                <w:b/>
                <w:noProof/>
              </w:rPr>
              <w:t>1.5.7</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Development Partners and International Organizations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_Toc237594292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3A5E9C12" w14:textId="6859A9A0"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3" w:history="1">
            <w:r w:rsidRPr="00A52F67">
              <w:rPr>
                <w:rStyle w:val="Hyperlink"/>
                <w:rFonts w:ascii="Times New Roman" w:eastAsia="Times New Roman" w:hAnsi="Times New Roman" w:cs="Times New Roman"/>
                <w:b/>
                <w:noProof/>
              </w:rPr>
              <w:t>1.5.8</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Parliament</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_Toc237594293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5A963CDF" w14:textId="292B6995"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4" w:history="1">
            <w:r w:rsidRPr="00A52F67">
              <w:rPr>
                <w:rStyle w:val="Hyperlink"/>
                <w:rFonts w:ascii="Times New Roman" w:eastAsia="Times New Roman" w:hAnsi="Times New Roman" w:cs="Times New Roman"/>
                <w:b/>
                <w:noProof/>
              </w:rPr>
              <w:t>1.5.9</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County Governments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_Toc237594294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50AA2B26" w14:textId="61D81897" w:rsidR="00A52F67" w:rsidRPr="00A52F67" w:rsidRDefault="00A52F67">
          <w:pPr>
            <w:pStyle w:val="TOC3"/>
            <w:tabs>
              <w:tab w:val="left" w:pos="1320"/>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295" w:history="1">
            <w:r w:rsidRPr="00A52F67">
              <w:rPr>
                <w:rStyle w:val="Hyperlink"/>
                <w:rFonts w:ascii="Times New Roman" w:eastAsia="Times New Roman" w:hAnsi="Times New Roman" w:cs="Times New Roman"/>
                <w:b/>
                <w:noProof/>
              </w:rPr>
              <w:t>1.5.10</w:t>
            </w:r>
            <w:r w:rsidRPr="00A52F67">
              <w:rPr>
                <w:rFonts w:ascii="Times New Roman" w:eastAsiaTheme="minorEastAsia" w:hAnsi="Times New Roman" w:cs="Times New Roman"/>
                <w:noProof/>
                <w:kern w:val="2"/>
                <w:sz w:val="24"/>
                <w:szCs w:val="24"/>
                <w:lang w:val="en-KE" w:eastAsia="en-KE"/>
                <w14:ligatures w14:val="standardContextual"/>
              </w:rPr>
              <w:tab/>
            </w:r>
            <w:r w:rsidRPr="00A52F67">
              <w:rPr>
                <w:rStyle w:val="Hyperlink"/>
                <w:rFonts w:ascii="Times New Roman" w:eastAsia="Times New Roman" w:hAnsi="Times New Roman" w:cs="Times New Roman"/>
                <w:b/>
                <w:noProof/>
              </w:rPr>
              <w:t>Media</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_Toc237594295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w:t>
            </w:r>
            <w:r w:rsidRPr="00A52F67">
              <w:rPr>
                <w:rFonts w:ascii="Times New Roman" w:hAnsi="Times New Roman" w:cs="Times New Roman"/>
                <w:noProof/>
                <w:webHidden/>
              </w:rPr>
              <w:fldChar w:fldCharType="end"/>
            </w:r>
          </w:hyperlink>
        </w:p>
        <w:p w14:paraId="2B463F7A" w14:textId="00B7863A" w:rsidR="00A52F67" w:rsidRPr="00A52F67" w:rsidRDefault="00A52F67">
          <w:pPr>
            <w:pStyle w:val="TOC1"/>
            <w:rPr>
              <w:rFonts w:eastAsiaTheme="minorEastAsia"/>
              <w:b w:val="0"/>
              <w:bCs w:val="0"/>
              <w:kern w:val="2"/>
              <w:lang w:val="en-KE" w:eastAsia="en-KE"/>
              <w14:ligatures w14:val="standardContextual"/>
            </w:rPr>
          </w:pPr>
          <w:hyperlink w:anchor="_Toc237594296" w:history="1">
            <w:r w:rsidRPr="00A52F67">
              <w:rPr>
                <w:rStyle w:val="Hyperlink"/>
              </w:rPr>
              <w:t>CHAPTER TWO</w:t>
            </w:r>
            <w:r w:rsidRPr="00A52F67">
              <w:rPr>
                <w:webHidden/>
              </w:rPr>
              <w:tab/>
            </w:r>
            <w:r w:rsidRPr="00A52F67">
              <w:rPr>
                <w:webHidden/>
              </w:rPr>
              <w:fldChar w:fldCharType="begin"/>
            </w:r>
            <w:r w:rsidRPr="00A52F67">
              <w:rPr>
                <w:webHidden/>
              </w:rPr>
              <w:instrText xml:space="preserve"> PAGEREF _Toc237594296 \h </w:instrText>
            </w:r>
            <w:r w:rsidRPr="00A52F67">
              <w:rPr>
                <w:webHidden/>
              </w:rPr>
            </w:r>
            <w:r w:rsidRPr="00A52F67">
              <w:rPr>
                <w:webHidden/>
              </w:rPr>
              <w:fldChar w:fldCharType="separate"/>
            </w:r>
            <w:r w:rsidRPr="00A52F67">
              <w:rPr>
                <w:webHidden/>
              </w:rPr>
              <w:t>6</w:t>
            </w:r>
            <w:r w:rsidRPr="00A52F67">
              <w:rPr>
                <w:webHidden/>
              </w:rPr>
              <w:fldChar w:fldCharType="end"/>
            </w:r>
          </w:hyperlink>
        </w:p>
        <w:p w14:paraId="40FDE9A9" w14:textId="23E577A4" w:rsidR="00A52F67" w:rsidRPr="00A52F67" w:rsidRDefault="00A52F67">
          <w:pPr>
            <w:pStyle w:val="TOC1"/>
            <w:rPr>
              <w:rFonts w:eastAsiaTheme="minorEastAsia"/>
              <w:b w:val="0"/>
              <w:bCs w:val="0"/>
              <w:kern w:val="2"/>
              <w:lang w:val="en-KE" w:eastAsia="en-KE"/>
              <w14:ligatures w14:val="standardContextual"/>
            </w:rPr>
          </w:pPr>
          <w:hyperlink w:anchor="_Toc237594297" w:history="1">
            <w:r w:rsidRPr="00A52F67">
              <w:rPr>
                <w:rStyle w:val="Hyperlink"/>
              </w:rPr>
              <w:t>PROGRAMME PERFORMANCE REVIEW FOR FINANCIAL YEARS 2023/24-2025/26</w:t>
            </w:r>
            <w:r w:rsidRPr="00A52F67">
              <w:rPr>
                <w:webHidden/>
              </w:rPr>
              <w:tab/>
            </w:r>
            <w:r w:rsidRPr="00A52F67">
              <w:rPr>
                <w:webHidden/>
              </w:rPr>
              <w:fldChar w:fldCharType="begin"/>
            </w:r>
            <w:r w:rsidRPr="00A52F67">
              <w:rPr>
                <w:webHidden/>
              </w:rPr>
              <w:instrText xml:space="preserve"> PAGEREF _Toc237594297 \h </w:instrText>
            </w:r>
            <w:r w:rsidRPr="00A52F67">
              <w:rPr>
                <w:webHidden/>
              </w:rPr>
            </w:r>
            <w:r w:rsidRPr="00A52F67">
              <w:rPr>
                <w:webHidden/>
              </w:rPr>
              <w:fldChar w:fldCharType="separate"/>
            </w:r>
            <w:r w:rsidRPr="00A52F67">
              <w:rPr>
                <w:webHidden/>
              </w:rPr>
              <w:t>6</w:t>
            </w:r>
            <w:r w:rsidRPr="00A52F67">
              <w:rPr>
                <w:webHidden/>
              </w:rPr>
              <w:fldChar w:fldCharType="end"/>
            </w:r>
          </w:hyperlink>
        </w:p>
        <w:p w14:paraId="67F9D707" w14:textId="65B10093" w:rsidR="00A52F67" w:rsidRPr="00A52F67" w:rsidRDefault="00A52F67">
          <w:pPr>
            <w:pStyle w:val="TOC1"/>
            <w:rPr>
              <w:rFonts w:eastAsiaTheme="minorEastAsia"/>
              <w:b w:val="0"/>
              <w:bCs w:val="0"/>
              <w:kern w:val="2"/>
              <w:lang w:val="en-KE" w:eastAsia="en-KE"/>
              <w14:ligatures w14:val="standardContextual"/>
            </w:rPr>
          </w:pPr>
          <w:hyperlink w:anchor="_Toc237594298" w:history="1">
            <w:r w:rsidRPr="00A52F67">
              <w:rPr>
                <w:rStyle w:val="Hyperlink"/>
              </w:rPr>
              <w:t>2.1 REVIEW OF PROGRAMME PERFORMANCE FOR FY 2023/24 – FY2025/26</w:t>
            </w:r>
            <w:r w:rsidRPr="00A52F67">
              <w:rPr>
                <w:webHidden/>
              </w:rPr>
              <w:tab/>
            </w:r>
            <w:r w:rsidRPr="00A52F67">
              <w:rPr>
                <w:webHidden/>
              </w:rPr>
              <w:fldChar w:fldCharType="begin"/>
            </w:r>
            <w:r w:rsidRPr="00A52F67">
              <w:rPr>
                <w:webHidden/>
              </w:rPr>
              <w:instrText xml:space="preserve"> PAGEREF _Toc237594298 \h </w:instrText>
            </w:r>
            <w:r w:rsidRPr="00A52F67">
              <w:rPr>
                <w:webHidden/>
              </w:rPr>
            </w:r>
            <w:r w:rsidRPr="00A52F67">
              <w:rPr>
                <w:webHidden/>
              </w:rPr>
              <w:fldChar w:fldCharType="separate"/>
            </w:r>
            <w:r w:rsidRPr="00A52F67">
              <w:rPr>
                <w:webHidden/>
              </w:rPr>
              <w:t>6</w:t>
            </w:r>
            <w:r w:rsidRPr="00A52F67">
              <w:rPr>
                <w:webHidden/>
              </w:rPr>
              <w:fldChar w:fldCharType="end"/>
            </w:r>
          </w:hyperlink>
        </w:p>
        <w:p w14:paraId="76BB1130" w14:textId="29F41FBB" w:rsidR="00A52F67" w:rsidRPr="00A52F67" w:rsidRDefault="00A52F67">
          <w:pPr>
            <w:pStyle w:val="TOC1"/>
            <w:tabs>
              <w:tab w:val="left" w:pos="660"/>
            </w:tabs>
            <w:rPr>
              <w:rFonts w:eastAsiaTheme="minorEastAsia"/>
              <w:b w:val="0"/>
              <w:bCs w:val="0"/>
              <w:kern w:val="2"/>
              <w:lang w:val="en-KE" w:eastAsia="en-KE"/>
              <w14:ligatures w14:val="standardContextual"/>
            </w:rPr>
          </w:pPr>
          <w:hyperlink w:anchor="_Toc237594299" w:history="1">
            <w:r w:rsidRPr="00A52F67">
              <w:rPr>
                <w:rStyle w:val="Hyperlink"/>
              </w:rPr>
              <w:t>2.2</w:t>
            </w:r>
            <w:r w:rsidRPr="00A52F67">
              <w:rPr>
                <w:rFonts w:eastAsiaTheme="minorEastAsia"/>
                <w:b w:val="0"/>
                <w:bCs w:val="0"/>
                <w:kern w:val="2"/>
                <w:lang w:val="en-KE" w:eastAsia="en-KE"/>
                <w14:ligatures w14:val="standardContextual"/>
              </w:rPr>
              <w:tab/>
            </w:r>
            <w:r w:rsidRPr="00A52F67">
              <w:rPr>
                <w:rStyle w:val="Hyperlink"/>
              </w:rPr>
              <w:t>EXPENDITURE TREND ANALYSIS</w:t>
            </w:r>
            <w:r w:rsidRPr="00A52F67">
              <w:rPr>
                <w:webHidden/>
              </w:rPr>
              <w:tab/>
            </w:r>
            <w:r w:rsidRPr="00A52F67">
              <w:rPr>
                <w:webHidden/>
              </w:rPr>
              <w:fldChar w:fldCharType="begin"/>
            </w:r>
            <w:r w:rsidRPr="00A52F67">
              <w:rPr>
                <w:webHidden/>
              </w:rPr>
              <w:instrText xml:space="preserve"> PAGEREF _Toc237594299 \h </w:instrText>
            </w:r>
            <w:r w:rsidRPr="00A52F67">
              <w:rPr>
                <w:webHidden/>
              </w:rPr>
            </w:r>
            <w:r w:rsidRPr="00A52F67">
              <w:rPr>
                <w:webHidden/>
              </w:rPr>
              <w:fldChar w:fldCharType="separate"/>
            </w:r>
            <w:r w:rsidRPr="00A52F67">
              <w:rPr>
                <w:webHidden/>
              </w:rPr>
              <w:t>18</w:t>
            </w:r>
            <w:r w:rsidRPr="00A52F67">
              <w:rPr>
                <w:webHidden/>
              </w:rPr>
              <w:fldChar w:fldCharType="end"/>
            </w:r>
          </w:hyperlink>
        </w:p>
        <w:p w14:paraId="018F62FD" w14:textId="51FB4DA9" w:rsidR="00A52F67" w:rsidRPr="00A52F67" w:rsidRDefault="00A52F67">
          <w:pPr>
            <w:pStyle w:val="TOC1"/>
            <w:rPr>
              <w:rFonts w:eastAsiaTheme="minorEastAsia"/>
              <w:b w:val="0"/>
              <w:bCs w:val="0"/>
              <w:kern w:val="2"/>
              <w:lang w:val="en-KE" w:eastAsia="en-KE"/>
              <w14:ligatures w14:val="standardContextual"/>
            </w:rPr>
          </w:pPr>
          <w:hyperlink w:anchor="_Toc237594300" w:history="1">
            <w:r w:rsidRPr="00A52F67">
              <w:rPr>
                <w:rStyle w:val="Hyperlink"/>
              </w:rPr>
              <w:t>2.4 PENDING BILLS ANALYSIS</w:t>
            </w:r>
            <w:r w:rsidRPr="00A52F67">
              <w:rPr>
                <w:webHidden/>
              </w:rPr>
              <w:tab/>
            </w:r>
            <w:r w:rsidRPr="00A52F67">
              <w:rPr>
                <w:webHidden/>
              </w:rPr>
              <w:fldChar w:fldCharType="begin"/>
            </w:r>
            <w:r w:rsidRPr="00A52F67">
              <w:rPr>
                <w:webHidden/>
              </w:rPr>
              <w:instrText xml:space="preserve"> PAGEREF _Toc237594300 \h </w:instrText>
            </w:r>
            <w:r w:rsidRPr="00A52F67">
              <w:rPr>
                <w:webHidden/>
              </w:rPr>
            </w:r>
            <w:r w:rsidRPr="00A52F67">
              <w:rPr>
                <w:webHidden/>
              </w:rPr>
              <w:fldChar w:fldCharType="separate"/>
            </w:r>
            <w:r w:rsidRPr="00A52F67">
              <w:rPr>
                <w:webHidden/>
              </w:rPr>
              <w:t>53</w:t>
            </w:r>
            <w:r w:rsidRPr="00A52F67">
              <w:rPr>
                <w:webHidden/>
              </w:rPr>
              <w:fldChar w:fldCharType="end"/>
            </w:r>
          </w:hyperlink>
        </w:p>
        <w:p w14:paraId="74D543D2" w14:textId="7B29A4B5" w:rsidR="00A52F67" w:rsidRPr="00A52F67" w:rsidRDefault="00A52F67">
          <w:pPr>
            <w:pStyle w:val="TOC1"/>
            <w:rPr>
              <w:rFonts w:eastAsiaTheme="minorEastAsia"/>
              <w:b w:val="0"/>
              <w:bCs w:val="0"/>
              <w:kern w:val="2"/>
              <w:lang w:val="en-KE" w:eastAsia="en-KE"/>
              <w14:ligatures w14:val="standardContextual"/>
            </w:rPr>
          </w:pPr>
          <w:hyperlink w:anchor="_Toc237594301" w:history="1">
            <w:r w:rsidRPr="00A52F67">
              <w:rPr>
                <w:rStyle w:val="Hyperlink"/>
              </w:rPr>
              <w:t>2.5 COURT AWARDS ANALYSIS</w:t>
            </w:r>
            <w:r w:rsidRPr="00A52F67">
              <w:rPr>
                <w:webHidden/>
              </w:rPr>
              <w:tab/>
            </w:r>
            <w:r w:rsidRPr="00A52F67">
              <w:rPr>
                <w:webHidden/>
              </w:rPr>
              <w:fldChar w:fldCharType="begin"/>
            </w:r>
            <w:r w:rsidRPr="00A52F67">
              <w:rPr>
                <w:webHidden/>
              </w:rPr>
              <w:instrText xml:space="preserve"> PAGEREF _Toc237594301 \h </w:instrText>
            </w:r>
            <w:r w:rsidRPr="00A52F67">
              <w:rPr>
                <w:webHidden/>
              </w:rPr>
            </w:r>
            <w:r w:rsidRPr="00A52F67">
              <w:rPr>
                <w:webHidden/>
              </w:rPr>
              <w:fldChar w:fldCharType="separate"/>
            </w:r>
            <w:r w:rsidRPr="00A52F67">
              <w:rPr>
                <w:webHidden/>
              </w:rPr>
              <w:t>54</w:t>
            </w:r>
            <w:r w:rsidRPr="00A52F67">
              <w:rPr>
                <w:webHidden/>
              </w:rPr>
              <w:fldChar w:fldCharType="end"/>
            </w:r>
          </w:hyperlink>
        </w:p>
        <w:p w14:paraId="3497CD2C" w14:textId="3B2A4F7E" w:rsidR="00A52F67" w:rsidRPr="00A52F67" w:rsidRDefault="00A52F67">
          <w:pPr>
            <w:pStyle w:val="TOC1"/>
            <w:rPr>
              <w:rFonts w:eastAsiaTheme="minorEastAsia"/>
              <w:b w:val="0"/>
              <w:bCs w:val="0"/>
              <w:kern w:val="2"/>
              <w:lang w:val="en-KE" w:eastAsia="en-KE"/>
              <w14:ligatures w14:val="standardContextual"/>
            </w:rPr>
          </w:pPr>
          <w:hyperlink w:anchor="_Toc237594302" w:history="1">
            <w:r w:rsidRPr="00A52F67">
              <w:rPr>
                <w:rStyle w:val="Hyperlink"/>
              </w:rPr>
              <w:t>CHAPTER THREE</w:t>
            </w:r>
            <w:r w:rsidRPr="00A52F67">
              <w:rPr>
                <w:webHidden/>
              </w:rPr>
              <w:tab/>
            </w:r>
            <w:r w:rsidRPr="00A52F67">
              <w:rPr>
                <w:webHidden/>
              </w:rPr>
              <w:fldChar w:fldCharType="begin"/>
            </w:r>
            <w:r w:rsidRPr="00A52F67">
              <w:rPr>
                <w:webHidden/>
              </w:rPr>
              <w:instrText xml:space="preserve"> PAGEREF _Toc237594302 \h </w:instrText>
            </w:r>
            <w:r w:rsidRPr="00A52F67">
              <w:rPr>
                <w:webHidden/>
              </w:rPr>
            </w:r>
            <w:r w:rsidRPr="00A52F67">
              <w:rPr>
                <w:webHidden/>
              </w:rPr>
              <w:fldChar w:fldCharType="separate"/>
            </w:r>
            <w:r w:rsidRPr="00A52F67">
              <w:rPr>
                <w:webHidden/>
              </w:rPr>
              <w:t>55</w:t>
            </w:r>
            <w:r w:rsidRPr="00A52F67">
              <w:rPr>
                <w:webHidden/>
              </w:rPr>
              <w:fldChar w:fldCharType="end"/>
            </w:r>
          </w:hyperlink>
        </w:p>
        <w:p w14:paraId="3EA6D5FE" w14:textId="4CB631AE" w:rsidR="00A52F67" w:rsidRPr="00A52F67" w:rsidRDefault="00A52F67">
          <w:pPr>
            <w:pStyle w:val="TOC1"/>
            <w:rPr>
              <w:rFonts w:eastAsiaTheme="minorEastAsia"/>
              <w:b w:val="0"/>
              <w:bCs w:val="0"/>
              <w:kern w:val="2"/>
              <w:lang w:val="en-KE" w:eastAsia="en-KE"/>
              <w14:ligatures w14:val="standardContextual"/>
            </w:rPr>
          </w:pPr>
          <w:hyperlink w:anchor="_Toc237594303" w:history="1">
            <w:r w:rsidRPr="00A52F67">
              <w:rPr>
                <w:rStyle w:val="Hyperlink"/>
              </w:rPr>
              <w:t>MEDIUM TERM PRIORITIES AND FINANCIAL PLAN (MTEF PERIOD 2027/28 – 2029/30 )</w:t>
            </w:r>
            <w:r w:rsidRPr="00A52F67">
              <w:rPr>
                <w:webHidden/>
              </w:rPr>
              <w:tab/>
            </w:r>
            <w:r w:rsidRPr="00A52F67">
              <w:rPr>
                <w:webHidden/>
              </w:rPr>
              <w:fldChar w:fldCharType="begin"/>
            </w:r>
            <w:r w:rsidRPr="00A52F67">
              <w:rPr>
                <w:webHidden/>
              </w:rPr>
              <w:instrText xml:space="preserve"> PAGEREF _Toc237594303 \h </w:instrText>
            </w:r>
            <w:r w:rsidRPr="00A52F67">
              <w:rPr>
                <w:webHidden/>
              </w:rPr>
            </w:r>
            <w:r w:rsidRPr="00A52F67">
              <w:rPr>
                <w:webHidden/>
              </w:rPr>
              <w:fldChar w:fldCharType="separate"/>
            </w:r>
            <w:r w:rsidRPr="00A52F67">
              <w:rPr>
                <w:webHidden/>
              </w:rPr>
              <w:t>55</w:t>
            </w:r>
            <w:r w:rsidRPr="00A52F67">
              <w:rPr>
                <w:webHidden/>
              </w:rPr>
              <w:fldChar w:fldCharType="end"/>
            </w:r>
          </w:hyperlink>
        </w:p>
        <w:p w14:paraId="216C5647" w14:textId="0E3DD802" w:rsidR="00A52F67" w:rsidRPr="00A52F67" w:rsidRDefault="00A52F67">
          <w:pPr>
            <w:pStyle w:val="TOC2"/>
            <w:rPr>
              <w:rFonts w:eastAsiaTheme="minorEastAsia"/>
              <w:kern w:val="2"/>
              <w:sz w:val="24"/>
              <w:szCs w:val="24"/>
              <w:lang w:val="en-KE" w:eastAsia="en-KE"/>
              <w14:ligatures w14:val="standardContextual"/>
            </w:rPr>
          </w:pPr>
          <w:hyperlink w:anchor="_Toc237594304" w:history="1">
            <w:r w:rsidRPr="00A52F67">
              <w:rPr>
                <w:rStyle w:val="Hyperlink"/>
                <w:b/>
              </w:rPr>
              <w:t>3.1</w:t>
            </w:r>
            <w:r w:rsidRPr="00A52F67">
              <w:rPr>
                <w:rFonts w:eastAsiaTheme="minorEastAsia"/>
                <w:kern w:val="2"/>
                <w:sz w:val="24"/>
                <w:szCs w:val="24"/>
                <w:lang w:val="en-KE" w:eastAsia="en-KE"/>
                <w14:ligatures w14:val="standardContextual"/>
              </w:rPr>
              <w:tab/>
            </w:r>
            <w:r w:rsidRPr="00A52F67">
              <w:rPr>
                <w:rStyle w:val="Hyperlink"/>
                <w:b/>
              </w:rPr>
              <w:t>Prioritization of Programmes and Sub-programmes</w:t>
            </w:r>
            <w:r w:rsidRPr="00A52F67">
              <w:rPr>
                <w:webHidden/>
              </w:rPr>
              <w:tab/>
            </w:r>
            <w:r w:rsidRPr="00A52F67">
              <w:rPr>
                <w:webHidden/>
              </w:rPr>
              <w:fldChar w:fldCharType="begin"/>
            </w:r>
            <w:r w:rsidRPr="00A52F67">
              <w:rPr>
                <w:webHidden/>
              </w:rPr>
              <w:instrText xml:space="preserve"> PAGEREF _Toc237594304 \h </w:instrText>
            </w:r>
            <w:r w:rsidRPr="00A52F67">
              <w:rPr>
                <w:webHidden/>
              </w:rPr>
            </w:r>
            <w:r w:rsidRPr="00A52F67">
              <w:rPr>
                <w:webHidden/>
              </w:rPr>
              <w:fldChar w:fldCharType="separate"/>
            </w:r>
            <w:r w:rsidRPr="00A52F67">
              <w:rPr>
                <w:webHidden/>
              </w:rPr>
              <w:t>55</w:t>
            </w:r>
            <w:r w:rsidRPr="00A52F67">
              <w:rPr>
                <w:webHidden/>
              </w:rPr>
              <w:fldChar w:fldCharType="end"/>
            </w:r>
          </w:hyperlink>
        </w:p>
        <w:p w14:paraId="5436B5F0" w14:textId="5A5BA581" w:rsidR="00A52F67" w:rsidRPr="00A52F67" w:rsidRDefault="00A52F67">
          <w:pPr>
            <w:pStyle w:val="TOC2"/>
            <w:rPr>
              <w:rFonts w:eastAsiaTheme="minorEastAsia"/>
              <w:kern w:val="2"/>
              <w:sz w:val="24"/>
              <w:szCs w:val="24"/>
              <w:lang w:val="en-KE" w:eastAsia="en-KE"/>
              <w14:ligatures w14:val="standardContextual"/>
            </w:rPr>
          </w:pPr>
          <w:hyperlink w:anchor="_Toc237594305" w:history="1">
            <w:r w:rsidRPr="00A52F67">
              <w:rPr>
                <w:rStyle w:val="Hyperlink"/>
                <w:b/>
                <w:bCs/>
              </w:rPr>
              <w:t>3.1.1</w:t>
            </w:r>
            <w:r w:rsidRPr="00A52F67">
              <w:rPr>
                <w:rFonts w:eastAsiaTheme="minorEastAsia"/>
                <w:kern w:val="2"/>
                <w:sz w:val="24"/>
                <w:szCs w:val="24"/>
                <w:lang w:val="en-KE" w:eastAsia="en-KE"/>
                <w14:ligatures w14:val="standardContextual"/>
              </w:rPr>
              <w:tab/>
            </w:r>
            <w:r w:rsidRPr="00A52F67">
              <w:rPr>
                <w:rStyle w:val="Hyperlink"/>
                <w:b/>
                <w:bCs/>
              </w:rPr>
              <w:t>Programmes and their objectives</w:t>
            </w:r>
            <w:r w:rsidRPr="00A52F67">
              <w:rPr>
                <w:webHidden/>
              </w:rPr>
              <w:tab/>
            </w:r>
            <w:r w:rsidRPr="00A52F67">
              <w:rPr>
                <w:webHidden/>
              </w:rPr>
              <w:fldChar w:fldCharType="begin"/>
            </w:r>
            <w:r w:rsidRPr="00A52F67">
              <w:rPr>
                <w:webHidden/>
              </w:rPr>
              <w:instrText xml:space="preserve"> PAGEREF _Toc237594305 \h </w:instrText>
            </w:r>
            <w:r w:rsidRPr="00A52F67">
              <w:rPr>
                <w:webHidden/>
              </w:rPr>
            </w:r>
            <w:r w:rsidRPr="00A52F67">
              <w:rPr>
                <w:webHidden/>
              </w:rPr>
              <w:fldChar w:fldCharType="separate"/>
            </w:r>
            <w:r w:rsidRPr="00A52F67">
              <w:rPr>
                <w:webHidden/>
              </w:rPr>
              <w:t>55</w:t>
            </w:r>
            <w:r w:rsidRPr="00A52F67">
              <w:rPr>
                <w:webHidden/>
              </w:rPr>
              <w:fldChar w:fldCharType="end"/>
            </w:r>
          </w:hyperlink>
        </w:p>
        <w:p w14:paraId="51EE915A" w14:textId="72CE09EC" w:rsidR="00A52F67" w:rsidRPr="00A52F67" w:rsidRDefault="00A52F67">
          <w:pPr>
            <w:pStyle w:val="TOC2"/>
            <w:rPr>
              <w:rFonts w:eastAsiaTheme="minorEastAsia"/>
              <w:kern w:val="2"/>
              <w:sz w:val="24"/>
              <w:szCs w:val="24"/>
              <w:lang w:val="en-KE" w:eastAsia="en-KE"/>
              <w14:ligatures w14:val="standardContextual"/>
            </w:rPr>
          </w:pPr>
          <w:hyperlink w:anchor="_Toc237594306" w:history="1">
            <w:r w:rsidRPr="00A52F67">
              <w:rPr>
                <w:rStyle w:val="Hyperlink"/>
                <w:b/>
              </w:rPr>
              <w:t>3.2</w:t>
            </w:r>
            <w:r w:rsidRPr="00A52F67">
              <w:rPr>
                <w:rFonts w:eastAsiaTheme="minorEastAsia"/>
                <w:kern w:val="2"/>
                <w:sz w:val="24"/>
                <w:szCs w:val="24"/>
                <w:lang w:val="en-KE" w:eastAsia="en-KE"/>
                <w14:ligatures w14:val="standardContextual"/>
              </w:rPr>
              <w:tab/>
            </w:r>
            <w:r w:rsidRPr="00A52F67">
              <w:rPr>
                <w:rStyle w:val="Hyperlink"/>
                <w:b/>
              </w:rPr>
              <w:t>Programme Matrix (Outcomes, Outputs and KPIs)</w:t>
            </w:r>
            <w:r w:rsidRPr="00A52F67">
              <w:rPr>
                <w:webHidden/>
              </w:rPr>
              <w:tab/>
            </w:r>
            <w:r w:rsidRPr="00A52F67">
              <w:rPr>
                <w:webHidden/>
              </w:rPr>
              <w:fldChar w:fldCharType="begin"/>
            </w:r>
            <w:r w:rsidRPr="00A52F67">
              <w:rPr>
                <w:webHidden/>
              </w:rPr>
              <w:instrText xml:space="preserve"> PAGEREF _Toc237594306 \h </w:instrText>
            </w:r>
            <w:r w:rsidRPr="00A52F67">
              <w:rPr>
                <w:webHidden/>
              </w:rPr>
            </w:r>
            <w:r w:rsidRPr="00A52F67">
              <w:rPr>
                <w:webHidden/>
              </w:rPr>
              <w:fldChar w:fldCharType="separate"/>
            </w:r>
            <w:r w:rsidRPr="00A52F67">
              <w:rPr>
                <w:webHidden/>
              </w:rPr>
              <w:t>56</w:t>
            </w:r>
            <w:r w:rsidRPr="00A52F67">
              <w:rPr>
                <w:webHidden/>
              </w:rPr>
              <w:fldChar w:fldCharType="end"/>
            </w:r>
          </w:hyperlink>
        </w:p>
        <w:p w14:paraId="484B0961" w14:textId="1E6580AE" w:rsidR="00A52F67" w:rsidRPr="00A52F67" w:rsidRDefault="00A52F67">
          <w:pPr>
            <w:pStyle w:val="TOC2"/>
            <w:rPr>
              <w:rFonts w:eastAsiaTheme="minorEastAsia"/>
              <w:kern w:val="2"/>
              <w:sz w:val="24"/>
              <w:szCs w:val="24"/>
              <w:lang w:val="en-KE" w:eastAsia="en-KE"/>
              <w14:ligatures w14:val="standardContextual"/>
            </w:rPr>
          </w:pPr>
          <w:hyperlink w:anchor="_Toc237594307" w:history="1">
            <w:r w:rsidRPr="00A52F67">
              <w:rPr>
                <w:rStyle w:val="Hyperlink"/>
                <w:b/>
                <w:bCs/>
              </w:rPr>
              <w:t>3.1.2 Programmes, Sub-programmes, Expected Outcomes, Outputs, and Key Performance Indicators for the Sub-Sector</w:t>
            </w:r>
            <w:r w:rsidRPr="00A52F67">
              <w:rPr>
                <w:webHidden/>
              </w:rPr>
              <w:tab/>
            </w:r>
            <w:r w:rsidRPr="00A52F67">
              <w:rPr>
                <w:webHidden/>
              </w:rPr>
              <w:fldChar w:fldCharType="begin"/>
            </w:r>
            <w:r w:rsidRPr="00A52F67">
              <w:rPr>
                <w:webHidden/>
              </w:rPr>
              <w:instrText xml:space="preserve"> PAGEREF _Toc237594307 \h </w:instrText>
            </w:r>
            <w:r w:rsidRPr="00A52F67">
              <w:rPr>
                <w:webHidden/>
              </w:rPr>
            </w:r>
            <w:r w:rsidRPr="00A52F67">
              <w:rPr>
                <w:webHidden/>
              </w:rPr>
              <w:fldChar w:fldCharType="separate"/>
            </w:r>
            <w:r w:rsidRPr="00A52F67">
              <w:rPr>
                <w:webHidden/>
              </w:rPr>
              <w:t>57</w:t>
            </w:r>
            <w:r w:rsidRPr="00A52F67">
              <w:rPr>
                <w:webHidden/>
              </w:rPr>
              <w:fldChar w:fldCharType="end"/>
            </w:r>
          </w:hyperlink>
        </w:p>
        <w:p w14:paraId="01B3A65C" w14:textId="0BDD458C" w:rsidR="00A52F67" w:rsidRPr="00A52F67" w:rsidRDefault="00A52F67">
          <w:pPr>
            <w:pStyle w:val="TOC2"/>
            <w:rPr>
              <w:rFonts w:eastAsiaTheme="minorEastAsia"/>
              <w:kern w:val="2"/>
              <w:sz w:val="24"/>
              <w:szCs w:val="24"/>
              <w:lang w:val="en-KE" w:eastAsia="en-KE"/>
              <w14:ligatures w14:val="standardContextual"/>
            </w:rPr>
          </w:pPr>
          <w:hyperlink w:anchor="_Toc237594308" w:history="1">
            <w:r w:rsidRPr="00A52F67">
              <w:rPr>
                <w:rStyle w:val="Hyperlink"/>
                <w:b/>
                <w:bCs/>
              </w:rPr>
              <w:t>3.3</w:t>
            </w:r>
            <w:r w:rsidRPr="00A52F67">
              <w:rPr>
                <w:rFonts w:eastAsiaTheme="minorEastAsia"/>
                <w:kern w:val="2"/>
                <w:sz w:val="24"/>
                <w:szCs w:val="24"/>
                <w:lang w:val="en-KE" w:eastAsia="en-KE"/>
                <w14:ligatures w14:val="standardContextual"/>
              </w:rPr>
              <w:tab/>
            </w:r>
            <w:r w:rsidRPr="00A52F67">
              <w:rPr>
                <w:rStyle w:val="Hyperlink"/>
                <w:b/>
                <w:bCs/>
              </w:rPr>
              <w:t>Programmes by Order of Ranking</w:t>
            </w:r>
            <w:r w:rsidRPr="00A52F67">
              <w:rPr>
                <w:webHidden/>
              </w:rPr>
              <w:tab/>
            </w:r>
            <w:r w:rsidRPr="00A52F67">
              <w:rPr>
                <w:webHidden/>
              </w:rPr>
              <w:fldChar w:fldCharType="begin"/>
            </w:r>
            <w:r w:rsidRPr="00A52F67">
              <w:rPr>
                <w:webHidden/>
              </w:rPr>
              <w:instrText xml:space="preserve"> PAGEREF _Toc237594308 \h </w:instrText>
            </w:r>
            <w:r w:rsidRPr="00A52F67">
              <w:rPr>
                <w:webHidden/>
              </w:rPr>
            </w:r>
            <w:r w:rsidRPr="00A52F67">
              <w:rPr>
                <w:webHidden/>
              </w:rPr>
              <w:fldChar w:fldCharType="separate"/>
            </w:r>
            <w:r w:rsidRPr="00A52F67">
              <w:rPr>
                <w:webHidden/>
              </w:rPr>
              <w:t>68</w:t>
            </w:r>
            <w:r w:rsidRPr="00A52F67">
              <w:rPr>
                <w:webHidden/>
              </w:rPr>
              <w:fldChar w:fldCharType="end"/>
            </w:r>
          </w:hyperlink>
        </w:p>
        <w:p w14:paraId="6401BBE9" w14:textId="1C6EC815" w:rsidR="00A52F67" w:rsidRPr="00A52F67" w:rsidRDefault="00A52F67">
          <w:pPr>
            <w:pStyle w:val="TOC2"/>
            <w:rPr>
              <w:rFonts w:eastAsiaTheme="minorEastAsia"/>
              <w:kern w:val="2"/>
              <w:sz w:val="24"/>
              <w:szCs w:val="24"/>
              <w:lang w:val="en-KE" w:eastAsia="en-KE"/>
              <w14:ligatures w14:val="standardContextual"/>
            </w:rPr>
          </w:pPr>
          <w:hyperlink w:anchor="_Toc237594309" w:history="1">
            <w:r w:rsidRPr="00A52F67">
              <w:rPr>
                <w:rStyle w:val="Hyperlink"/>
                <w:b/>
                <w:bCs/>
              </w:rPr>
              <w:t>3.3.1</w:t>
            </w:r>
            <w:r w:rsidRPr="00A52F67">
              <w:rPr>
                <w:rFonts w:eastAsiaTheme="minorEastAsia"/>
                <w:kern w:val="2"/>
                <w:sz w:val="24"/>
                <w:szCs w:val="24"/>
                <w:lang w:val="en-KE" w:eastAsia="en-KE"/>
                <w14:ligatures w14:val="standardContextual"/>
              </w:rPr>
              <w:tab/>
            </w:r>
            <w:r w:rsidRPr="00A52F67">
              <w:rPr>
                <w:rStyle w:val="Hyperlink"/>
                <w:b/>
                <w:bCs/>
              </w:rPr>
              <w:t>Subsector Resource Allocation</w:t>
            </w:r>
            <w:r w:rsidRPr="00A52F67">
              <w:rPr>
                <w:webHidden/>
              </w:rPr>
              <w:tab/>
            </w:r>
            <w:r w:rsidRPr="00A52F67">
              <w:rPr>
                <w:webHidden/>
              </w:rPr>
              <w:fldChar w:fldCharType="begin"/>
            </w:r>
            <w:r w:rsidRPr="00A52F67">
              <w:rPr>
                <w:webHidden/>
              </w:rPr>
              <w:instrText xml:space="preserve"> PAGEREF _Toc237594309 \h </w:instrText>
            </w:r>
            <w:r w:rsidRPr="00A52F67">
              <w:rPr>
                <w:webHidden/>
              </w:rPr>
            </w:r>
            <w:r w:rsidRPr="00A52F67">
              <w:rPr>
                <w:webHidden/>
              </w:rPr>
              <w:fldChar w:fldCharType="separate"/>
            </w:r>
            <w:r w:rsidRPr="00A52F67">
              <w:rPr>
                <w:webHidden/>
              </w:rPr>
              <w:t>68</w:t>
            </w:r>
            <w:r w:rsidRPr="00A52F67">
              <w:rPr>
                <w:webHidden/>
              </w:rPr>
              <w:fldChar w:fldCharType="end"/>
            </w:r>
          </w:hyperlink>
        </w:p>
        <w:p w14:paraId="3192C518" w14:textId="210FFEF0" w:rsidR="00A52F67" w:rsidRPr="00A52F67" w:rsidRDefault="00A52F67">
          <w:pPr>
            <w:pStyle w:val="TOC1"/>
            <w:rPr>
              <w:rFonts w:eastAsiaTheme="minorEastAsia"/>
              <w:b w:val="0"/>
              <w:bCs w:val="0"/>
              <w:kern w:val="2"/>
              <w:lang w:val="en-KE" w:eastAsia="en-KE"/>
              <w14:ligatures w14:val="standardContextual"/>
            </w:rPr>
          </w:pPr>
          <w:hyperlink w:anchor="_Toc237594310" w:history="1">
            <w:r w:rsidRPr="00A52F67">
              <w:rPr>
                <w:rStyle w:val="Hyperlink"/>
              </w:rPr>
              <w:t>CHAPTER FOUR</w:t>
            </w:r>
            <w:r w:rsidRPr="00A52F67">
              <w:rPr>
                <w:webHidden/>
              </w:rPr>
              <w:tab/>
            </w:r>
            <w:r w:rsidRPr="00A52F67">
              <w:rPr>
                <w:webHidden/>
              </w:rPr>
              <w:fldChar w:fldCharType="begin"/>
            </w:r>
            <w:r w:rsidRPr="00A52F67">
              <w:rPr>
                <w:webHidden/>
              </w:rPr>
              <w:instrText xml:space="preserve"> PAGEREF _Toc237594310 \h </w:instrText>
            </w:r>
            <w:r w:rsidRPr="00A52F67">
              <w:rPr>
                <w:webHidden/>
              </w:rPr>
            </w:r>
            <w:r w:rsidRPr="00A52F67">
              <w:rPr>
                <w:webHidden/>
              </w:rPr>
              <w:fldChar w:fldCharType="separate"/>
            </w:r>
            <w:r w:rsidRPr="00A52F67">
              <w:rPr>
                <w:webHidden/>
              </w:rPr>
              <w:t>77</w:t>
            </w:r>
            <w:r w:rsidRPr="00A52F67">
              <w:rPr>
                <w:webHidden/>
              </w:rPr>
              <w:fldChar w:fldCharType="end"/>
            </w:r>
          </w:hyperlink>
        </w:p>
        <w:p w14:paraId="66A00654" w14:textId="7BC29450" w:rsidR="00A52F67" w:rsidRPr="00A52F67" w:rsidRDefault="00A52F67">
          <w:pPr>
            <w:pStyle w:val="TOC1"/>
            <w:rPr>
              <w:rFonts w:eastAsiaTheme="minorEastAsia"/>
              <w:b w:val="0"/>
              <w:bCs w:val="0"/>
              <w:kern w:val="2"/>
              <w:lang w:val="en-KE" w:eastAsia="en-KE"/>
              <w14:ligatures w14:val="standardContextual"/>
            </w:rPr>
          </w:pPr>
          <w:hyperlink w:anchor="_Toc237594311" w:history="1">
            <w:r w:rsidRPr="00A52F67">
              <w:rPr>
                <w:rStyle w:val="Hyperlink"/>
                <w:rFonts w:eastAsia="Times New Roman"/>
              </w:rPr>
              <w:t>4.0 CROSS SUB-SECTOR LINKAGES AND EMERGING ISSUES / CHALLENGES</w:t>
            </w:r>
            <w:r w:rsidRPr="00A52F67">
              <w:rPr>
                <w:webHidden/>
              </w:rPr>
              <w:tab/>
            </w:r>
            <w:r w:rsidRPr="00A52F67">
              <w:rPr>
                <w:webHidden/>
              </w:rPr>
              <w:fldChar w:fldCharType="begin"/>
            </w:r>
            <w:r w:rsidRPr="00A52F67">
              <w:rPr>
                <w:webHidden/>
              </w:rPr>
              <w:instrText xml:space="preserve"> PAGEREF _Toc237594311 \h </w:instrText>
            </w:r>
            <w:r w:rsidRPr="00A52F67">
              <w:rPr>
                <w:webHidden/>
              </w:rPr>
            </w:r>
            <w:r w:rsidRPr="00A52F67">
              <w:rPr>
                <w:webHidden/>
              </w:rPr>
              <w:fldChar w:fldCharType="separate"/>
            </w:r>
            <w:r w:rsidRPr="00A52F67">
              <w:rPr>
                <w:webHidden/>
              </w:rPr>
              <w:t>77</w:t>
            </w:r>
            <w:r w:rsidRPr="00A52F67">
              <w:rPr>
                <w:webHidden/>
              </w:rPr>
              <w:fldChar w:fldCharType="end"/>
            </w:r>
          </w:hyperlink>
        </w:p>
        <w:p w14:paraId="241FB1D7" w14:textId="683BDA04" w:rsidR="00A52F67" w:rsidRPr="00A52F67" w:rsidRDefault="00A52F67">
          <w:pPr>
            <w:pStyle w:val="TOC2"/>
            <w:rPr>
              <w:rFonts w:eastAsiaTheme="minorEastAsia"/>
              <w:kern w:val="2"/>
              <w:sz w:val="24"/>
              <w:szCs w:val="24"/>
              <w:lang w:val="en-KE" w:eastAsia="en-KE"/>
              <w14:ligatures w14:val="standardContextual"/>
            </w:rPr>
          </w:pPr>
          <w:hyperlink w:anchor="_Toc237594312" w:history="1">
            <w:r w:rsidRPr="00A52F67">
              <w:rPr>
                <w:rStyle w:val="Hyperlink"/>
                <w:b/>
              </w:rPr>
              <w:t>4.1 Cross Sub-Sector Linkages</w:t>
            </w:r>
            <w:r w:rsidRPr="00A52F67">
              <w:rPr>
                <w:webHidden/>
              </w:rPr>
              <w:tab/>
            </w:r>
            <w:r w:rsidRPr="00A52F67">
              <w:rPr>
                <w:webHidden/>
              </w:rPr>
              <w:fldChar w:fldCharType="begin"/>
            </w:r>
            <w:r w:rsidRPr="00A52F67">
              <w:rPr>
                <w:webHidden/>
              </w:rPr>
              <w:instrText xml:space="preserve"> PAGEREF _Toc237594312 \h </w:instrText>
            </w:r>
            <w:r w:rsidRPr="00A52F67">
              <w:rPr>
                <w:webHidden/>
              </w:rPr>
            </w:r>
            <w:r w:rsidRPr="00A52F67">
              <w:rPr>
                <w:webHidden/>
              </w:rPr>
              <w:fldChar w:fldCharType="separate"/>
            </w:r>
            <w:r w:rsidRPr="00A52F67">
              <w:rPr>
                <w:webHidden/>
              </w:rPr>
              <w:t>77</w:t>
            </w:r>
            <w:r w:rsidRPr="00A52F67">
              <w:rPr>
                <w:webHidden/>
              </w:rPr>
              <w:fldChar w:fldCharType="end"/>
            </w:r>
          </w:hyperlink>
        </w:p>
        <w:p w14:paraId="6EF6391A" w14:textId="1EC89435" w:rsidR="00A52F67" w:rsidRPr="00A52F67" w:rsidRDefault="00A52F67">
          <w:pPr>
            <w:pStyle w:val="TOC2"/>
            <w:rPr>
              <w:rFonts w:eastAsiaTheme="minorEastAsia"/>
              <w:kern w:val="2"/>
              <w:sz w:val="24"/>
              <w:szCs w:val="24"/>
              <w:lang w:val="en-KE" w:eastAsia="en-KE"/>
              <w14:ligatures w14:val="standardContextual"/>
            </w:rPr>
          </w:pPr>
          <w:hyperlink w:anchor="_Toc237594313" w:history="1">
            <w:r w:rsidRPr="00A52F67">
              <w:rPr>
                <w:rStyle w:val="Hyperlink"/>
                <w:b/>
              </w:rPr>
              <w:t>4.2 Emerging Issues</w:t>
            </w:r>
            <w:r w:rsidRPr="00A52F67">
              <w:rPr>
                <w:webHidden/>
              </w:rPr>
              <w:tab/>
            </w:r>
            <w:r w:rsidRPr="00A52F67">
              <w:rPr>
                <w:webHidden/>
              </w:rPr>
              <w:fldChar w:fldCharType="begin"/>
            </w:r>
            <w:r w:rsidRPr="00A52F67">
              <w:rPr>
                <w:webHidden/>
              </w:rPr>
              <w:instrText xml:space="preserve"> PAGEREF _Toc237594313 \h </w:instrText>
            </w:r>
            <w:r w:rsidRPr="00A52F67">
              <w:rPr>
                <w:webHidden/>
              </w:rPr>
            </w:r>
            <w:r w:rsidRPr="00A52F67">
              <w:rPr>
                <w:webHidden/>
              </w:rPr>
              <w:fldChar w:fldCharType="separate"/>
            </w:r>
            <w:r w:rsidRPr="00A52F67">
              <w:rPr>
                <w:webHidden/>
              </w:rPr>
              <w:t>78</w:t>
            </w:r>
            <w:r w:rsidRPr="00A52F67">
              <w:rPr>
                <w:webHidden/>
              </w:rPr>
              <w:fldChar w:fldCharType="end"/>
            </w:r>
          </w:hyperlink>
        </w:p>
        <w:p w14:paraId="76F99CE4" w14:textId="32A8F29A" w:rsidR="00A52F67" w:rsidRPr="00A52F67" w:rsidRDefault="00A52F67">
          <w:pPr>
            <w:pStyle w:val="TOC2"/>
            <w:rPr>
              <w:rFonts w:eastAsiaTheme="minorEastAsia"/>
              <w:kern w:val="2"/>
              <w:sz w:val="24"/>
              <w:szCs w:val="24"/>
              <w:lang w:val="en-KE" w:eastAsia="en-KE"/>
              <w14:ligatures w14:val="standardContextual"/>
            </w:rPr>
          </w:pPr>
          <w:hyperlink w:anchor="_Toc237594314" w:history="1">
            <w:r w:rsidRPr="00A52F67">
              <w:rPr>
                <w:rStyle w:val="Hyperlink"/>
                <w:b/>
              </w:rPr>
              <w:t>4.3 Challenges</w:t>
            </w:r>
            <w:r w:rsidRPr="00A52F67">
              <w:rPr>
                <w:webHidden/>
              </w:rPr>
              <w:tab/>
            </w:r>
            <w:r w:rsidRPr="00A52F67">
              <w:rPr>
                <w:webHidden/>
              </w:rPr>
              <w:fldChar w:fldCharType="begin"/>
            </w:r>
            <w:r w:rsidRPr="00A52F67">
              <w:rPr>
                <w:webHidden/>
              </w:rPr>
              <w:instrText xml:space="preserve"> PAGEREF _Toc237594314 \h </w:instrText>
            </w:r>
            <w:r w:rsidRPr="00A52F67">
              <w:rPr>
                <w:webHidden/>
              </w:rPr>
            </w:r>
            <w:r w:rsidRPr="00A52F67">
              <w:rPr>
                <w:webHidden/>
              </w:rPr>
              <w:fldChar w:fldCharType="separate"/>
            </w:r>
            <w:r w:rsidRPr="00A52F67">
              <w:rPr>
                <w:webHidden/>
              </w:rPr>
              <w:t>79</w:t>
            </w:r>
            <w:r w:rsidRPr="00A52F67">
              <w:rPr>
                <w:webHidden/>
              </w:rPr>
              <w:fldChar w:fldCharType="end"/>
            </w:r>
          </w:hyperlink>
        </w:p>
        <w:p w14:paraId="6104E02C" w14:textId="597165D0" w:rsidR="00A52F67" w:rsidRPr="00A52F67" w:rsidRDefault="00A52F67">
          <w:pPr>
            <w:pStyle w:val="TOC1"/>
            <w:rPr>
              <w:rFonts w:eastAsiaTheme="minorEastAsia"/>
              <w:b w:val="0"/>
              <w:bCs w:val="0"/>
              <w:kern w:val="2"/>
              <w:lang w:val="en-KE" w:eastAsia="en-KE"/>
              <w14:ligatures w14:val="standardContextual"/>
            </w:rPr>
          </w:pPr>
          <w:hyperlink w:anchor="_Toc237594315" w:history="1">
            <w:r w:rsidRPr="00A52F67">
              <w:rPr>
                <w:rStyle w:val="Hyperlink"/>
              </w:rPr>
              <w:t>CHAPTER FIVE: CONCLUSION</w:t>
            </w:r>
            <w:r w:rsidRPr="00A52F67">
              <w:rPr>
                <w:webHidden/>
              </w:rPr>
              <w:tab/>
            </w:r>
            <w:r w:rsidRPr="00A52F67">
              <w:rPr>
                <w:webHidden/>
              </w:rPr>
              <w:fldChar w:fldCharType="begin"/>
            </w:r>
            <w:r w:rsidRPr="00A52F67">
              <w:rPr>
                <w:webHidden/>
              </w:rPr>
              <w:instrText xml:space="preserve"> PAGEREF _Toc237594315 \h </w:instrText>
            </w:r>
            <w:r w:rsidRPr="00A52F67">
              <w:rPr>
                <w:webHidden/>
              </w:rPr>
            </w:r>
            <w:r w:rsidRPr="00A52F67">
              <w:rPr>
                <w:webHidden/>
              </w:rPr>
              <w:fldChar w:fldCharType="separate"/>
            </w:r>
            <w:r w:rsidRPr="00A52F67">
              <w:rPr>
                <w:webHidden/>
              </w:rPr>
              <w:t>80</w:t>
            </w:r>
            <w:r w:rsidRPr="00A52F67">
              <w:rPr>
                <w:webHidden/>
              </w:rPr>
              <w:fldChar w:fldCharType="end"/>
            </w:r>
          </w:hyperlink>
        </w:p>
        <w:p w14:paraId="1318CFE1" w14:textId="53653191" w:rsidR="00A52F67" w:rsidRPr="00A52F67" w:rsidRDefault="00A52F67">
          <w:pPr>
            <w:pStyle w:val="TOC1"/>
            <w:rPr>
              <w:rFonts w:eastAsiaTheme="minorEastAsia"/>
              <w:b w:val="0"/>
              <w:bCs w:val="0"/>
              <w:kern w:val="2"/>
              <w:lang w:val="en-KE" w:eastAsia="en-KE"/>
              <w14:ligatures w14:val="standardContextual"/>
            </w:rPr>
          </w:pPr>
          <w:hyperlink w:anchor="_Toc237594316" w:history="1">
            <w:r w:rsidRPr="00A52F67">
              <w:rPr>
                <w:rStyle w:val="Hyperlink"/>
              </w:rPr>
              <w:t>CHAPTER SIX: RECOMMENDATIONS</w:t>
            </w:r>
            <w:r w:rsidRPr="00A52F67">
              <w:rPr>
                <w:webHidden/>
              </w:rPr>
              <w:tab/>
            </w:r>
            <w:r w:rsidRPr="00A52F67">
              <w:rPr>
                <w:webHidden/>
              </w:rPr>
              <w:fldChar w:fldCharType="begin"/>
            </w:r>
            <w:r w:rsidRPr="00A52F67">
              <w:rPr>
                <w:webHidden/>
              </w:rPr>
              <w:instrText xml:space="preserve"> PAGEREF _Toc237594316 \h </w:instrText>
            </w:r>
            <w:r w:rsidRPr="00A52F67">
              <w:rPr>
                <w:webHidden/>
              </w:rPr>
            </w:r>
            <w:r w:rsidRPr="00A52F67">
              <w:rPr>
                <w:webHidden/>
              </w:rPr>
              <w:fldChar w:fldCharType="separate"/>
            </w:r>
            <w:r w:rsidRPr="00A52F67">
              <w:rPr>
                <w:webHidden/>
              </w:rPr>
              <w:t>82</w:t>
            </w:r>
            <w:r w:rsidRPr="00A52F67">
              <w:rPr>
                <w:webHidden/>
              </w:rPr>
              <w:fldChar w:fldCharType="end"/>
            </w:r>
          </w:hyperlink>
        </w:p>
        <w:p w14:paraId="39EBA0B0" w14:textId="58514ABA" w:rsidR="00A52F67" w:rsidRPr="00A52F67" w:rsidRDefault="00A52F67">
          <w:pPr>
            <w:pStyle w:val="TOC1"/>
            <w:rPr>
              <w:rFonts w:eastAsiaTheme="minorEastAsia"/>
              <w:b w:val="0"/>
              <w:bCs w:val="0"/>
              <w:kern w:val="2"/>
              <w:lang w:val="en-KE" w:eastAsia="en-KE"/>
              <w14:ligatures w14:val="standardContextual"/>
            </w:rPr>
          </w:pPr>
          <w:hyperlink w:anchor="_Toc237594317" w:history="1">
            <w:r w:rsidRPr="00A52F67">
              <w:rPr>
                <w:rStyle w:val="Hyperlink"/>
                <w:i/>
                <w:iCs/>
              </w:rPr>
              <w:t>References</w:t>
            </w:r>
            <w:r w:rsidRPr="00A52F67">
              <w:rPr>
                <w:webHidden/>
              </w:rPr>
              <w:tab/>
            </w:r>
            <w:r w:rsidRPr="00A52F67">
              <w:rPr>
                <w:webHidden/>
              </w:rPr>
              <w:fldChar w:fldCharType="begin"/>
            </w:r>
            <w:r w:rsidRPr="00A52F67">
              <w:rPr>
                <w:webHidden/>
              </w:rPr>
              <w:instrText xml:space="preserve"> PAGEREF _Toc237594317 \h </w:instrText>
            </w:r>
            <w:r w:rsidRPr="00A52F67">
              <w:rPr>
                <w:webHidden/>
              </w:rPr>
            </w:r>
            <w:r w:rsidRPr="00A52F67">
              <w:rPr>
                <w:webHidden/>
              </w:rPr>
              <w:fldChar w:fldCharType="separate"/>
            </w:r>
            <w:r w:rsidRPr="00A52F67">
              <w:rPr>
                <w:webHidden/>
              </w:rPr>
              <w:t>83</w:t>
            </w:r>
            <w:r w:rsidRPr="00A52F67">
              <w:rPr>
                <w:webHidden/>
              </w:rPr>
              <w:fldChar w:fldCharType="end"/>
            </w:r>
          </w:hyperlink>
        </w:p>
        <w:p w14:paraId="22B8B9B7" w14:textId="1F805163" w:rsidR="00E02DEF" w:rsidRPr="00A52F67" w:rsidRDefault="00073B24" w:rsidP="00605C40">
          <w:pPr>
            <w:spacing w:line="276" w:lineRule="auto"/>
            <w:jc w:val="both"/>
            <w:rPr>
              <w:rFonts w:ascii="Times New Roman" w:hAnsi="Times New Roman" w:cs="Times New Roman"/>
              <w:sz w:val="24"/>
              <w:szCs w:val="24"/>
              <w:highlight w:val="yellow"/>
            </w:rPr>
          </w:pPr>
          <w:r w:rsidRPr="00A52F67">
            <w:rPr>
              <w:rFonts w:ascii="Times New Roman" w:hAnsi="Times New Roman" w:cs="Times New Roman"/>
              <w:b/>
              <w:bCs/>
              <w:noProof/>
              <w:sz w:val="24"/>
              <w:szCs w:val="24"/>
            </w:rPr>
            <w:fldChar w:fldCharType="end"/>
          </w:r>
        </w:p>
      </w:sdtContent>
    </w:sdt>
    <w:p w14:paraId="23B68E24" w14:textId="77777777" w:rsidR="00605C40" w:rsidRPr="00A52F67" w:rsidRDefault="00605C40" w:rsidP="007E6C1E">
      <w:pPr>
        <w:pStyle w:val="Heading1"/>
        <w:rPr>
          <w:b/>
          <w:bCs/>
          <w:highlight w:val="yellow"/>
        </w:rPr>
      </w:pPr>
    </w:p>
    <w:p w14:paraId="63E63574" w14:textId="77777777" w:rsidR="00605C40" w:rsidRPr="00A52F67" w:rsidRDefault="00605C40" w:rsidP="007E6C1E">
      <w:pPr>
        <w:pStyle w:val="Heading1"/>
        <w:rPr>
          <w:b/>
          <w:bCs/>
          <w:highlight w:val="yellow"/>
        </w:rPr>
      </w:pPr>
    </w:p>
    <w:p w14:paraId="675DEADD" w14:textId="77777777" w:rsidR="00605C40" w:rsidRPr="00A52F67" w:rsidRDefault="00605C40" w:rsidP="007E6C1E">
      <w:pPr>
        <w:pStyle w:val="Heading1"/>
        <w:rPr>
          <w:b/>
          <w:bCs/>
          <w:highlight w:val="yellow"/>
        </w:rPr>
      </w:pPr>
    </w:p>
    <w:p w14:paraId="668B7BD3" w14:textId="77777777" w:rsidR="00605C40" w:rsidRPr="00A52F67" w:rsidRDefault="00605C40" w:rsidP="007E6C1E">
      <w:pPr>
        <w:pStyle w:val="Heading1"/>
        <w:rPr>
          <w:b/>
          <w:bCs/>
          <w:highlight w:val="yellow"/>
        </w:rPr>
      </w:pPr>
    </w:p>
    <w:p w14:paraId="57C2CEED" w14:textId="77777777" w:rsidR="00605C40" w:rsidRPr="00A52F67" w:rsidRDefault="00605C40" w:rsidP="007E6C1E">
      <w:pPr>
        <w:pStyle w:val="Heading1"/>
        <w:rPr>
          <w:b/>
          <w:bCs/>
          <w:highlight w:val="yellow"/>
        </w:rPr>
      </w:pPr>
    </w:p>
    <w:p w14:paraId="162A0965" w14:textId="77777777" w:rsidR="00605C40" w:rsidRPr="00A52F67" w:rsidRDefault="00605C40" w:rsidP="00605C40">
      <w:pPr>
        <w:rPr>
          <w:rFonts w:ascii="Times New Roman" w:hAnsi="Times New Roman" w:cs="Times New Roman"/>
          <w:highlight w:val="yellow"/>
        </w:rPr>
      </w:pPr>
    </w:p>
    <w:p w14:paraId="4026696D" w14:textId="77777777" w:rsidR="00605C40" w:rsidRPr="00A52F67" w:rsidRDefault="00605C40" w:rsidP="00605C40">
      <w:pPr>
        <w:rPr>
          <w:rFonts w:ascii="Times New Roman" w:hAnsi="Times New Roman" w:cs="Times New Roman"/>
          <w:highlight w:val="yellow"/>
        </w:rPr>
      </w:pPr>
    </w:p>
    <w:p w14:paraId="5A9E5B83" w14:textId="77777777" w:rsidR="00605C40" w:rsidRPr="00A52F67" w:rsidRDefault="00605C40" w:rsidP="00605C40">
      <w:pPr>
        <w:rPr>
          <w:rFonts w:ascii="Times New Roman" w:hAnsi="Times New Roman" w:cs="Times New Roman"/>
          <w:highlight w:val="yellow"/>
        </w:rPr>
      </w:pPr>
    </w:p>
    <w:p w14:paraId="40484640" w14:textId="77777777" w:rsidR="00605C40" w:rsidRPr="00A52F67" w:rsidRDefault="00605C40" w:rsidP="00605C40">
      <w:pPr>
        <w:rPr>
          <w:rFonts w:ascii="Times New Roman" w:hAnsi="Times New Roman" w:cs="Times New Roman"/>
          <w:highlight w:val="yellow"/>
        </w:rPr>
      </w:pPr>
    </w:p>
    <w:p w14:paraId="533120A2" w14:textId="77777777" w:rsidR="00605C40" w:rsidRPr="00A52F67" w:rsidRDefault="00605C40" w:rsidP="00605C40">
      <w:pPr>
        <w:rPr>
          <w:rFonts w:ascii="Times New Roman" w:hAnsi="Times New Roman" w:cs="Times New Roman"/>
          <w:highlight w:val="yellow"/>
        </w:rPr>
      </w:pPr>
    </w:p>
    <w:p w14:paraId="721186E6" w14:textId="77777777" w:rsidR="00605C40" w:rsidRPr="00A52F67" w:rsidRDefault="00605C40" w:rsidP="00605C40">
      <w:pPr>
        <w:rPr>
          <w:rFonts w:ascii="Times New Roman" w:hAnsi="Times New Roman" w:cs="Times New Roman"/>
          <w:highlight w:val="yellow"/>
        </w:rPr>
      </w:pPr>
    </w:p>
    <w:p w14:paraId="7FA8A1E5" w14:textId="77777777" w:rsidR="00605C40" w:rsidRPr="00A52F67" w:rsidRDefault="00605C40" w:rsidP="00605C40">
      <w:pPr>
        <w:rPr>
          <w:rFonts w:ascii="Times New Roman" w:hAnsi="Times New Roman" w:cs="Times New Roman"/>
          <w:highlight w:val="yellow"/>
        </w:rPr>
      </w:pPr>
    </w:p>
    <w:p w14:paraId="58D83E68" w14:textId="77777777" w:rsidR="00605C40" w:rsidRPr="00A52F67" w:rsidRDefault="00605C40" w:rsidP="00605C40">
      <w:pPr>
        <w:rPr>
          <w:rFonts w:ascii="Times New Roman" w:hAnsi="Times New Roman" w:cs="Times New Roman"/>
          <w:highlight w:val="yellow"/>
        </w:rPr>
      </w:pPr>
    </w:p>
    <w:p w14:paraId="2EB24D19" w14:textId="77777777" w:rsidR="00F561D4" w:rsidRPr="00A52F67" w:rsidRDefault="00F561D4" w:rsidP="00605C40">
      <w:pPr>
        <w:rPr>
          <w:rFonts w:ascii="Times New Roman" w:hAnsi="Times New Roman" w:cs="Times New Roman"/>
          <w:highlight w:val="yellow"/>
        </w:rPr>
      </w:pPr>
    </w:p>
    <w:p w14:paraId="5D96B329" w14:textId="77777777" w:rsidR="00F561D4" w:rsidRPr="00A52F67" w:rsidRDefault="00F561D4" w:rsidP="00605C40">
      <w:pPr>
        <w:rPr>
          <w:rFonts w:ascii="Times New Roman" w:hAnsi="Times New Roman" w:cs="Times New Roman"/>
          <w:highlight w:val="yellow"/>
        </w:rPr>
      </w:pPr>
    </w:p>
    <w:p w14:paraId="32B9E8F0" w14:textId="77777777" w:rsidR="00F561D4" w:rsidRPr="00A52F67" w:rsidRDefault="00F561D4" w:rsidP="00605C40">
      <w:pPr>
        <w:rPr>
          <w:rFonts w:ascii="Times New Roman" w:hAnsi="Times New Roman" w:cs="Times New Roman"/>
          <w:highlight w:val="yellow"/>
        </w:rPr>
      </w:pPr>
    </w:p>
    <w:p w14:paraId="23B2A17E" w14:textId="77777777" w:rsidR="00F561D4" w:rsidRPr="00A52F67" w:rsidRDefault="00F561D4" w:rsidP="00605C40">
      <w:pPr>
        <w:rPr>
          <w:rFonts w:ascii="Times New Roman" w:hAnsi="Times New Roman" w:cs="Times New Roman"/>
          <w:highlight w:val="yellow"/>
        </w:rPr>
      </w:pPr>
    </w:p>
    <w:p w14:paraId="5A55800C" w14:textId="77777777" w:rsidR="00F561D4" w:rsidRPr="00A52F67" w:rsidRDefault="00F561D4" w:rsidP="00605C40">
      <w:pPr>
        <w:rPr>
          <w:rFonts w:ascii="Times New Roman" w:hAnsi="Times New Roman" w:cs="Times New Roman"/>
          <w:highlight w:val="yellow"/>
        </w:rPr>
      </w:pPr>
    </w:p>
    <w:p w14:paraId="51B2F81E" w14:textId="77777777" w:rsidR="00F561D4" w:rsidRDefault="00F561D4" w:rsidP="00605C40">
      <w:pPr>
        <w:rPr>
          <w:rFonts w:ascii="Times New Roman" w:hAnsi="Times New Roman" w:cs="Times New Roman"/>
          <w:highlight w:val="yellow"/>
        </w:rPr>
      </w:pPr>
    </w:p>
    <w:p w14:paraId="0202EF28" w14:textId="77777777" w:rsidR="00A52F67" w:rsidRPr="00A52F67" w:rsidRDefault="00A52F67" w:rsidP="00605C40">
      <w:pPr>
        <w:rPr>
          <w:rFonts w:ascii="Times New Roman" w:hAnsi="Times New Roman" w:cs="Times New Roman"/>
          <w:highlight w:val="yellow"/>
        </w:rPr>
      </w:pPr>
    </w:p>
    <w:p w14:paraId="1673D594" w14:textId="77777777" w:rsidR="00A52F67" w:rsidRPr="00A52F67" w:rsidRDefault="00A52F67" w:rsidP="00605C40">
      <w:pPr>
        <w:rPr>
          <w:rFonts w:ascii="Times New Roman" w:hAnsi="Times New Roman" w:cs="Times New Roman"/>
          <w:highlight w:val="yellow"/>
        </w:rPr>
      </w:pPr>
    </w:p>
    <w:p w14:paraId="7CE72B09" w14:textId="101A307C" w:rsidR="007554F2" w:rsidRPr="00A52F67" w:rsidRDefault="00073B24" w:rsidP="007E6C1E">
      <w:pPr>
        <w:pStyle w:val="Heading1"/>
        <w:rPr>
          <w:b/>
          <w:bCs/>
        </w:rPr>
      </w:pPr>
      <w:bookmarkStart w:id="0" w:name="_Toc237594277"/>
      <w:r w:rsidRPr="00A52F67">
        <w:rPr>
          <w:b/>
          <w:bCs/>
        </w:rPr>
        <w:lastRenderedPageBreak/>
        <w:t>LIST OF TABLES</w:t>
      </w:r>
      <w:bookmarkEnd w:id="0"/>
    </w:p>
    <w:p w14:paraId="047ED504" w14:textId="1A5E7374" w:rsidR="00A52F67" w:rsidRPr="00A52F67" w:rsidRDefault="00E87781">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r w:rsidRPr="00A52F67">
        <w:rPr>
          <w:rFonts w:ascii="Times New Roman" w:hAnsi="Times New Roman" w:cs="Times New Roman"/>
          <w:highlight w:val="yellow"/>
        </w:rPr>
        <w:fldChar w:fldCharType="begin"/>
      </w:r>
      <w:r w:rsidRPr="00A52F67">
        <w:rPr>
          <w:rFonts w:ascii="Times New Roman" w:hAnsi="Times New Roman" w:cs="Times New Roman"/>
          <w:highlight w:val="yellow"/>
        </w:rPr>
        <w:instrText xml:space="preserve"> TOC \h \z \c "Table 2." </w:instrText>
      </w:r>
      <w:r w:rsidRPr="00A52F67">
        <w:rPr>
          <w:rFonts w:ascii="Times New Roman" w:hAnsi="Times New Roman" w:cs="Times New Roman"/>
          <w:highlight w:val="yellow"/>
        </w:rPr>
        <w:fldChar w:fldCharType="separate"/>
      </w:r>
      <w:hyperlink w:anchor="_Toc237594318" w:history="1">
        <w:r w:rsidR="00A52F67" w:rsidRPr="00A52F67">
          <w:rPr>
            <w:rStyle w:val="Hyperlink"/>
            <w:rFonts w:ascii="Times New Roman" w:hAnsi="Times New Roman" w:cs="Times New Roman"/>
            <w:b/>
            <w:bCs/>
            <w:noProof/>
          </w:rPr>
          <w:t>Table 2. 1:</w:t>
        </w:r>
        <w:r w:rsidR="00A52F67" w:rsidRPr="00A52F67">
          <w:rPr>
            <w:rStyle w:val="Hyperlink"/>
            <w:rFonts w:ascii="Times New Roman" w:hAnsi="Times New Roman" w:cs="Times New Roman"/>
            <w:noProof/>
          </w:rPr>
          <w:t xml:space="preserve"> </w:t>
        </w:r>
        <w:r w:rsidR="00A52F67" w:rsidRPr="00A52F67">
          <w:rPr>
            <w:rStyle w:val="Hyperlink"/>
            <w:rFonts w:ascii="Times New Roman" w:hAnsi="Times New Roman" w:cs="Times New Roman"/>
            <w:b/>
            <w:bCs/>
            <w:noProof/>
          </w:rPr>
          <w:t>Sub Sector Programme Performance Review</w:t>
        </w:r>
        <w:r w:rsidR="00A52F67" w:rsidRPr="00A52F67">
          <w:rPr>
            <w:rFonts w:ascii="Times New Roman" w:hAnsi="Times New Roman" w:cs="Times New Roman"/>
            <w:noProof/>
            <w:webHidden/>
          </w:rPr>
          <w:tab/>
        </w:r>
        <w:r w:rsidR="00A52F67" w:rsidRPr="00A52F67">
          <w:rPr>
            <w:rFonts w:ascii="Times New Roman" w:hAnsi="Times New Roman" w:cs="Times New Roman"/>
            <w:noProof/>
            <w:webHidden/>
          </w:rPr>
          <w:fldChar w:fldCharType="begin"/>
        </w:r>
        <w:r w:rsidR="00A52F67" w:rsidRPr="00A52F67">
          <w:rPr>
            <w:rFonts w:ascii="Times New Roman" w:hAnsi="Times New Roman" w:cs="Times New Roman"/>
            <w:noProof/>
            <w:webHidden/>
          </w:rPr>
          <w:instrText xml:space="preserve"> PAGEREF _Toc237594318 \h </w:instrText>
        </w:r>
        <w:r w:rsidR="00A52F67" w:rsidRPr="00A52F67">
          <w:rPr>
            <w:rFonts w:ascii="Times New Roman" w:hAnsi="Times New Roman" w:cs="Times New Roman"/>
            <w:noProof/>
            <w:webHidden/>
          </w:rPr>
        </w:r>
        <w:r w:rsidR="00A52F67" w:rsidRPr="00A52F67">
          <w:rPr>
            <w:rFonts w:ascii="Times New Roman" w:hAnsi="Times New Roman" w:cs="Times New Roman"/>
            <w:noProof/>
            <w:webHidden/>
          </w:rPr>
          <w:fldChar w:fldCharType="separate"/>
        </w:r>
        <w:r w:rsidR="00A52F67" w:rsidRPr="00A52F67">
          <w:rPr>
            <w:rFonts w:ascii="Times New Roman" w:hAnsi="Times New Roman" w:cs="Times New Roman"/>
            <w:noProof/>
            <w:webHidden/>
          </w:rPr>
          <w:t>7</w:t>
        </w:r>
        <w:r w:rsidR="00A52F67" w:rsidRPr="00A52F67">
          <w:rPr>
            <w:rFonts w:ascii="Times New Roman" w:hAnsi="Times New Roman" w:cs="Times New Roman"/>
            <w:noProof/>
            <w:webHidden/>
          </w:rPr>
          <w:fldChar w:fldCharType="end"/>
        </w:r>
      </w:hyperlink>
    </w:p>
    <w:p w14:paraId="10BEA0F8" w14:textId="2A75B198"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19" w:history="1">
        <w:r w:rsidRPr="00A52F67">
          <w:rPr>
            <w:rStyle w:val="Hyperlink"/>
            <w:rFonts w:ascii="Times New Roman" w:hAnsi="Times New Roman" w:cs="Times New Roman"/>
            <w:b/>
            <w:bCs/>
            <w:noProof/>
          </w:rPr>
          <w:t>Table 2. 2:</w:t>
        </w:r>
        <w:r w:rsidRPr="00A52F67">
          <w:rPr>
            <w:rStyle w:val="Hyperlink"/>
            <w:rFonts w:ascii="Times New Roman" w:hAnsi="Times New Roman" w:cs="Times New Roman"/>
            <w:noProof/>
          </w:rPr>
          <w:t xml:space="preserve"> </w:t>
        </w:r>
        <w:r w:rsidRPr="00A52F67">
          <w:rPr>
            <w:rStyle w:val="Hyperlink"/>
            <w:rFonts w:ascii="Times New Roman" w:hAnsi="Times New Roman" w:cs="Times New Roman"/>
            <w:b/>
            <w:bCs/>
            <w:noProof/>
            <w:lang w:val="en-GB"/>
          </w:rPr>
          <w:t xml:space="preserve">Analysis of Recurrent Expenditure (KSh. </w:t>
        </w:r>
        <w:r w:rsidRPr="00A52F67">
          <w:rPr>
            <w:rStyle w:val="Hyperlink"/>
            <w:rFonts w:ascii="Times New Roman" w:hAnsi="Times New Roman" w:cs="Times New Roman"/>
            <w:b/>
            <w:bCs/>
            <w:noProof/>
          </w:rPr>
          <w:t>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_Toc237594319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18</w:t>
        </w:r>
        <w:r w:rsidRPr="00A52F67">
          <w:rPr>
            <w:rFonts w:ascii="Times New Roman" w:hAnsi="Times New Roman" w:cs="Times New Roman"/>
            <w:noProof/>
            <w:webHidden/>
          </w:rPr>
          <w:fldChar w:fldCharType="end"/>
        </w:r>
      </w:hyperlink>
    </w:p>
    <w:p w14:paraId="7C320B81" w14:textId="08FBB2A2"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0" w:history="1">
        <w:r w:rsidRPr="00A52F67">
          <w:rPr>
            <w:rStyle w:val="Hyperlink"/>
            <w:rFonts w:ascii="Times New Roman" w:hAnsi="Times New Roman" w:cs="Times New Roman"/>
            <w:b/>
            <w:bCs/>
            <w:noProof/>
          </w:rPr>
          <w:t xml:space="preserve">Table 2. 3: </w:t>
        </w:r>
        <w:r w:rsidRPr="00A52F67">
          <w:rPr>
            <w:rStyle w:val="Hyperlink"/>
            <w:rFonts w:ascii="Times New Roman" w:hAnsi="Times New Roman" w:cs="Times New Roman"/>
            <w:b/>
            <w:bCs/>
            <w:noProof/>
            <w:lang w:val="en-GB"/>
          </w:rPr>
          <w:t xml:space="preserve">Analysis of Development Approved Budget Vs Actual Expenditure (Ksh. </w:t>
        </w:r>
        <w:r w:rsidRPr="00A52F67">
          <w:rPr>
            <w:rStyle w:val="Hyperlink"/>
            <w:rFonts w:ascii="Times New Roman" w:hAnsi="Times New Roman" w:cs="Times New Roman"/>
            <w:b/>
            <w:bCs/>
            <w:noProof/>
          </w:rPr>
          <w:t>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_Toc237594320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19</w:t>
        </w:r>
        <w:r w:rsidRPr="00A52F67">
          <w:rPr>
            <w:rFonts w:ascii="Times New Roman" w:hAnsi="Times New Roman" w:cs="Times New Roman"/>
            <w:noProof/>
            <w:webHidden/>
          </w:rPr>
          <w:fldChar w:fldCharType="end"/>
        </w:r>
      </w:hyperlink>
    </w:p>
    <w:p w14:paraId="26F043A8" w14:textId="25D4C63A"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1" w:history="1">
        <w:r w:rsidRPr="00A52F67">
          <w:rPr>
            <w:rStyle w:val="Hyperlink"/>
            <w:rFonts w:ascii="Times New Roman" w:hAnsi="Times New Roman" w:cs="Times New Roman"/>
            <w:b/>
            <w:bCs/>
            <w:noProof/>
          </w:rPr>
          <w:t xml:space="preserve">Table 2. 4: </w:t>
        </w:r>
        <w:r w:rsidRPr="00A52F67">
          <w:rPr>
            <w:rStyle w:val="Hyperlink"/>
            <w:rFonts w:ascii="Times New Roman" w:hAnsi="Times New Roman" w:cs="Times New Roman"/>
            <w:b/>
            <w:bCs/>
            <w:noProof/>
            <w:lang w:val="en-GB"/>
          </w:rPr>
          <w:t xml:space="preserve">Analysis of Programme Approved Budget Vs Actual Expenditure (Ksh. </w:t>
        </w:r>
        <w:r w:rsidRPr="00A52F67">
          <w:rPr>
            <w:rStyle w:val="Hyperlink"/>
            <w:rFonts w:ascii="Times New Roman" w:hAnsi="Times New Roman" w:cs="Times New Roman"/>
            <w:b/>
            <w:bCs/>
            <w:noProof/>
          </w:rPr>
          <w:t>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_Toc237594321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19</w:t>
        </w:r>
        <w:r w:rsidRPr="00A52F67">
          <w:rPr>
            <w:rFonts w:ascii="Times New Roman" w:hAnsi="Times New Roman" w:cs="Times New Roman"/>
            <w:noProof/>
            <w:webHidden/>
          </w:rPr>
          <w:fldChar w:fldCharType="end"/>
        </w:r>
      </w:hyperlink>
    </w:p>
    <w:p w14:paraId="6A605E2B" w14:textId="2497A40A"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2" w:history="1">
        <w:r w:rsidRPr="00A52F67">
          <w:rPr>
            <w:rStyle w:val="Hyperlink"/>
            <w:rFonts w:ascii="Times New Roman" w:hAnsi="Times New Roman" w:cs="Times New Roman"/>
            <w:b/>
            <w:bCs/>
            <w:noProof/>
          </w:rPr>
          <w:t xml:space="preserve">Table 2. 5: </w:t>
        </w:r>
        <w:r w:rsidRPr="00A52F67">
          <w:rPr>
            <w:rStyle w:val="Hyperlink"/>
            <w:rFonts w:ascii="Times New Roman" w:hAnsi="Times New Roman" w:cs="Times New Roman"/>
            <w:b/>
            <w:bCs/>
            <w:noProof/>
            <w:lang w:val="en-GB"/>
          </w:rPr>
          <w:t xml:space="preserve">Analysis of Programme Approved Budget Vs Actual Expenditure (Ksh. </w:t>
        </w:r>
        <w:r w:rsidRPr="00A52F67">
          <w:rPr>
            <w:rStyle w:val="Hyperlink"/>
            <w:rFonts w:ascii="Times New Roman" w:hAnsi="Times New Roman" w:cs="Times New Roman"/>
            <w:b/>
            <w:bCs/>
            <w:noProof/>
          </w:rPr>
          <w:t>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_Toc237594322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20</w:t>
        </w:r>
        <w:r w:rsidRPr="00A52F67">
          <w:rPr>
            <w:rFonts w:ascii="Times New Roman" w:hAnsi="Times New Roman" w:cs="Times New Roman"/>
            <w:noProof/>
            <w:webHidden/>
          </w:rPr>
          <w:fldChar w:fldCharType="end"/>
        </w:r>
      </w:hyperlink>
    </w:p>
    <w:p w14:paraId="0E09852B" w14:textId="198CE534"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3" w:history="1">
        <w:r w:rsidRPr="00A52F67">
          <w:rPr>
            <w:rStyle w:val="Hyperlink"/>
            <w:rFonts w:ascii="Times New Roman" w:hAnsi="Times New Roman" w:cs="Times New Roman"/>
            <w:b/>
            <w:bCs/>
            <w:noProof/>
          </w:rPr>
          <w:t xml:space="preserve">Table 2. 6: </w:t>
        </w:r>
        <w:r w:rsidRPr="00A52F67">
          <w:rPr>
            <w:rStyle w:val="Hyperlink"/>
            <w:rFonts w:ascii="Times New Roman" w:hAnsi="Times New Roman" w:cs="Times New Roman"/>
            <w:b/>
            <w:bCs/>
            <w:noProof/>
            <w:lang w:val="en-GB"/>
          </w:rPr>
          <w:t xml:space="preserve">Analysis of SAGAs Recurrent Budget Vs. </w:t>
        </w:r>
        <w:r w:rsidRPr="00A52F67">
          <w:rPr>
            <w:rStyle w:val="Hyperlink"/>
            <w:rFonts w:ascii="Times New Roman" w:hAnsi="Times New Roman" w:cs="Times New Roman"/>
            <w:b/>
            <w:bCs/>
            <w:noProof/>
          </w:rPr>
          <w:t>Actual Expenditure (Ksh.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_Toc237594323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22</w:t>
        </w:r>
        <w:r w:rsidRPr="00A52F67">
          <w:rPr>
            <w:rFonts w:ascii="Times New Roman" w:hAnsi="Times New Roman" w:cs="Times New Roman"/>
            <w:noProof/>
            <w:webHidden/>
          </w:rPr>
          <w:fldChar w:fldCharType="end"/>
        </w:r>
      </w:hyperlink>
    </w:p>
    <w:p w14:paraId="1E468B87" w14:textId="6E3BE06F"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4" w:history="1">
        <w:r w:rsidRPr="00A52F67">
          <w:rPr>
            <w:rStyle w:val="Hyperlink"/>
            <w:rFonts w:ascii="Times New Roman" w:hAnsi="Times New Roman" w:cs="Times New Roman"/>
            <w:b/>
            <w:bCs/>
            <w:noProof/>
          </w:rPr>
          <w:t xml:space="preserve">Table 2. 7: </w:t>
        </w:r>
        <w:r w:rsidRPr="00A52F67">
          <w:rPr>
            <w:rStyle w:val="Hyperlink"/>
            <w:rFonts w:ascii="Times New Roman" w:eastAsia="Times New Roman" w:hAnsi="Times New Roman" w:cs="Times New Roman"/>
            <w:b/>
            <w:bCs/>
            <w:noProof/>
          </w:rPr>
          <w:t>Analysis of Performance of Capital Projects FY 2023/24 – 2025/26</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_Toc237594324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24</w:t>
        </w:r>
        <w:r w:rsidRPr="00A52F67">
          <w:rPr>
            <w:rFonts w:ascii="Times New Roman" w:hAnsi="Times New Roman" w:cs="Times New Roman"/>
            <w:noProof/>
            <w:webHidden/>
          </w:rPr>
          <w:fldChar w:fldCharType="end"/>
        </w:r>
      </w:hyperlink>
    </w:p>
    <w:p w14:paraId="136389C5" w14:textId="3CC101E0"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5" w:history="1">
        <w:r w:rsidRPr="00A52F67">
          <w:rPr>
            <w:rStyle w:val="Hyperlink"/>
            <w:rFonts w:ascii="Times New Roman" w:hAnsi="Times New Roman" w:cs="Times New Roman"/>
            <w:b/>
            <w:bCs/>
            <w:noProof/>
          </w:rPr>
          <w:t>Table 2. 8: Review of Pending Bills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_Toc237594325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53</w:t>
        </w:r>
        <w:r w:rsidRPr="00A52F67">
          <w:rPr>
            <w:rFonts w:ascii="Times New Roman" w:hAnsi="Times New Roman" w:cs="Times New Roman"/>
            <w:noProof/>
            <w:webHidden/>
          </w:rPr>
          <w:fldChar w:fldCharType="end"/>
        </w:r>
      </w:hyperlink>
    </w:p>
    <w:p w14:paraId="6CA9083B" w14:textId="4F9C11D5"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326" w:history="1">
        <w:r w:rsidRPr="00A52F67">
          <w:rPr>
            <w:rStyle w:val="Hyperlink"/>
            <w:rFonts w:ascii="Times New Roman" w:hAnsi="Times New Roman" w:cs="Times New Roman"/>
            <w:b/>
            <w:bCs/>
            <w:noProof/>
          </w:rPr>
          <w:t>Table 2. 9: Summary of Court Awards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_Toc237594326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54</w:t>
        </w:r>
        <w:r w:rsidRPr="00A52F67">
          <w:rPr>
            <w:rFonts w:ascii="Times New Roman" w:hAnsi="Times New Roman" w:cs="Times New Roman"/>
            <w:noProof/>
            <w:webHidden/>
          </w:rPr>
          <w:fldChar w:fldCharType="end"/>
        </w:r>
      </w:hyperlink>
    </w:p>
    <w:p w14:paraId="4B1DBF90" w14:textId="2BADAC15" w:rsidR="00073B24" w:rsidRPr="00A52F67" w:rsidRDefault="00E87781" w:rsidP="00F561D4">
      <w:pPr>
        <w:pStyle w:val="TableofFigures"/>
        <w:tabs>
          <w:tab w:val="right" w:leader="dot" w:pos="9016"/>
        </w:tabs>
        <w:spacing w:line="276" w:lineRule="auto"/>
        <w:rPr>
          <w:rFonts w:ascii="Times New Roman" w:hAnsi="Times New Roman" w:cs="Times New Roman"/>
          <w:noProof/>
          <w:sz w:val="2"/>
          <w:szCs w:val="2"/>
        </w:rPr>
      </w:pPr>
      <w:r w:rsidRPr="00A52F67">
        <w:rPr>
          <w:rFonts w:ascii="Times New Roman" w:hAnsi="Times New Roman" w:cs="Times New Roman"/>
          <w:highlight w:val="yellow"/>
        </w:rPr>
        <w:fldChar w:fldCharType="end"/>
      </w:r>
      <w:r w:rsidR="00B06327" w:rsidRPr="00A52F67">
        <w:rPr>
          <w:rFonts w:ascii="Times New Roman" w:hAnsi="Times New Roman" w:cs="Times New Roman"/>
          <w:sz w:val="2"/>
          <w:szCs w:val="2"/>
          <w:highlight w:val="yellow"/>
        </w:rPr>
        <w:fldChar w:fldCharType="begin"/>
      </w:r>
      <w:r w:rsidR="00B06327" w:rsidRPr="00A52F67">
        <w:rPr>
          <w:rFonts w:ascii="Times New Roman" w:hAnsi="Times New Roman" w:cs="Times New Roman"/>
          <w:sz w:val="2"/>
          <w:szCs w:val="2"/>
          <w:highlight w:val="yellow"/>
        </w:rPr>
        <w:instrText xml:space="preserve"> TOC \h \z \c "Table 3.1." </w:instrText>
      </w:r>
      <w:r w:rsidR="00B06327" w:rsidRPr="00A52F67">
        <w:rPr>
          <w:rFonts w:ascii="Times New Roman" w:hAnsi="Times New Roman" w:cs="Times New Roman"/>
          <w:sz w:val="2"/>
          <w:szCs w:val="2"/>
          <w:highlight w:val="yellow"/>
        </w:rPr>
        <w:fldChar w:fldCharType="separate"/>
      </w:r>
      <w:r w:rsidR="00B06327" w:rsidRPr="00A52F67">
        <w:rPr>
          <w:rFonts w:ascii="Times New Roman" w:hAnsi="Times New Roman" w:cs="Times New Roman"/>
          <w:sz w:val="2"/>
          <w:szCs w:val="2"/>
          <w:highlight w:val="yellow"/>
        </w:rPr>
        <w:fldChar w:fldCharType="end"/>
      </w:r>
    </w:p>
    <w:p w14:paraId="1139D3EA" w14:textId="38959253" w:rsidR="00A52F67" w:rsidRPr="00A52F67" w:rsidRDefault="00F561D4">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r w:rsidRPr="00A52F67">
        <w:rPr>
          <w:rFonts w:ascii="Times New Roman" w:hAnsi="Times New Roman" w:cs="Times New Roman"/>
        </w:rPr>
        <w:fldChar w:fldCharType="begin"/>
      </w:r>
      <w:r w:rsidRPr="00A52F67">
        <w:rPr>
          <w:rFonts w:ascii="Times New Roman" w:hAnsi="Times New Roman" w:cs="Times New Roman"/>
        </w:rPr>
        <w:instrText xml:space="preserve"> TOC \h \z \c "Table 3." </w:instrText>
      </w:r>
      <w:r w:rsidRPr="00A52F67">
        <w:rPr>
          <w:rFonts w:ascii="Times New Roman" w:hAnsi="Times New Roman" w:cs="Times New Roman"/>
        </w:rPr>
        <w:fldChar w:fldCharType="separate"/>
      </w:r>
      <w:hyperlink w:anchor="_Toc237594429" w:history="1">
        <w:r w:rsidR="00A52F67" w:rsidRPr="00A52F67">
          <w:rPr>
            <w:rStyle w:val="Hyperlink"/>
            <w:rFonts w:ascii="Times New Roman" w:hAnsi="Times New Roman" w:cs="Times New Roman"/>
            <w:b/>
            <w:bCs/>
            <w:noProof/>
          </w:rPr>
          <w:t>Table 3. 1: Programmes and objectives</w:t>
        </w:r>
        <w:r w:rsidR="00A52F67" w:rsidRPr="00A52F67">
          <w:rPr>
            <w:rFonts w:ascii="Times New Roman" w:hAnsi="Times New Roman" w:cs="Times New Roman"/>
            <w:noProof/>
            <w:webHidden/>
          </w:rPr>
          <w:tab/>
        </w:r>
        <w:r w:rsidR="00A52F67" w:rsidRPr="00A52F67">
          <w:rPr>
            <w:rFonts w:ascii="Times New Roman" w:hAnsi="Times New Roman" w:cs="Times New Roman"/>
            <w:noProof/>
            <w:webHidden/>
          </w:rPr>
          <w:fldChar w:fldCharType="begin"/>
        </w:r>
        <w:r w:rsidR="00A52F67" w:rsidRPr="00A52F67">
          <w:rPr>
            <w:rFonts w:ascii="Times New Roman" w:hAnsi="Times New Roman" w:cs="Times New Roman"/>
            <w:noProof/>
            <w:webHidden/>
          </w:rPr>
          <w:instrText xml:space="preserve"> PAGEREF _Toc237594429 \h </w:instrText>
        </w:r>
        <w:r w:rsidR="00A52F67" w:rsidRPr="00A52F67">
          <w:rPr>
            <w:rFonts w:ascii="Times New Roman" w:hAnsi="Times New Roman" w:cs="Times New Roman"/>
            <w:noProof/>
            <w:webHidden/>
          </w:rPr>
        </w:r>
        <w:r w:rsidR="00A52F67" w:rsidRPr="00A52F67">
          <w:rPr>
            <w:rFonts w:ascii="Times New Roman" w:hAnsi="Times New Roman" w:cs="Times New Roman"/>
            <w:noProof/>
            <w:webHidden/>
          </w:rPr>
          <w:fldChar w:fldCharType="separate"/>
        </w:r>
        <w:r w:rsidR="00A52F67" w:rsidRPr="00A52F67">
          <w:rPr>
            <w:rFonts w:ascii="Times New Roman" w:hAnsi="Times New Roman" w:cs="Times New Roman"/>
            <w:noProof/>
            <w:webHidden/>
          </w:rPr>
          <w:t>56</w:t>
        </w:r>
        <w:r w:rsidR="00A52F67" w:rsidRPr="00A52F67">
          <w:rPr>
            <w:rFonts w:ascii="Times New Roman" w:hAnsi="Times New Roman" w:cs="Times New Roman"/>
            <w:noProof/>
            <w:webHidden/>
          </w:rPr>
          <w:fldChar w:fldCharType="end"/>
        </w:r>
      </w:hyperlink>
    </w:p>
    <w:p w14:paraId="7283688F" w14:textId="7D386005"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0" w:history="1">
        <w:r w:rsidRPr="00A52F67">
          <w:rPr>
            <w:rStyle w:val="Hyperlink"/>
            <w:rFonts w:ascii="Times New Roman" w:hAnsi="Times New Roman" w:cs="Times New Roman"/>
            <w:b/>
            <w:bCs/>
            <w:noProof/>
          </w:rPr>
          <w:t xml:space="preserve">Table 3. 2: </w:t>
        </w:r>
        <w:r w:rsidRPr="00A52F67">
          <w:rPr>
            <w:rStyle w:val="Hyperlink"/>
            <w:rFonts w:ascii="Times New Roman" w:eastAsia="Times New Roman" w:hAnsi="Times New Roman" w:cs="Times New Roman"/>
            <w:b/>
            <w:bCs/>
            <w:noProof/>
          </w:rPr>
          <w:t>Programmes/Sub-programmes, Outcomes, Outputs, and Key Performance Indicators</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_Toc237594430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57</w:t>
        </w:r>
        <w:r w:rsidRPr="00A52F67">
          <w:rPr>
            <w:rFonts w:ascii="Times New Roman" w:hAnsi="Times New Roman" w:cs="Times New Roman"/>
            <w:noProof/>
            <w:webHidden/>
          </w:rPr>
          <w:fldChar w:fldCharType="end"/>
        </w:r>
      </w:hyperlink>
    </w:p>
    <w:p w14:paraId="364F2AC3" w14:textId="073FEDB5"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1" w:history="1">
        <w:r w:rsidRPr="00A52F67">
          <w:rPr>
            <w:rStyle w:val="Hyperlink"/>
            <w:rFonts w:ascii="Times New Roman" w:hAnsi="Times New Roman" w:cs="Times New Roman"/>
            <w:b/>
            <w:bCs/>
            <w:noProof/>
          </w:rPr>
          <w:t>Table 3. 3: Sub-Sector Recurrent Requirement / Allocations (Amount Ksh.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_Toc237594431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68</w:t>
        </w:r>
        <w:r w:rsidRPr="00A52F67">
          <w:rPr>
            <w:rFonts w:ascii="Times New Roman" w:hAnsi="Times New Roman" w:cs="Times New Roman"/>
            <w:noProof/>
            <w:webHidden/>
          </w:rPr>
          <w:fldChar w:fldCharType="end"/>
        </w:r>
      </w:hyperlink>
    </w:p>
    <w:p w14:paraId="16285B93" w14:textId="161AFB5A"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2" w:history="1">
        <w:r w:rsidRPr="00A52F67">
          <w:rPr>
            <w:rStyle w:val="Hyperlink"/>
            <w:rFonts w:ascii="Times New Roman" w:hAnsi="Times New Roman" w:cs="Times New Roman"/>
            <w:b/>
            <w:bCs/>
            <w:noProof/>
          </w:rPr>
          <w:t>Table 3. 4: Sub-Sector Development Requirement / Allocations (Amount Ksh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_Toc237594432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69</w:t>
        </w:r>
        <w:r w:rsidRPr="00A52F67">
          <w:rPr>
            <w:rFonts w:ascii="Times New Roman" w:hAnsi="Times New Roman" w:cs="Times New Roman"/>
            <w:noProof/>
            <w:webHidden/>
          </w:rPr>
          <w:fldChar w:fldCharType="end"/>
        </w:r>
      </w:hyperlink>
    </w:p>
    <w:p w14:paraId="254DDCFD" w14:textId="64E10DE0"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3" w:history="1">
        <w:r w:rsidRPr="00A52F67">
          <w:rPr>
            <w:rStyle w:val="Hyperlink"/>
            <w:rFonts w:ascii="Times New Roman" w:hAnsi="Times New Roman" w:cs="Times New Roman"/>
            <w:b/>
            <w:bCs/>
            <w:noProof/>
          </w:rPr>
          <w:t xml:space="preserve">Table 3. 5: </w:t>
        </w:r>
        <w:r w:rsidRPr="00A52F67">
          <w:rPr>
            <w:rStyle w:val="Hyperlink"/>
            <w:rFonts w:ascii="Times New Roman" w:eastAsia="Times New Roman" w:hAnsi="Times New Roman" w:cs="Times New Roman"/>
            <w:b/>
            <w:bCs/>
            <w:noProof/>
          </w:rPr>
          <w:t>Analysis of Programmes and Sub-Programmes (Current and Capital) Resource Requirements (Ksh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_Toc237594433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70</w:t>
        </w:r>
        <w:r w:rsidRPr="00A52F67">
          <w:rPr>
            <w:rFonts w:ascii="Times New Roman" w:hAnsi="Times New Roman" w:cs="Times New Roman"/>
            <w:noProof/>
            <w:webHidden/>
          </w:rPr>
          <w:fldChar w:fldCharType="end"/>
        </w:r>
      </w:hyperlink>
    </w:p>
    <w:p w14:paraId="37238D6F" w14:textId="6F8D07B7"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4" w:history="1">
        <w:r w:rsidRPr="00A52F67">
          <w:rPr>
            <w:rStyle w:val="Hyperlink"/>
            <w:rFonts w:ascii="Times New Roman" w:hAnsi="Times New Roman" w:cs="Times New Roman"/>
            <w:b/>
            <w:bCs/>
            <w:noProof/>
          </w:rPr>
          <w:t xml:space="preserve">Table 3. 6: </w:t>
        </w:r>
        <w:r w:rsidRPr="00A52F67">
          <w:rPr>
            <w:rStyle w:val="Hyperlink"/>
            <w:rFonts w:ascii="Times New Roman" w:eastAsia="Times New Roman" w:hAnsi="Times New Roman" w:cs="Times New Roman"/>
            <w:b/>
            <w:bCs/>
            <w:noProof/>
          </w:rPr>
          <w:t>Analysis of Programmes and Sub-Programmes (Current and Capital) Resource Allocation (Ksh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_Toc237594434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71</w:t>
        </w:r>
        <w:r w:rsidRPr="00A52F67">
          <w:rPr>
            <w:rFonts w:ascii="Times New Roman" w:hAnsi="Times New Roman" w:cs="Times New Roman"/>
            <w:noProof/>
            <w:webHidden/>
          </w:rPr>
          <w:fldChar w:fldCharType="end"/>
        </w:r>
      </w:hyperlink>
    </w:p>
    <w:p w14:paraId="69F5A5A7" w14:textId="6487948C"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5" w:history="1">
        <w:r w:rsidRPr="00A52F67">
          <w:rPr>
            <w:rStyle w:val="Hyperlink"/>
            <w:rFonts w:ascii="Times New Roman" w:hAnsi="Times New Roman" w:cs="Times New Roman"/>
            <w:b/>
            <w:bCs/>
            <w:noProof/>
          </w:rPr>
          <w:t xml:space="preserve">Table 3. 7: </w:t>
        </w:r>
        <w:r w:rsidRPr="00A52F67">
          <w:rPr>
            <w:rStyle w:val="Hyperlink"/>
            <w:rFonts w:ascii="Times New Roman" w:eastAsia="Times New Roman" w:hAnsi="Times New Roman" w:cs="Times New Roman"/>
            <w:b/>
            <w:bCs/>
            <w:noProof/>
          </w:rPr>
          <w:t>Programmes and Sub-Programmes by Economic Classification (Amount Kshs.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_Toc237594435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72</w:t>
        </w:r>
        <w:r w:rsidRPr="00A52F67">
          <w:rPr>
            <w:rFonts w:ascii="Times New Roman" w:hAnsi="Times New Roman" w:cs="Times New Roman"/>
            <w:noProof/>
            <w:webHidden/>
          </w:rPr>
          <w:fldChar w:fldCharType="end"/>
        </w:r>
      </w:hyperlink>
    </w:p>
    <w:p w14:paraId="0FE0D8B4" w14:textId="6E8CBD9A" w:rsidR="00A52F67" w:rsidRPr="00A52F67" w:rsidRDefault="00A52F67">
      <w:pPr>
        <w:pStyle w:val="TableofFigures"/>
        <w:tabs>
          <w:tab w:val="right" w:leader="dot" w:pos="9182"/>
        </w:tabs>
        <w:rPr>
          <w:rFonts w:ascii="Times New Roman" w:eastAsiaTheme="minorEastAsia" w:hAnsi="Times New Roman" w:cs="Times New Roman"/>
          <w:noProof/>
          <w:kern w:val="2"/>
          <w:sz w:val="24"/>
          <w:szCs w:val="24"/>
          <w:lang w:val="en-KE" w:eastAsia="en-KE"/>
          <w14:ligatures w14:val="standardContextual"/>
        </w:rPr>
      </w:pPr>
      <w:hyperlink w:anchor="_Toc237594436" w:history="1">
        <w:r w:rsidRPr="00A52F67">
          <w:rPr>
            <w:rStyle w:val="Hyperlink"/>
            <w:rFonts w:ascii="Times New Roman" w:hAnsi="Times New Roman" w:cs="Times New Roman"/>
            <w:b/>
            <w:bCs/>
            <w:noProof/>
          </w:rPr>
          <w:t xml:space="preserve">Table 3. 8: </w:t>
        </w:r>
        <w:r w:rsidRPr="00A52F67">
          <w:rPr>
            <w:rStyle w:val="Hyperlink"/>
            <w:rFonts w:ascii="Times New Roman" w:eastAsia="Times New Roman" w:hAnsi="Times New Roman" w:cs="Times New Roman"/>
            <w:b/>
            <w:bCs/>
            <w:noProof/>
          </w:rPr>
          <w:t>Analysis of Recurrent Resource Requirement Vs Allocation for Sagas (Amount Kshs.  Million)</w:t>
        </w:r>
        <w:r w:rsidRPr="00A52F67">
          <w:rPr>
            <w:rFonts w:ascii="Times New Roman" w:hAnsi="Times New Roman" w:cs="Times New Roman"/>
            <w:noProof/>
            <w:webHidden/>
          </w:rPr>
          <w:tab/>
        </w:r>
        <w:r w:rsidRPr="00A52F67">
          <w:rPr>
            <w:rFonts w:ascii="Times New Roman" w:hAnsi="Times New Roman" w:cs="Times New Roman"/>
            <w:noProof/>
            <w:webHidden/>
          </w:rPr>
          <w:fldChar w:fldCharType="begin"/>
        </w:r>
        <w:r w:rsidRPr="00A52F67">
          <w:rPr>
            <w:rFonts w:ascii="Times New Roman" w:hAnsi="Times New Roman" w:cs="Times New Roman"/>
            <w:noProof/>
            <w:webHidden/>
          </w:rPr>
          <w:instrText xml:space="preserve"> PAGEREF _Toc237594436 \h </w:instrText>
        </w:r>
        <w:r w:rsidRPr="00A52F67">
          <w:rPr>
            <w:rFonts w:ascii="Times New Roman" w:hAnsi="Times New Roman" w:cs="Times New Roman"/>
            <w:noProof/>
            <w:webHidden/>
          </w:rPr>
        </w:r>
        <w:r w:rsidRPr="00A52F67">
          <w:rPr>
            <w:rFonts w:ascii="Times New Roman" w:hAnsi="Times New Roman" w:cs="Times New Roman"/>
            <w:noProof/>
            <w:webHidden/>
          </w:rPr>
          <w:fldChar w:fldCharType="separate"/>
        </w:r>
        <w:r w:rsidRPr="00A52F67">
          <w:rPr>
            <w:rFonts w:ascii="Times New Roman" w:hAnsi="Times New Roman" w:cs="Times New Roman"/>
            <w:noProof/>
            <w:webHidden/>
          </w:rPr>
          <w:t>75</w:t>
        </w:r>
        <w:r w:rsidRPr="00A52F67">
          <w:rPr>
            <w:rFonts w:ascii="Times New Roman" w:hAnsi="Times New Roman" w:cs="Times New Roman"/>
            <w:noProof/>
            <w:webHidden/>
          </w:rPr>
          <w:fldChar w:fldCharType="end"/>
        </w:r>
      </w:hyperlink>
    </w:p>
    <w:p w14:paraId="674F4E07" w14:textId="4F1CBD18" w:rsidR="00A52F67" w:rsidRPr="00A52F67" w:rsidRDefault="00F561D4" w:rsidP="00A52F67">
      <w:pPr>
        <w:tabs>
          <w:tab w:val="left" w:pos="1390"/>
        </w:tabs>
        <w:ind w:right="-22"/>
        <w:rPr>
          <w:rFonts w:ascii="Times New Roman" w:hAnsi="Times New Roman" w:cs="Times New Roman"/>
          <w:noProof/>
        </w:rPr>
      </w:pPr>
      <w:r w:rsidRPr="00A52F67">
        <w:rPr>
          <w:rFonts w:ascii="Times New Roman" w:hAnsi="Times New Roman" w:cs="Times New Roman"/>
        </w:rPr>
        <w:fldChar w:fldCharType="end"/>
      </w:r>
      <w:r w:rsidR="00A52F67" w:rsidRPr="00A52F67">
        <w:rPr>
          <w:rFonts w:ascii="Times New Roman" w:hAnsi="Times New Roman" w:cs="Times New Roman"/>
        </w:rPr>
        <w:fldChar w:fldCharType="begin"/>
      </w:r>
      <w:r w:rsidR="00A52F67" w:rsidRPr="00A52F67">
        <w:rPr>
          <w:rFonts w:ascii="Times New Roman" w:hAnsi="Times New Roman" w:cs="Times New Roman"/>
        </w:rPr>
        <w:instrText xml:space="preserve"> TOC \h \z \c "Table 4." </w:instrText>
      </w:r>
      <w:r w:rsidR="00A52F67" w:rsidRPr="00A52F67">
        <w:rPr>
          <w:rFonts w:ascii="Times New Roman" w:hAnsi="Times New Roman" w:cs="Times New Roman"/>
        </w:rPr>
        <w:fldChar w:fldCharType="separate"/>
      </w:r>
      <w:hyperlink w:anchor="_Toc237594449" w:history="1">
        <w:r w:rsidR="00A52F67" w:rsidRPr="00A52F67">
          <w:rPr>
            <w:rStyle w:val="Hyperlink"/>
            <w:rFonts w:ascii="Times New Roman" w:hAnsi="Times New Roman" w:cs="Times New Roman"/>
            <w:b/>
            <w:bCs/>
            <w:noProof/>
          </w:rPr>
          <w:t xml:space="preserve">Table 4. 1: </w:t>
        </w:r>
        <w:r w:rsidR="00A52F67" w:rsidRPr="00A52F67">
          <w:rPr>
            <w:rStyle w:val="Hyperlink"/>
            <w:rFonts w:ascii="Times New Roman" w:eastAsia="Times New Roman" w:hAnsi="Times New Roman" w:cs="Times New Roman"/>
            <w:b/>
            <w:bCs/>
            <w:noProof/>
          </w:rPr>
          <w:t>Linkages with Other Sectors</w:t>
        </w:r>
        <w:r w:rsidR="00A52F67">
          <w:rPr>
            <w:rStyle w:val="Hyperlink"/>
            <w:rFonts w:ascii="Times New Roman" w:eastAsia="Times New Roman" w:hAnsi="Times New Roman" w:cs="Times New Roman"/>
            <w:b/>
            <w:bCs/>
            <w:noProof/>
          </w:rPr>
          <w:t>………………………………………………………….</w:t>
        </w:r>
        <w:r w:rsidR="00A52F67" w:rsidRPr="00A52F67">
          <w:rPr>
            <w:rFonts w:ascii="Times New Roman" w:hAnsi="Times New Roman" w:cs="Times New Roman"/>
            <w:noProof/>
            <w:webHidden/>
          </w:rPr>
          <w:tab/>
        </w:r>
        <w:r w:rsidR="00A52F67">
          <w:rPr>
            <w:rFonts w:ascii="Times New Roman" w:hAnsi="Times New Roman" w:cs="Times New Roman"/>
            <w:noProof/>
            <w:webHidden/>
          </w:rPr>
          <w:t>….</w:t>
        </w:r>
        <w:r w:rsidR="00A52F67" w:rsidRPr="00A52F67">
          <w:rPr>
            <w:rFonts w:ascii="Times New Roman" w:hAnsi="Times New Roman" w:cs="Times New Roman"/>
            <w:noProof/>
            <w:webHidden/>
          </w:rPr>
          <w:fldChar w:fldCharType="begin"/>
        </w:r>
        <w:r w:rsidR="00A52F67" w:rsidRPr="00A52F67">
          <w:rPr>
            <w:rFonts w:ascii="Times New Roman" w:hAnsi="Times New Roman" w:cs="Times New Roman"/>
            <w:noProof/>
            <w:webHidden/>
          </w:rPr>
          <w:instrText xml:space="preserve"> PAGEREF _Toc237594449 \h </w:instrText>
        </w:r>
        <w:r w:rsidR="00A52F67" w:rsidRPr="00A52F67">
          <w:rPr>
            <w:rFonts w:ascii="Times New Roman" w:hAnsi="Times New Roman" w:cs="Times New Roman"/>
            <w:noProof/>
            <w:webHidden/>
          </w:rPr>
        </w:r>
        <w:r w:rsidR="00A52F67" w:rsidRPr="00A52F67">
          <w:rPr>
            <w:rFonts w:ascii="Times New Roman" w:hAnsi="Times New Roman" w:cs="Times New Roman"/>
            <w:noProof/>
            <w:webHidden/>
          </w:rPr>
          <w:fldChar w:fldCharType="separate"/>
        </w:r>
        <w:r w:rsidR="00A52F67" w:rsidRPr="00A52F67">
          <w:rPr>
            <w:rFonts w:ascii="Times New Roman" w:hAnsi="Times New Roman" w:cs="Times New Roman"/>
            <w:noProof/>
            <w:webHidden/>
          </w:rPr>
          <w:t>77</w:t>
        </w:r>
        <w:r w:rsidR="00A52F67" w:rsidRPr="00A52F67">
          <w:rPr>
            <w:rFonts w:ascii="Times New Roman" w:hAnsi="Times New Roman" w:cs="Times New Roman"/>
            <w:noProof/>
            <w:webHidden/>
          </w:rPr>
          <w:fldChar w:fldCharType="end"/>
        </w:r>
      </w:hyperlink>
    </w:p>
    <w:p w14:paraId="1560B516" w14:textId="3B5F1EAB" w:rsidR="00B06327" w:rsidRPr="00A52F67" w:rsidRDefault="00A52F67" w:rsidP="007554F2">
      <w:pPr>
        <w:tabs>
          <w:tab w:val="left" w:pos="1390"/>
        </w:tabs>
        <w:rPr>
          <w:rFonts w:ascii="Times New Roman" w:hAnsi="Times New Roman" w:cs="Times New Roman"/>
        </w:rPr>
      </w:pPr>
      <w:r w:rsidRPr="00A52F67">
        <w:rPr>
          <w:rFonts w:ascii="Times New Roman" w:hAnsi="Times New Roman" w:cs="Times New Roman"/>
        </w:rPr>
        <w:fldChar w:fldCharType="end"/>
      </w:r>
    </w:p>
    <w:p w14:paraId="422A838B" w14:textId="77777777" w:rsidR="00A45112" w:rsidRPr="00A52F67" w:rsidRDefault="00A45112" w:rsidP="007554F2">
      <w:pPr>
        <w:tabs>
          <w:tab w:val="left" w:pos="1390"/>
        </w:tabs>
        <w:rPr>
          <w:rFonts w:ascii="Times New Roman" w:hAnsi="Times New Roman" w:cs="Times New Roman"/>
        </w:rPr>
      </w:pPr>
    </w:p>
    <w:p w14:paraId="064AE80F" w14:textId="77777777" w:rsidR="00A45112" w:rsidRPr="00A52F67" w:rsidRDefault="00A45112" w:rsidP="007554F2">
      <w:pPr>
        <w:tabs>
          <w:tab w:val="left" w:pos="1390"/>
        </w:tabs>
        <w:rPr>
          <w:rFonts w:ascii="Times New Roman" w:hAnsi="Times New Roman" w:cs="Times New Roman"/>
        </w:rPr>
      </w:pPr>
    </w:p>
    <w:p w14:paraId="1132D37C" w14:textId="77777777" w:rsidR="00F678E5" w:rsidRPr="00A52F67" w:rsidRDefault="00F678E5" w:rsidP="007554F2">
      <w:pPr>
        <w:tabs>
          <w:tab w:val="left" w:pos="1390"/>
        </w:tabs>
        <w:rPr>
          <w:rFonts w:ascii="Times New Roman" w:hAnsi="Times New Roman" w:cs="Times New Roman"/>
        </w:rPr>
      </w:pPr>
    </w:p>
    <w:p w14:paraId="3CCC4DC7" w14:textId="77777777" w:rsidR="00605C40" w:rsidRPr="00A52F67" w:rsidRDefault="00605C40" w:rsidP="007554F2">
      <w:pPr>
        <w:tabs>
          <w:tab w:val="left" w:pos="1390"/>
        </w:tabs>
        <w:rPr>
          <w:rFonts w:ascii="Times New Roman" w:hAnsi="Times New Roman" w:cs="Times New Roman"/>
        </w:rPr>
      </w:pPr>
    </w:p>
    <w:p w14:paraId="4FDDE33E" w14:textId="77777777" w:rsidR="00605C40" w:rsidRPr="00A52F67" w:rsidRDefault="00605C40" w:rsidP="007554F2">
      <w:pPr>
        <w:tabs>
          <w:tab w:val="left" w:pos="1390"/>
        </w:tabs>
        <w:rPr>
          <w:rFonts w:ascii="Times New Roman" w:hAnsi="Times New Roman" w:cs="Times New Roman"/>
        </w:rPr>
      </w:pPr>
    </w:p>
    <w:p w14:paraId="20939635" w14:textId="77777777" w:rsidR="00605C40" w:rsidRPr="00A52F67" w:rsidRDefault="00605C40" w:rsidP="007554F2">
      <w:pPr>
        <w:tabs>
          <w:tab w:val="left" w:pos="1390"/>
        </w:tabs>
        <w:rPr>
          <w:rFonts w:ascii="Times New Roman" w:hAnsi="Times New Roman" w:cs="Times New Roman"/>
        </w:rPr>
      </w:pPr>
    </w:p>
    <w:p w14:paraId="76AA8593" w14:textId="77777777" w:rsidR="00605C40" w:rsidRPr="00A52F67" w:rsidRDefault="00605C40" w:rsidP="007554F2">
      <w:pPr>
        <w:tabs>
          <w:tab w:val="left" w:pos="1390"/>
        </w:tabs>
        <w:rPr>
          <w:rFonts w:ascii="Times New Roman" w:hAnsi="Times New Roman" w:cs="Times New Roman"/>
        </w:rPr>
      </w:pPr>
    </w:p>
    <w:p w14:paraId="74F82442" w14:textId="77777777" w:rsidR="00605C40" w:rsidRPr="00A52F67" w:rsidRDefault="00605C40" w:rsidP="007554F2">
      <w:pPr>
        <w:tabs>
          <w:tab w:val="left" w:pos="1390"/>
        </w:tabs>
        <w:rPr>
          <w:rFonts w:ascii="Times New Roman" w:hAnsi="Times New Roman" w:cs="Times New Roman"/>
        </w:rPr>
      </w:pPr>
    </w:p>
    <w:p w14:paraId="3A88925B" w14:textId="77777777" w:rsidR="00605C40" w:rsidRPr="00A52F67" w:rsidRDefault="00605C40" w:rsidP="007554F2">
      <w:pPr>
        <w:tabs>
          <w:tab w:val="left" w:pos="1390"/>
        </w:tabs>
        <w:rPr>
          <w:rFonts w:ascii="Times New Roman" w:hAnsi="Times New Roman" w:cs="Times New Roman"/>
        </w:rPr>
      </w:pPr>
    </w:p>
    <w:p w14:paraId="19DBEFFD" w14:textId="77777777" w:rsidR="00605C40" w:rsidRPr="00A52F67" w:rsidRDefault="00605C40" w:rsidP="007554F2">
      <w:pPr>
        <w:tabs>
          <w:tab w:val="left" w:pos="1390"/>
        </w:tabs>
        <w:rPr>
          <w:rFonts w:ascii="Times New Roman" w:hAnsi="Times New Roman" w:cs="Times New Roman"/>
        </w:rPr>
      </w:pPr>
    </w:p>
    <w:p w14:paraId="28176B96" w14:textId="77777777" w:rsidR="00F678E5" w:rsidRPr="00A52F67" w:rsidRDefault="00F678E5" w:rsidP="007554F2">
      <w:pPr>
        <w:tabs>
          <w:tab w:val="left" w:pos="1390"/>
        </w:tabs>
        <w:rPr>
          <w:rFonts w:ascii="Times New Roman" w:hAnsi="Times New Roman" w:cs="Times New Roman"/>
        </w:rPr>
      </w:pPr>
    </w:p>
    <w:p w14:paraId="25870EC5" w14:textId="77777777" w:rsidR="00F678E5" w:rsidRPr="00A52F67" w:rsidRDefault="00F678E5" w:rsidP="007554F2">
      <w:pPr>
        <w:tabs>
          <w:tab w:val="left" w:pos="1390"/>
        </w:tabs>
        <w:rPr>
          <w:rFonts w:ascii="Times New Roman" w:hAnsi="Times New Roman" w:cs="Times New Roman"/>
        </w:rPr>
      </w:pPr>
    </w:p>
    <w:p w14:paraId="31C284A0" w14:textId="77777777" w:rsidR="00956797" w:rsidRPr="00A52F67" w:rsidRDefault="00956797" w:rsidP="007554F2">
      <w:pPr>
        <w:tabs>
          <w:tab w:val="left" w:pos="1390"/>
        </w:tabs>
        <w:rPr>
          <w:rFonts w:ascii="Times New Roman" w:hAnsi="Times New Roman" w:cs="Times New Roman"/>
        </w:rPr>
      </w:pPr>
    </w:p>
    <w:p w14:paraId="3EBC17F8" w14:textId="77777777" w:rsidR="00956797" w:rsidRPr="00A52F67" w:rsidRDefault="00956797" w:rsidP="007554F2">
      <w:pPr>
        <w:tabs>
          <w:tab w:val="left" w:pos="1390"/>
        </w:tabs>
        <w:rPr>
          <w:rFonts w:ascii="Times New Roman" w:hAnsi="Times New Roman" w:cs="Times New Roman"/>
        </w:rPr>
      </w:pPr>
    </w:p>
    <w:p w14:paraId="31CCD91C" w14:textId="77777777" w:rsidR="00956797" w:rsidRPr="00A52F67" w:rsidRDefault="00956797" w:rsidP="007554F2">
      <w:pPr>
        <w:tabs>
          <w:tab w:val="left" w:pos="1390"/>
        </w:tabs>
        <w:rPr>
          <w:rFonts w:ascii="Times New Roman" w:hAnsi="Times New Roman" w:cs="Times New Roman"/>
        </w:rPr>
      </w:pPr>
    </w:p>
    <w:p w14:paraId="4AEE215F" w14:textId="77777777" w:rsidR="006F4DEF" w:rsidRPr="00A52F67" w:rsidRDefault="006F4DEF" w:rsidP="007554F2">
      <w:pPr>
        <w:tabs>
          <w:tab w:val="left" w:pos="1390"/>
        </w:tabs>
        <w:rPr>
          <w:rFonts w:ascii="Times New Roman" w:hAnsi="Times New Roman" w:cs="Times New Roman"/>
        </w:rPr>
      </w:pPr>
    </w:p>
    <w:p w14:paraId="52FD46F2" w14:textId="35D4C4DB" w:rsidR="00073B24" w:rsidRPr="00A52F67" w:rsidRDefault="00073B24" w:rsidP="00BC1FB4">
      <w:pPr>
        <w:pStyle w:val="Heading1"/>
        <w:jc w:val="center"/>
        <w:rPr>
          <w:b/>
          <w:bCs/>
          <w:sz w:val="28"/>
          <w:szCs w:val="28"/>
        </w:rPr>
      </w:pPr>
      <w:bookmarkStart w:id="1" w:name="_Toc237594278"/>
      <w:r w:rsidRPr="00A52F67">
        <w:rPr>
          <w:b/>
          <w:bCs/>
          <w:sz w:val="28"/>
          <w:szCs w:val="28"/>
        </w:rPr>
        <w:lastRenderedPageBreak/>
        <w:t>EXECUTIVE SUMMARY</w:t>
      </w:r>
      <w:bookmarkEnd w:id="1"/>
    </w:p>
    <w:p w14:paraId="63E0FB8C" w14:textId="77777777" w:rsidR="006F4DEF" w:rsidRPr="00A52F67" w:rsidRDefault="006F4DEF" w:rsidP="006F4DEF">
      <w:pPr>
        <w:rPr>
          <w:rFonts w:ascii="Times New Roman" w:hAnsi="Times New Roman" w:cs="Times New Roman"/>
        </w:rPr>
      </w:pPr>
    </w:p>
    <w:p w14:paraId="0D81161D" w14:textId="77777777"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The Irrigation sub-sector is a key enabler of Kenya’s agricultural transformation and economic growth, mandated to expand irrigation, manage irrigation, reclaim degraded land and enhance water harvesting and storage to booster food security and enhance climate resilience. In FY2023/24-2025/26 the sub-sector executed </w:t>
      </w:r>
      <w:proofErr w:type="spellStart"/>
      <w:r w:rsidRPr="00A52F67">
        <w:rPr>
          <w:rFonts w:ascii="Times New Roman" w:hAnsi="Times New Roman" w:cs="Times New Roman"/>
          <w:sz w:val="24"/>
          <w:szCs w:val="24"/>
        </w:rPr>
        <w:t>programmes</w:t>
      </w:r>
      <w:proofErr w:type="spellEnd"/>
      <w:r w:rsidRPr="00A52F67">
        <w:rPr>
          <w:rFonts w:ascii="Times New Roman" w:hAnsi="Times New Roman" w:cs="Times New Roman"/>
          <w:sz w:val="24"/>
          <w:szCs w:val="24"/>
        </w:rPr>
        <w:t xml:space="preserve"> anchored under Vision 2030 and the Bottom-Up Economic Transformation Agenda (BETA), focusing on irrigation development, land reclamation, water harvesting and storage. These efforts align with its constitutional mandate to address poverty and food insecurity.</w:t>
      </w:r>
      <w:r w:rsidRPr="00A52F67">
        <w:rPr>
          <w:rFonts w:ascii="Times New Roman" w:hAnsi="Times New Roman" w:cs="Times New Roman"/>
        </w:rPr>
        <w:t xml:space="preserve"> </w:t>
      </w:r>
      <w:r w:rsidRPr="00A52F67">
        <w:rPr>
          <w:rFonts w:ascii="Times New Roman" w:hAnsi="Times New Roman" w:cs="Times New Roman"/>
          <w:sz w:val="24"/>
          <w:szCs w:val="24"/>
        </w:rPr>
        <w:t>The sub-sector pursues four (4) key technical strategic objectives which include to increase: the volume of water harvested and stored for irrigation; increase the area under irrigation; increase irrigated rice production; and increase in area rehabilitated, reclaimed and restored</w:t>
      </w:r>
    </w:p>
    <w:p w14:paraId="2C39FD93" w14:textId="2222344D"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During the period FY2023/24, 2024/25 and FY2025/26, the sub-sector’s total approved budget was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22,158 million</w:t>
      </w:r>
      <w:r w:rsidRPr="00A52F67">
        <w:rPr>
          <w:rFonts w:ascii="Times New Roman" w:hAnsi="Times New Roman" w:cs="Times New Roman"/>
          <w:sz w:val="24"/>
          <w:szCs w:val="24"/>
        </w:rPr>
        <w:t xml:space="preserve">, </w:t>
      </w:r>
      <w:r w:rsidRPr="00A52F67">
        <w:rPr>
          <w:rFonts w:ascii="Times New Roman" w:hAnsi="Times New Roman" w:cs="Times New Roman"/>
          <w:b/>
          <w:bCs/>
          <w:sz w:val="24"/>
          <w:szCs w:val="24"/>
        </w:rPr>
        <w:t>Kshs.19,642 million</w:t>
      </w:r>
      <w:r w:rsidRPr="00A52F67">
        <w:rPr>
          <w:rFonts w:ascii="Times New Roman" w:hAnsi="Times New Roman" w:cs="Times New Roman"/>
          <w:sz w:val="24"/>
          <w:szCs w:val="24"/>
        </w:rPr>
        <w:t xml:space="preserve"> and </w:t>
      </w:r>
      <w:r w:rsidRPr="00A52F67">
        <w:rPr>
          <w:rFonts w:ascii="Times New Roman" w:hAnsi="Times New Roman" w:cs="Times New Roman"/>
          <w:b/>
          <w:bCs/>
          <w:sz w:val="24"/>
          <w:szCs w:val="24"/>
        </w:rPr>
        <w:t>12,065.25 million</w:t>
      </w:r>
      <w:r w:rsidRPr="00A52F67">
        <w:rPr>
          <w:rFonts w:ascii="Times New Roman" w:hAnsi="Times New Roman" w:cs="Times New Roman"/>
          <w:sz w:val="24"/>
          <w:szCs w:val="24"/>
        </w:rPr>
        <w:t xml:space="preserve"> respectively.  The absorption in the period under review were </w:t>
      </w:r>
      <w:proofErr w:type="spellStart"/>
      <w:r w:rsidRPr="00A52F67">
        <w:rPr>
          <w:rFonts w:ascii="Times New Roman" w:hAnsi="Times New Roman" w:cs="Times New Roman"/>
          <w:sz w:val="24"/>
          <w:szCs w:val="24"/>
        </w:rPr>
        <w:t>Kshs</w:t>
      </w:r>
      <w:proofErr w:type="spellEnd"/>
      <w:r w:rsidRPr="00A52F67">
        <w:rPr>
          <w:rFonts w:ascii="Times New Roman" w:hAnsi="Times New Roman" w:cs="Times New Roman"/>
          <w:sz w:val="24"/>
          <w:szCs w:val="24"/>
        </w:rPr>
        <w:t xml:space="preserve">. 19,262 million, </w:t>
      </w:r>
      <w:proofErr w:type="spellStart"/>
      <w:r w:rsidRPr="00A52F67">
        <w:rPr>
          <w:rFonts w:ascii="Times New Roman" w:hAnsi="Times New Roman" w:cs="Times New Roman"/>
          <w:sz w:val="24"/>
          <w:szCs w:val="24"/>
        </w:rPr>
        <w:t>Kshs</w:t>
      </w:r>
      <w:proofErr w:type="spellEnd"/>
      <w:r w:rsidRPr="00A52F67">
        <w:rPr>
          <w:rFonts w:ascii="Times New Roman" w:hAnsi="Times New Roman" w:cs="Times New Roman"/>
          <w:sz w:val="24"/>
          <w:szCs w:val="24"/>
        </w:rPr>
        <w:t>.</w:t>
      </w:r>
      <w:r w:rsidRPr="00A52F67">
        <w:rPr>
          <w:rFonts w:ascii="Times New Roman" w:hAnsi="Times New Roman" w:cs="Times New Roman"/>
        </w:rPr>
        <w:t xml:space="preserve"> </w:t>
      </w:r>
      <w:r w:rsidRPr="00A52F67">
        <w:rPr>
          <w:rFonts w:ascii="Times New Roman" w:hAnsi="Times New Roman" w:cs="Times New Roman"/>
          <w:sz w:val="24"/>
          <w:szCs w:val="24"/>
        </w:rPr>
        <w:t xml:space="preserve">19,266.36 million and </w:t>
      </w:r>
      <w:proofErr w:type="spellStart"/>
      <w:r w:rsidRPr="00A52F67">
        <w:rPr>
          <w:rFonts w:ascii="Times New Roman" w:hAnsi="Times New Roman" w:cs="Times New Roman"/>
          <w:sz w:val="24"/>
          <w:szCs w:val="24"/>
        </w:rPr>
        <w:t>Kshs</w:t>
      </w:r>
      <w:proofErr w:type="spellEnd"/>
      <w:r w:rsidRPr="00A52F67">
        <w:rPr>
          <w:rFonts w:ascii="Times New Roman" w:hAnsi="Times New Roman" w:cs="Times New Roman"/>
          <w:sz w:val="24"/>
          <w:szCs w:val="24"/>
        </w:rPr>
        <w:t>. 9,266.09 million translating to 86.9 per cent, 98 per cent and 82.7 per cent in FY2023/24, 2024/25 and FY2025/26 respectively.</w:t>
      </w:r>
    </w:p>
    <w:p w14:paraId="47C1BC3B" w14:textId="77777777" w:rsidR="00B831EF" w:rsidRPr="00A52F67" w:rsidRDefault="00B831EF" w:rsidP="00B831EF">
      <w:pPr>
        <w:spacing w:before="100" w:beforeAutospacing="1" w:after="100" w:afterAutospacing="1" w:line="240"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irrigation sub-sector recorded substantial progress during the review period under </w:t>
      </w:r>
      <w:r w:rsidRPr="00A52F67">
        <w:rPr>
          <w:rFonts w:ascii="Times New Roman" w:hAnsi="Times New Roman" w:cs="Times New Roman"/>
          <w:sz w:val="24"/>
          <w:szCs w:val="24"/>
        </w:rPr>
        <w:t xml:space="preserve">two key programs, namely: Irrigation &amp; Drainage Development, Land Reclamation and Climate Resilience Irrigation Development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and realized significant achievements</w:t>
      </w:r>
      <w:r w:rsidRPr="00A52F67">
        <w:rPr>
          <w:rFonts w:ascii="Times New Roman" w:eastAsia="Times New Roman" w:hAnsi="Times New Roman" w:cs="Times New Roman"/>
          <w:sz w:val="24"/>
          <w:szCs w:val="24"/>
        </w:rPr>
        <w:t>. A total of 66,703 additional acres were developed for irrigation, supporting increased production of rice, maize, and horticultural crops, with annual paddy rice output reaching 353,046 tons valued at approximately KES 28 billion. The sector also enhanced water harvesting and storage  capacity for irrigation by 16.5 million cubic meters, enough to irrigate 28,000 acres, through completion of various community water pans and achieved notable milestones in completing projects such as Galana Kulalu, Small holder Irrigation Projects in Mt Kenya and several Community Based Irrigation Projects (</w:t>
      </w:r>
      <w:proofErr w:type="spellStart"/>
      <w:r w:rsidRPr="00A52F67">
        <w:rPr>
          <w:rFonts w:ascii="Times New Roman" w:eastAsia="Times New Roman" w:hAnsi="Times New Roman" w:cs="Times New Roman"/>
          <w:sz w:val="24"/>
          <w:szCs w:val="24"/>
        </w:rPr>
        <w:t>Laghale</w:t>
      </w:r>
      <w:proofErr w:type="spellEnd"/>
      <w:r w:rsidRPr="00A52F67">
        <w:rPr>
          <w:rFonts w:ascii="Times New Roman" w:eastAsia="Times New Roman" w:hAnsi="Times New Roman" w:cs="Times New Roman"/>
          <w:sz w:val="24"/>
          <w:szCs w:val="24"/>
        </w:rPr>
        <w:t xml:space="preserve">, </w:t>
      </w:r>
      <w:proofErr w:type="spellStart"/>
      <w:r w:rsidRPr="00A52F67">
        <w:rPr>
          <w:rFonts w:ascii="Times New Roman" w:eastAsia="Times New Roman" w:hAnsi="Times New Roman" w:cs="Times New Roman"/>
          <w:sz w:val="24"/>
          <w:szCs w:val="24"/>
        </w:rPr>
        <w:t>Kibugu</w:t>
      </w:r>
      <w:proofErr w:type="spellEnd"/>
      <w:r w:rsidRPr="00A52F67">
        <w:rPr>
          <w:rFonts w:ascii="Times New Roman" w:eastAsia="Times New Roman" w:hAnsi="Times New Roman" w:cs="Times New Roman"/>
          <w:sz w:val="24"/>
          <w:szCs w:val="24"/>
        </w:rPr>
        <w:t xml:space="preserve"> Nguviu, </w:t>
      </w:r>
      <w:proofErr w:type="spellStart"/>
      <w:r w:rsidRPr="00A52F67">
        <w:rPr>
          <w:rFonts w:ascii="Times New Roman" w:eastAsia="Times New Roman" w:hAnsi="Times New Roman" w:cs="Times New Roman"/>
          <w:sz w:val="24"/>
          <w:szCs w:val="24"/>
        </w:rPr>
        <w:t>Maragua</w:t>
      </w:r>
      <w:proofErr w:type="spellEnd"/>
      <w:r w:rsidRPr="00A52F67">
        <w:rPr>
          <w:rFonts w:ascii="Times New Roman" w:eastAsia="Times New Roman" w:hAnsi="Times New Roman" w:cs="Times New Roman"/>
          <w:sz w:val="24"/>
          <w:szCs w:val="24"/>
        </w:rPr>
        <w:t xml:space="preserve"> Ridge and </w:t>
      </w:r>
      <w:proofErr w:type="spellStart"/>
      <w:r w:rsidRPr="00A52F67">
        <w:rPr>
          <w:rFonts w:ascii="Times New Roman" w:eastAsia="Times New Roman" w:hAnsi="Times New Roman" w:cs="Times New Roman"/>
          <w:sz w:val="24"/>
          <w:szCs w:val="24"/>
        </w:rPr>
        <w:t>Akaiga</w:t>
      </w:r>
      <w:proofErr w:type="spellEnd"/>
      <w:r w:rsidRPr="00A52F67">
        <w:rPr>
          <w:rFonts w:ascii="Times New Roman" w:eastAsia="Times New Roman" w:hAnsi="Times New Roman" w:cs="Times New Roman"/>
          <w:sz w:val="24"/>
          <w:szCs w:val="24"/>
        </w:rPr>
        <w:t xml:space="preserve">) Further, the completion of key components at the Bura Irrigation Scheme expanded irrigation area under rice to 12,000 acres and attracted private sector participation. Efforts to promote land restoration and climate resilience saw 2,207 acres rehabilitated, while 27 public schools benefited from micro-irrigation installations to enhance horticultural and seedling production. </w:t>
      </w:r>
    </w:p>
    <w:p w14:paraId="6E5EF660" w14:textId="33CB1723" w:rsidR="00B831EF" w:rsidRPr="00A52F67" w:rsidRDefault="00B831EF" w:rsidP="00B831EF">
      <w:pPr>
        <w:spacing w:after="0" w:line="240"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key goals </w:t>
      </w:r>
      <w:r w:rsidRPr="00A52F67">
        <w:rPr>
          <w:rFonts w:ascii="Times New Roman" w:eastAsia="Times New Roman" w:hAnsi="Times New Roman" w:cs="Times New Roman"/>
          <w:bCs/>
          <w:sz w:val="24"/>
          <w:szCs w:val="24"/>
        </w:rPr>
        <w:t>for the subsector</w:t>
      </w:r>
      <w:r w:rsidRPr="00A52F67">
        <w:rPr>
          <w:rFonts w:ascii="Times New Roman" w:eastAsia="Times New Roman" w:hAnsi="Times New Roman" w:cs="Times New Roman"/>
          <w:b/>
          <w:bCs/>
          <w:sz w:val="24"/>
          <w:szCs w:val="24"/>
        </w:rPr>
        <w:t xml:space="preserve"> </w:t>
      </w:r>
      <w:r w:rsidRPr="00A52F67">
        <w:rPr>
          <w:rFonts w:ascii="Times New Roman" w:eastAsia="Times New Roman" w:hAnsi="Times New Roman" w:cs="Times New Roman"/>
          <w:sz w:val="24"/>
          <w:szCs w:val="24"/>
        </w:rPr>
        <w:t xml:space="preserve">include expanding irrigated area from roughly 778,686 acres in FY2025/26 to 853,215 acres in 2027/28 and raising annual irrigated paddy rice output to 700,000 tons. Likewise, planned water storage capacity is set to increase to 311.6 MCM by 2027/2028 through Galana Dam and community dams and waterpans. To achieve these goals, key outputs are prioritized: construction of community based irrigation schemes, construction of water harvesting and storage structures, completing 35,000 acres in </w:t>
      </w:r>
      <w:proofErr w:type="spellStart"/>
      <w:r w:rsidRPr="00A52F67">
        <w:rPr>
          <w:rFonts w:ascii="Times New Roman" w:eastAsia="Times New Roman" w:hAnsi="Times New Roman" w:cs="Times New Roman"/>
          <w:sz w:val="24"/>
          <w:szCs w:val="24"/>
        </w:rPr>
        <w:t>Mwea</w:t>
      </w:r>
      <w:proofErr w:type="spellEnd"/>
      <w:r w:rsidRPr="00A52F67">
        <w:rPr>
          <w:rFonts w:ascii="Times New Roman" w:eastAsia="Times New Roman" w:hAnsi="Times New Roman" w:cs="Times New Roman"/>
          <w:sz w:val="24"/>
          <w:szCs w:val="24"/>
        </w:rPr>
        <w:t xml:space="preserve"> Irrigation Development Project to support production of about 200,000 </w:t>
      </w:r>
      <w:proofErr w:type="spellStart"/>
      <w:r w:rsidRPr="00A52F67">
        <w:rPr>
          <w:rFonts w:ascii="Times New Roman" w:eastAsia="Times New Roman" w:hAnsi="Times New Roman" w:cs="Times New Roman"/>
          <w:sz w:val="24"/>
          <w:szCs w:val="24"/>
        </w:rPr>
        <w:t>tonnes</w:t>
      </w:r>
      <w:proofErr w:type="spellEnd"/>
      <w:r w:rsidRPr="00A52F67">
        <w:rPr>
          <w:rFonts w:ascii="Times New Roman" w:eastAsia="Times New Roman" w:hAnsi="Times New Roman" w:cs="Times New Roman"/>
          <w:sz w:val="24"/>
          <w:szCs w:val="24"/>
        </w:rPr>
        <w:t xml:space="preserve"> of paddy rice, completing Lot 3 in Bura Irrigation Scheme and expanding irrigation to 75,000 acres while facilitating private-sector investment for crop production, and constructing the 306 MCM Galana Dam to support irrigation of approximately 200,000 acres for maize and horticultural production. The sub-sector will also solarize the </w:t>
      </w:r>
      <w:proofErr w:type="spellStart"/>
      <w:r w:rsidRPr="00A52F67">
        <w:rPr>
          <w:rFonts w:ascii="Times New Roman" w:eastAsia="Times New Roman" w:hAnsi="Times New Roman" w:cs="Times New Roman"/>
          <w:sz w:val="24"/>
          <w:szCs w:val="24"/>
        </w:rPr>
        <w:t>Ahero</w:t>
      </w:r>
      <w:proofErr w:type="spellEnd"/>
      <w:r w:rsidRPr="00A52F67">
        <w:rPr>
          <w:rFonts w:ascii="Times New Roman" w:eastAsia="Times New Roman" w:hAnsi="Times New Roman" w:cs="Times New Roman"/>
          <w:sz w:val="24"/>
          <w:szCs w:val="24"/>
        </w:rPr>
        <w:t xml:space="preserve"> pumping station to reduce production costs and expand irrigated area, while implementing the Kenya Resilient Irrigation for Sustainable Economy (K-RISE), Rice Intensification </w:t>
      </w:r>
      <w:proofErr w:type="spellStart"/>
      <w:r w:rsidRPr="00A52F67">
        <w:rPr>
          <w:rFonts w:ascii="Times New Roman" w:eastAsia="Times New Roman" w:hAnsi="Times New Roman" w:cs="Times New Roman"/>
          <w:sz w:val="24"/>
          <w:szCs w:val="24"/>
        </w:rPr>
        <w:t>Programme</w:t>
      </w:r>
      <w:proofErr w:type="spellEnd"/>
      <w:r w:rsidRPr="00A52F67">
        <w:rPr>
          <w:rFonts w:ascii="Times New Roman" w:eastAsia="Times New Roman" w:hAnsi="Times New Roman" w:cs="Times New Roman"/>
          <w:sz w:val="24"/>
          <w:szCs w:val="24"/>
        </w:rPr>
        <w:t xml:space="preserve"> to rehabilitate about 70,000 acres and support production of approximately 700,000 </w:t>
      </w:r>
      <w:proofErr w:type="spellStart"/>
      <w:r w:rsidRPr="00A52F67">
        <w:rPr>
          <w:rFonts w:ascii="Times New Roman" w:eastAsia="Times New Roman" w:hAnsi="Times New Roman" w:cs="Times New Roman"/>
          <w:sz w:val="24"/>
          <w:szCs w:val="24"/>
        </w:rPr>
        <w:t>tonnes</w:t>
      </w:r>
      <w:proofErr w:type="spellEnd"/>
      <w:r w:rsidRPr="00A52F67">
        <w:rPr>
          <w:rFonts w:ascii="Times New Roman" w:eastAsia="Times New Roman" w:hAnsi="Times New Roman" w:cs="Times New Roman"/>
          <w:sz w:val="24"/>
          <w:szCs w:val="24"/>
        </w:rPr>
        <w:t xml:space="preserve"> of rice. Other planned activities include feasibility and infrastructure development of </w:t>
      </w:r>
      <w:r w:rsidR="00605C40" w:rsidRPr="00A52F67">
        <w:rPr>
          <w:rFonts w:ascii="Times New Roman" w:eastAsia="Times New Roman" w:hAnsi="Times New Roman" w:cs="Times New Roman"/>
          <w:sz w:val="24"/>
          <w:szCs w:val="24"/>
        </w:rPr>
        <w:t>large-scale</w:t>
      </w:r>
      <w:r w:rsidRPr="00A52F67">
        <w:rPr>
          <w:rFonts w:ascii="Times New Roman" w:eastAsia="Times New Roman" w:hAnsi="Times New Roman" w:cs="Times New Roman"/>
          <w:sz w:val="24"/>
          <w:szCs w:val="24"/>
        </w:rPr>
        <w:t xml:space="preserve"> multi-purpose dams, scaling up irrigation licensing and strengthening governance, productivity and management of irrigation schemes.</w:t>
      </w:r>
    </w:p>
    <w:p w14:paraId="4C1EC400" w14:textId="77777777" w:rsidR="00B831EF" w:rsidRPr="00A52F67" w:rsidRDefault="00B831EF" w:rsidP="00B831EF">
      <w:pPr>
        <w:pStyle w:val="NormalWeb"/>
        <w:jc w:val="both"/>
        <w:rPr>
          <w:lang w:val="en-US"/>
        </w:rPr>
      </w:pPr>
      <w:r w:rsidRPr="00A52F67">
        <w:rPr>
          <w:lang w:val="en-US"/>
        </w:rPr>
        <w:lastRenderedPageBreak/>
        <w:t xml:space="preserve">Land reclamation and climate resilience initiatives will focus on enacting the Land Reclamation Bill, reclaiming 1,800 hectares and putting it under pasture production and constructing annual water-harvesting structures to increase total storage from 780,000 m³ to 1,750,000 m³. 39 water harvesting structures will be constructed under the Drought Resilience </w:t>
      </w:r>
      <w:proofErr w:type="spellStart"/>
      <w:r w:rsidRPr="00A52F67">
        <w:rPr>
          <w:lang w:val="en-US"/>
        </w:rPr>
        <w:t>Programme</w:t>
      </w:r>
      <w:proofErr w:type="spellEnd"/>
      <w:r w:rsidRPr="00A52F67">
        <w:rPr>
          <w:lang w:val="en-US"/>
        </w:rPr>
        <w:t>, raising storage to 3.5 million m³. Installation of micro-irrigation systems in up to 201 schools and household irrigation water harvesting will be done. General administration outputs entail full digitalization of all citizen-facing services and preparation of at least four monitoring and evaluation reports annually.</w:t>
      </w:r>
    </w:p>
    <w:p w14:paraId="5352090B" w14:textId="41127D9A"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To realize this, the sub-sector’s total resource requirements in Financial Years 2027/28 ,2028/29 and 2029/30 amounts to </w:t>
      </w:r>
      <w:proofErr w:type="spellStart"/>
      <w:r w:rsidRPr="00A52F67">
        <w:rPr>
          <w:rFonts w:ascii="Times New Roman" w:hAnsi="Times New Roman" w:cs="Times New Roman"/>
          <w:b/>
          <w:sz w:val="24"/>
          <w:szCs w:val="24"/>
        </w:rPr>
        <w:t>Kshs</w:t>
      </w:r>
      <w:proofErr w:type="spellEnd"/>
      <w:r w:rsidRPr="00A52F67">
        <w:rPr>
          <w:rFonts w:ascii="Times New Roman" w:hAnsi="Times New Roman" w:cs="Times New Roman"/>
          <w:b/>
          <w:sz w:val="24"/>
          <w:szCs w:val="24"/>
        </w:rPr>
        <w:t xml:space="preserve"> </w:t>
      </w:r>
      <w:r w:rsidR="007D6E52" w:rsidRPr="007D6E52">
        <w:rPr>
          <w:rFonts w:ascii="Times New Roman" w:hAnsi="Times New Roman" w:cs="Times New Roman"/>
          <w:b/>
          <w:sz w:val="24"/>
          <w:szCs w:val="24"/>
        </w:rPr>
        <w:t>73,166.41</w:t>
      </w:r>
      <w:r w:rsidR="007D6E52">
        <w:rPr>
          <w:rFonts w:ascii="Times New Roman" w:hAnsi="Times New Roman" w:cs="Times New Roman"/>
          <w:b/>
          <w:sz w:val="24"/>
          <w:szCs w:val="24"/>
        </w:rPr>
        <w:t xml:space="preserve"> million</w:t>
      </w:r>
      <w:r w:rsidR="007D6E52" w:rsidRPr="007D6E52">
        <w:rPr>
          <w:rFonts w:ascii="Times New Roman" w:hAnsi="Times New Roman" w:cs="Times New Roman"/>
          <w:b/>
          <w:sz w:val="24"/>
          <w:szCs w:val="24"/>
        </w:rPr>
        <w:t>,</w:t>
      </w:r>
      <w:r w:rsidRPr="00A52F67">
        <w:rPr>
          <w:rFonts w:ascii="Times New Roman" w:hAnsi="Times New Roman" w:cs="Times New Roman"/>
          <w:sz w:val="24"/>
          <w:szCs w:val="24"/>
        </w:rPr>
        <w:t xml:space="preserve"> </w:t>
      </w:r>
      <w:proofErr w:type="spellStart"/>
      <w:r w:rsidRPr="00A52F67">
        <w:rPr>
          <w:rFonts w:ascii="Times New Roman" w:hAnsi="Times New Roman" w:cs="Times New Roman"/>
          <w:b/>
          <w:sz w:val="24"/>
          <w:szCs w:val="24"/>
        </w:rPr>
        <w:t>Kshs</w:t>
      </w:r>
      <w:proofErr w:type="spellEnd"/>
      <w:r w:rsidRPr="00A52F67">
        <w:rPr>
          <w:rFonts w:ascii="Times New Roman" w:hAnsi="Times New Roman" w:cs="Times New Roman"/>
          <w:b/>
          <w:sz w:val="24"/>
          <w:szCs w:val="24"/>
        </w:rPr>
        <w:t xml:space="preserve">. </w:t>
      </w:r>
      <w:r w:rsidR="007D6E52" w:rsidRPr="007D6E52">
        <w:rPr>
          <w:rFonts w:ascii="Times New Roman" w:hAnsi="Times New Roman" w:cs="Times New Roman"/>
          <w:b/>
          <w:sz w:val="24"/>
          <w:szCs w:val="24"/>
        </w:rPr>
        <w:t xml:space="preserve">109,496.20 </w:t>
      </w:r>
      <w:r w:rsidRPr="00A52F67">
        <w:rPr>
          <w:rFonts w:ascii="Times New Roman" w:hAnsi="Times New Roman" w:cs="Times New Roman"/>
          <w:b/>
          <w:sz w:val="24"/>
          <w:szCs w:val="24"/>
        </w:rPr>
        <w:t>million</w:t>
      </w:r>
      <w:r w:rsidRPr="00A52F67">
        <w:rPr>
          <w:rFonts w:ascii="Times New Roman" w:hAnsi="Times New Roman" w:cs="Times New Roman"/>
          <w:sz w:val="24"/>
          <w:szCs w:val="24"/>
        </w:rPr>
        <w:t xml:space="preserve"> and </w:t>
      </w:r>
      <w:proofErr w:type="spellStart"/>
      <w:r w:rsidRPr="00A52F67">
        <w:rPr>
          <w:rFonts w:ascii="Times New Roman" w:hAnsi="Times New Roman" w:cs="Times New Roman"/>
          <w:b/>
          <w:sz w:val="24"/>
          <w:szCs w:val="24"/>
        </w:rPr>
        <w:t>Kshs</w:t>
      </w:r>
      <w:proofErr w:type="spellEnd"/>
      <w:r w:rsidRPr="00A52F67">
        <w:rPr>
          <w:rFonts w:ascii="Times New Roman" w:hAnsi="Times New Roman" w:cs="Times New Roman"/>
          <w:b/>
          <w:sz w:val="24"/>
          <w:szCs w:val="24"/>
        </w:rPr>
        <w:t>.</w:t>
      </w:r>
      <w:r w:rsidRPr="00A52F67">
        <w:rPr>
          <w:rFonts w:ascii="Times New Roman" w:hAnsi="Times New Roman" w:cs="Times New Roman"/>
          <w:sz w:val="24"/>
          <w:szCs w:val="24"/>
        </w:rPr>
        <w:t xml:space="preserve"> </w:t>
      </w:r>
      <w:r w:rsidR="007D6E52" w:rsidRPr="007D6E52">
        <w:rPr>
          <w:rFonts w:ascii="Times New Roman" w:hAnsi="Times New Roman" w:cs="Times New Roman"/>
          <w:b/>
          <w:sz w:val="24"/>
          <w:szCs w:val="24"/>
        </w:rPr>
        <w:t>118,809.90 million</w:t>
      </w:r>
      <w:r w:rsidR="007D6E52" w:rsidRPr="007D6E52">
        <w:rPr>
          <w:rFonts w:ascii="Times New Roman" w:hAnsi="Times New Roman" w:cs="Times New Roman"/>
          <w:b/>
          <w:sz w:val="24"/>
          <w:szCs w:val="24"/>
        </w:rPr>
        <w:t xml:space="preserve"> </w:t>
      </w:r>
      <w:r w:rsidRPr="00A52F67">
        <w:rPr>
          <w:rFonts w:ascii="Times New Roman" w:hAnsi="Times New Roman" w:cs="Times New Roman"/>
          <w:sz w:val="24"/>
          <w:szCs w:val="24"/>
        </w:rPr>
        <w:t xml:space="preserve">respectively. Out of which the recurrent budget requirements is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w:t>
      </w:r>
      <w:r w:rsidR="004954D3" w:rsidRPr="00A52F67">
        <w:rPr>
          <w:rFonts w:ascii="Times New Roman" w:hAnsi="Times New Roman" w:cs="Times New Roman"/>
          <w:b/>
          <w:bCs/>
          <w:sz w:val="24"/>
          <w:szCs w:val="24"/>
        </w:rPr>
        <w:t xml:space="preserve">2,482.51 </w:t>
      </w:r>
      <w:r w:rsidRPr="00A52F67">
        <w:rPr>
          <w:rFonts w:ascii="Times New Roman" w:hAnsi="Times New Roman" w:cs="Times New Roman"/>
          <w:b/>
          <w:bCs/>
          <w:sz w:val="24"/>
          <w:szCs w:val="24"/>
        </w:rPr>
        <w:t>million</w:t>
      </w:r>
      <w:r w:rsidRPr="00A52F67">
        <w:rPr>
          <w:rFonts w:ascii="Times New Roman" w:hAnsi="Times New Roman" w:cs="Times New Roman"/>
          <w:sz w:val="24"/>
          <w:szCs w:val="24"/>
        </w:rPr>
        <w:t xml:space="preserve">,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2,956 million</w:t>
      </w:r>
      <w:r w:rsidRPr="00A52F67">
        <w:rPr>
          <w:rFonts w:ascii="Times New Roman" w:hAnsi="Times New Roman" w:cs="Times New Roman"/>
          <w:sz w:val="24"/>
          <w:szCs w:val="24"/>
        </w:rPr>
        <w:t xml:space="preserve"> and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2,323</w:t>
      </w:r>
      <w:r w:rsidR="00787F3C">
        <w:rPr>
          <w:rFonts w:ascii="Times New Roman" w:hAnsi="Times New Roman" w:cs="Times New Roman"/>
          <w:b/>
          <w:bCs/>
          <w:sz w:val="24"/>
          <w:szCs w:val="24"/>
        </w:rPr>
        <w:t xml:space="preserve"> million</w:t>
      </w:r>
      <w:r w:rsidRPr="00A52F67">
        <w:rPr>
          <w:rFonts w:ascii="Times New Roman" w:hAnsi="Times New Roman" w:cs="Times New Roman"/>
          <w:b/>
          <w:bCs/>
          <w:sz w:val="24"/>
          <w:szCs w:val="24"/>
        </w:rPr>
        <w:t xml:space="preserve"> </w:t>
      </w:r>
      <w:r w:rsidRPr="00A52F67">
        <w:rPr>
          <w:rFonts w:ascii="Times New Roman" w:hAnsi="Times New Roman" w:cs="Times New Roman"/>
          <w:sz w:val="24"/>
          <w:szCs w:val="24"/>
        </w:rPr>
        <w:t xml:space="preserve">and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sz w:val="24"/>
          <w:szCs w:val="24"/>
        </w:rPr>
        <w:t xml:space="preserve">. </w:t>
      </w:r>
      <w:r w:rsidR="007D6E52" w:rsidRPr="007D6E52">
        <w:rPr>
          <w:rFonts w:ascii="Times New Roman" w:hAnsi="Times New Roman" w:cs="Times New Roman"/>
          <w:b/>
          <w:bCs/>
          <w:sz w:val="24"/>
          <w:szCs w:val="24"/>
        </w:rPr>
        <w:t xml:space="preserve">70,683.90 </w:t>
      </w:r>
      <w:r w:rsidRPr="00A52F67">
        <w:rPr>
          <w:rFonts w:ascii="Times New Roman" w:hAnsi="Times New Roman" w:cs="Times New Roman"/>
          <w:b/>
          <w:bCs/>
          <w:sz w:val="24"/>
          <w:szCs w:val="24"/>
        </w:rPr>
        <w:t>million,</w:t>
      </w:r>
      <w:r w:rsidRPr="00A52F67">
        <w:rPr>
          <w:rFonts w:ascii="Times New Roman" w:hAnsi="Times New Roman" w:cs="Times New Roman"/>
          <w:bCs/>
          <w:sz w:val="24"/>
          <w:szCs w:val="24"/>
        </w:rPr>
        <w:t xml:space="preserve"> </w:t>
      </w:r>
      <w:proofErr w:type="spellStart"/>
      <w:r w:rsidRPr="00A52F67">
        <w:rPr>
          <w:rFonts w:ascii="Times New Roman" w:hAnsi="Times New Roman" w:cs="Times New Roman"/>
          <w:b/>
          <w:sz w:val="24"/>
          <w:szCs w:val="24"/>
        </w:rPr>
        <w:t>Kshs</w:t>
      </w:r>
      <w:proofErr w:type="spellEnd"/>
      <w:r w:rsidRPr="00A52F67">
        <w:rPr>
          <w:rFonts w:ascii="Times New Roman" w:hAnsi="Times New Roman" w:cs="Times New Roman"/>
          <w:b/>
          <w:sz w:val="24"/>
          <w:szCs w:val="24"/>
        </w:rPr>
        <w:t xml:space="preserve"> </w:t>
      </w:r>
      <w:r w:rsidR="00787F3C" w:rsidRPr="00787F3C">
        <w:rPr>
          <w:rFonts w:ascii="Times New Roman" w:hAnsi="Times New Roman" w:cs="Times New Roman"/>
          <w:b/>
          <w:sz w:val="24"/>
          <w:szCs w:val="24"/>
        </w:rPr>
        <w:t xml:space="preserve">106,540.20 </w:t>
      </w:r>
      <w:r w:rsidRPr="00A52F67">
        <w:rPr>
          <w:rFonts w:ascii="Times New Roman" w:hAnsi="Times New Roman" w:cs="Times New Roman"/>
          <w:b/>
          <w:sz w:val="24"/>
          <w:szCs w:val="24"/>
        </w:rPr>
        <w:t>million</w:t>
      </w:r>
      <w:r w:rsidRPr="00A52F67">
        <w:rPr>
          <w:rFonts w:ascii="Times New Roman" w:hAnsi="Times New Roman" w:cs="Times New Roman"/>
          <w:bCs/>
          <w:sz w:val="24"/>
          <w:szCs w:val="24"/>
        </w:rPr>
        <w:t xml:space="preserve"> and </w:t>
      </w:r>
      <w:proofErr w:type="spellStart"/>
      <w:r w:rsidRPr="00A52F67">
        <w:rPr>
          <w:rFonts w:ascii="Times New Roman" w:hAnsi="Times New Roman" w:cs="Times New Roman"/>
          <w:b/>
          <w:sz w:val="24"/>
          <w:szCs w:val="24"/>
        </w:rPr>
        <w:t>Kshs</w:t>
      </w:r>
      <w:proofErr w:type="spellEnd"/>
      <w:r w:rsidRPr="00A52F67">
        <w:rPr>
          <w:rFonts w:ascii="Times New Roman" w:hAnsi="Times New Roman" w:cs="Times New Roman"/>
          <w:b/>
          <w:sz w:val="24"/>
          <w:szCs w:val="24"/>
        </w:rPr>
        <w:t xml:space="preserve">. </w:t>
      </w:r>
      <w:r w:rsidR="00787F3C" w:rsidRPr="00787F3C">
        <w:rPr>
          <w:rFonts w:ascii="Times New Roman" w:hAnsi="Times New Roman" w:cs="Times New Roman"/>
          <w:b/>
          <w:sz w:val="24"/>
          <w:szCs w:val="24"/>
        </w:rPr>
        <w:t xml:space="preserve">116,486.90 </w:t>
      </w:r>
      <w:r w:rsidR="00787F3C" w:rsidRPr="00A52F67">
        <w:rPr>
          <w:rFonts w:ascii="Times New Roman" w:hAnsi="Times New Roman" w:cs="Times New Roman"/>
          <w:b/>
          <w:sz w:val="24"/>
          <w:szCs w:val="24"/>
        </w:rPr>
        <w:t>million</w:t>
      </w:r>
      <w:r w:rsidR="00905DA0" w:rsidRPr="00A52F67">
        <w:rPr>
          <w:rFonts w:ascii="Times New Roman" w:hAnsi="Times New Roman" w:cs="Times New Roman"/>
          <w:b/>
          <w:sz w:val="24"/>
          <w:szCs w:val="24"/>
        </w:rPr>
        <w:t xml:space="preserve"> </w:t>
      </w:r>
      <w:r w:rsidR="00905DA0" w:rsidRPr="00A52F67">
        <w:rPr>
          <w:rFonts w:ascii="Times New Roman" w:hAnsi="Times New Roman" w:cs="Times New Roman"/>
          <w:bCs/>
          <w:sz w:val="24"/>
          <w:szCs w:val="24"/>
        </w:rPr>
        <w:t>is</w:t>
      </w:r>
      <w:r w:rsidRPr="00A52F67">
        <w:rPr>
          <w:rFonts w:ascii="Times New Roman" w:hAnsi="Times New Roman" w:cs="Times New Roman"/>
          <w:bCs/>
          <w:sz w:val="24"/>
          <w:szCs w:val="24"/>
        </w:rPr>
        <w:t xml:space="preserve"> development</w:t>
      </w:r>
      <w:r w:rsidRPr="00A52F67">
        <w:rPr>
          <w:rFonts w:ascii="Times New Roman" w:hAnsi="Times New Roman" w:cs="Times New Roman"/>
          <w:b/>
          <w:sz w:val="24"/>
          <w:szCs w:val="24"/>
        </w:rPr>
        <w:t xml:space="preserve"> </w:t>
      </w:r>
      <w:r w:rsidRPr="00A52F67">
        <w:rPr>
          <w:rFonts w:ascii="Times New Roman" w:hAnsi="Times New Roman" w:cs="Times New Roman"/>
          <w:bCs/>
          <w:sz w:val="24"/>
          <w:szCs w:val="24"/>
        </w:rPr>
        <w:t>respectively</w:t>
      </w:r>
      <w:r w:rsidRPr="00A52F67">
        <w:rPr>
          <w:rFonts w:ascii="Times New Roman" w:hAnsi="Times New Roman" w:cs="Times New Roman"/>
          <w:sz w:val="24"/>
          <w:szCs w:val="24"/>
        </w:rPr>
        <w:t>. However, the Subsector in the FY 202</w:t>
      </w:r>
      <w:r w:rsidR="00905DA0" w:rsidRPr="00A52F67">
        <w:rPr>
          <w:rFonts w:ascii="Times New Roman" w:hAnsi="Times New Roman" w:cs="Times New Roman"/>
          <w:sz w:val="24"/>
          <w:szCs w:val="24"/>
        </w:rPr>
        <w:t>7</w:t>
      </w:r>
      <w:r w:rsidRPr="00A52F67">
        <w:rPr>
          <w:rFonts w:ascii="Times New Roman" w:hAnsi="Times New Roman" w:cs="Times New Roman"/>
          <w:sz w:val="24"/>
          <w:szCs w:val="24"/>
        </w:rPr>
        <w:t>/</w:t>
      </w:r>
      <w:r w:rsidR="00905DA0" w:rsidRPr="00A52F67">
        <w:rPr>
          <w:rFonts w:ascii="Times New Roman" w:hAnsi="Times New Roman" w:cs="Times New Roman"/>
          <w:sz w:val="24"/>
          <w:szCs w:val="24"/>
        </w:rPr>
        <w:t>28 and</w:t>
      </w:r>
      <w:r w:rsidRPr="00A52F67">
        <w:rPr>
          <w:rFonts w:ascii="Times New Roman" w:hAnsi="Times New Roman" w:cs="Times New Roman"/>
          <w:sz w:val="24"/>
          <w:szCs w:val="24"/>
        </w:rPr>
        <w:t xml:space="preserve"> medium term has been allocated a total of </w:t>
      </w:r>
      <w:proofErr w:type="spellStart"/>
      <w:r w:rsidRPr="00A52F67">
        <w:rPr>
          <w:rFonts w:ascii="Times New Roman" w:hAnsi="Times New Roman" w:cs="Times New Roman"/>
          <w:sz w:val="24"/>
          <w:szCs w:val="24"/>
        </w:rPr>
        <w:t>Kshs</w:t>
      </w:r>
      <w:proofErr w:type="spellEnd"/>
      <w:r w:rsidRPr="00A52F67">
        <w:rPr>
          <w:rFonts w:ascii="Times New Roman" w:hAnsi="Times New Roman" w:cs="Times New Roman"/>
          <w:b/>
          <w:bCs/>
          <w:sz w:val="24"/>
          <w:szCs w:val="24"/>
        </w:rPr>
        <w:t xml:space="preserve">. </w:t>
      </w:r>
      <w:proofErr w:type="gramStart"/>
      <w:r w:rsidR="00905DA0" w:rsidRPr="00A52F67">
        <w:rPr>
          <w:rFonts w:ascii="Times New Roman" w:hAnsi="Times New Roman" w:cs="Times New Roman"/>
          <w:b/>
          <w:bCs/>
          <w:sz w:val="24"/>
          <w:szCs w:val="24"/>
        </w:rPr>
        <w:t>…..</w:t>
      </w:r>
      <w:proofErr w:type="gramEnd"/>
      <w:r w:rsidRPr="00A52F67">
        <w:rPr>
          <w:rFonts w:ascii="Times New Roman" w:hAnsi="Times New Roman" w:cs="Times New Roman"/>
          <w:b/>
          <w:bCs/>
          <w:sz w:val="24"/>
          <w:szCs w:val="24"/>
        </w:rPr>
        <w:t>million</w:t>
      </w:r>
      <w:r w:rsidRPr="00A52F67">
        <w:rPr>
          <w:rFonts w:ascii="Times New Roman" w:hAnsi="Times New Roman" w:cs="Times New Roman"/>
          <w:sz w:val="24"/>
          <w:szCs w:val="24"/>
        </w:rPr>
        <w:t xml:space="preserve">, </w:t>
      </w:r>
      <w:proofErr w:type="spellStart"/>
      <w:r w:rsidRPr="00A52F67">
        <w:rPr>
          <w:rFonts w:ascii="Times New Roman" w:hAnsi="Times New Roman" w:cs="Times New Roman"/>
          <w:sz w:val="24"/>
          <w:szCs w:val="24"/>
        </w:rPr>
        <w:t>Kshs</w:t>
      </w:r>
      <w:proofErr w:type="spellEnd"/>
      <w:r w:rsidRPr="00A52F67">
        <w:rPr>
          <w:rFonts w:ascii="Times New Roman" w:hAnsi="Times New Roman" w:cs="Times New Roman"/>
          <w:sz w:val="24"/>
          <w:szCs w:val="24"/>
        </w:rPr>
        <w:t xml:space="preserve">. </w:t>
      </w:r>
      <w:r w:rsidRPr="00A52F67">
        <w:rPr>
          <w:rFonts w:ascii="Times New Roman" w:hAnsi="Times New Roman" w:cs="Times New Roman"/>
          <w:b/>
          <w:bCs/>
          <w:sz w:val="24"/>
          <w:szCs w:val="24"/>
        </w:rPr>
        <w:t>million</w:t>
      </w:r>
      <w:r w:rsidRPr="00A52F67">
        <w:rPr>
          <w:rFonts w:ascii="Times New Roman" w:hAnsi="Times New Roman" w:cs="Times New Roman"/>
          <w:sz w:val="24"/>
          <w:szCs w:val="24"/>
        </w:rPr>
        <w:t xml:space="preserve"> and </w:t>
      </w:r>
      <w:proofErr w:type="spellStart"/>
      <w:r w:rsidRPr="00A52F67">
        <w:rPr>
          <w:rFonts w:ascii="Times New Roman" w:hAnsi="Times New Roman" w:cs="Times New Roman"/>
          <w:b/>
          <w:bCs/>
          <w:sz w:val="24"/>
          <w:szCs w:val="24"/>
        </w:rPr>
        <w:t>Kshs</w:t>
      </w:r>
      <w:proofErr w:type="spellEnd"/>
      <w:r w:rsidR="00905DA0" w:rsidRPr="00A52F67">
        <w:rPr>
          <w:rFonts w:ascii="Times New Roman" w:hAnsi="Times New Roman" w:cs="Times New Roman"/>
          <w:b/>
          <w:bCs/>
          <w:sz w:val="24"/>
          <w:szCs w:val="24"/>
        </w:rPr>
        <w:t>…</w:t>
      </w:r>
      <w:r w:rsidRPr="00A52F67">
        <w:rPr>
          <w:rFonts w:ascii="Times New Roman" w:hAnsi="Times New Roman" w:cs="Times New Roman"/>
          <w:b/>
          <w:bCs/>
          <w:sz w:val="24"/>
          <w:szCs w:val="24"/>
        </w:rPr>
        <w:t xml:space="preserve">million </w:t>
      </w:r>
      <w:r w:rsidRPr="00A52F67">
        <w:rPr>
          <w:rFonts w:ascii="Times New Roman" w:hAnsi="Times New Roman" w:cs="Times New Roman"/>
          <w:sz w:val="24"/>
          <w:szCs w:val="24"/>
        </w:rPr>
        <w:t>out of which</w:t>
      </w:r>
      <w:r w:rsidRPr="00A52F67">
        <w:rPr>
          <w:rFonts w:ascii="Times New Roman" w:hAnsi="Times New Roman" w:cs="Times New Roman"/>
          <w:b/>
          <w:bCs/>
          <w:sz w:val="24"/>
          <w:szCs w:val="24"/>
        </w:rPr>
        <w:t xml:space="preserve"> </w:t>
      </w:r>
      <w:proofErr w:type="spellStart"/>
      <w:r w:rsidRPr="00A52F67">
        <w:rPr>
          <w:rFonts w:ascii="Times New Roman" w:hAnsi="Times New Roman" w:cs="Times New Roman"/>
          <w:b/>
          <w:bCs/>
          <w:sz w:val="24"/>
          <w:szCs w:val="24"/>
        </w:rPr>
        <w:t>Kshs</w:t>
      </w:r>
      <w:proofErr w:type="spellEnd"/>
      <w:r w:rsidR="00905DA0" w:rsidRPr="00A52F67">
        <w:rPr>
          <w:rFonts w:ascii="Times New Roman" w:hAnsi="Times New Roman" w:cs="Times New Roman"/>
          <w:b/>
          <w:bCs/>
          <w:sz w:val="24"/>
          <w:szCs w:val="24"/>
        </w:rPr>
        <w:t>…</w:t>
      </w:r>
      <w:r w:rsidRPr="00A52F67">
        <w:rPr>
          <w:rFonts w:ascii="Times New Roman" w:hAnsi="Times New Roman" w:cs="Times New Roman"/>
          <w:b/>
          <w:bCs/>
          <w:sz w:val="24"/>
          <w:szCs w:val="24"/>
        </w:rPr>
        <w:t xml:space="preserve"> million,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w:t>
      </w:r>
      <w:r w:rsidR="00905DA0" w:rsidRPr="00A52F67">
        <w:rPr>
          <w:rFonts w:ascii="Times New Roman" w:hAnsi="Times New Roman" w:cs="Times New Roman"/>
          <w:b/>
          <w:bCs/>
          <w:sz w:val="24"/>
          <w:szCs w:val="24"/>
        </w:rPr>
        <w:t>…</w:t>
      </w:r>
      <w:r w:rsidRPr="00A52F67">
        <w:rPr>
          <w:rFonts w:ascii="Times New Roman" w:hAnsi="Times New Roman" w:cs="Times New Roman"/>
          <w:b/>
          <w:bCs/>
          <w:sz w:val="24"/>
          <w:szCs w:val="24"/>
        </w:rPr>
        <w:t xml:space="preserve"> million and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w:t>
      </w:r>
      <w:r w:rsidR="00D47555" w:rsidRPr="00A52F67">
        <w:rPr>
          <w:rFonts w:ascii="Times New Roman" w:hAnsi="Times New Roman" w:cs="Times New Roman"/>
          <w:b/>
          <w:bCs/>
          <w:sz w:val="24"/>
          <w:szCs w:val="24"/>
        </w:rPr>
        <w:t>…. million</w:t>
      </w:r>
      <w:r w:rsidRPr="00A52F67">
        <w:rPr>
          <w:rFonts w:ascii="Times New Roman" w:hAnsi="Times New Roman" w:cs="Times New Roman"/>
          <w:b/>
          <w:bCs/>
          <w:sz w:val="24"/>
          <w:szCs w:val="24"/>
        </w:rPr>
        <w:t xml:space="preserve"> </w:t>
      </w:r>
      <w:r w:rsidR="00905DA0" w:rsidRPr="00A52F67">
        <w:rPr>
          <w:rFonts w:ascii="Times New Roman" w:hAnsi="Times New Roman" w:cs="Times New Roman"/>
          <w:b/>
          <w:bCs/>
          <w:sz w:val="24"/>
          <w:szCs w:val="24"/>
        </w:rPr>
        <w:t xml:space="preserve">is </w:t>
      </w:r>
      <w:r w:rsidRPr="00A52F67">
        <w:rPr>
          <w:rFonts w:ascii="Times New Roman" w:hAnsi="Times New Roman" w:cs="Times New Roman"/>
          <w:sz w:val="24"/>
          <w:szCs w:val="24"/>
        </w:rPr>
        <w:t>under recurrent</w:t>
      </w:r>
      <w:r w:rsidRPr="00A52F67">
        <w:rPr>
          <w:rFonts w:ascii="Times New Roman" w:hAnsi="Times New Roman" w:cs="Times New Roman"/>
          <w:b/>
          <w:bCs/>
          <w:sz w:val="24"/>
          <w:szCs w:val="24"/>
        </w:rPr>
        <w:t xml:space="preserve"> and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w:t>
      </w:r>
      <w:r w:rsidR="00905DA0" w:rsidRPr="00A52F67">
        <w:rPr>
          <w:rFonts w:ascii="Times New Roman" w:hAnsi="Times New Roman" w:cs="Times New Roman"/>
          <w:b/>
          <w:bCs/>
          <w:sz w:val="24"/>
          <w:szCs w:val="24"/>
        </w:rPr>
        <w:t>…</w:t>
      </w:r>
      <w:r w:rsidRPr="00A52F67">
        <w:rPr>
          <w:rFonts w:ascii="Times New Roman" w:hAnsi="Times New Roman" w:cs="Times New Roman"/>
          <w:b/>
          <w:bCs/>
          <w:sz w:val="24"/>
          <w:szCs w:val="24"/>
        </w:rPr>
        <w:t xml:space="preserve"> million, </w:t>
      </w:r>
      <w:proofErr w:type="spellStart"/>
      <w:r w:rsidRPr="00A52F67">
        <w:rPr>
          <w:rFonts w:ascii="Times New Roman" w:hAnsi="Times New Roman" w:cs="Times New Roman"/>
          <w:b/>
          <w:bCs/>
          <w:sz w:val="24"/>
          <w:szCs w:val="24"/>
        </w:rPr>
        <w:t>Kshs</w:t>
      </w:r>
      <w:proofErr w:type="spellEnd"/>
      <w:proofErr w:type="gramStart"/>
      <w:r w:rsidR="00905DA0" w:rsidRPr="00A52F67">
        <w:rPr>
          <w:rFonts w:ascii="Times New Roman" w:hAnsi="Times New Roman" w:cs="Times New Roman"/>
          <w:b/>
          <w:bCs/>
          <w:sz w:val="24"/>
          <w:szCs w:val="24"/>
        </w:rPr>
        <w:t>…..</w:t>
      </w:r>
      <w:proofErr w:type="gramEnd"/>
      <w:r w:rsidRPr="00A52F67">
        <w:rPr>
          <w:rFonts w:ascii="Times New Roman" w:hAnsi="Times New Roman" w:cs="Times New Roman"/>
          <w:b/>
          <w:bCs/>
          <w:sz w:val="24"/>
          <w:szCs w:val="24"/>
        </w:rPr>
        <w:t xml:space="preserve">million </w:t>
      </w:r>
      <w:r w:rsidRPr="00A52F67">
        <w:rPr>
          <w:rFonts w:ascii="Times New Roman" w:hAnsi="Times New Roman" w:cs="Times New Roman"/>
          <w:sz w:val="24"/>
          <w:szCs w:val="24"/>
        </w:rPr>
        <w:t xml:space="preserve">and </w:t>
      </w:r>
      <w:proofErr w:type="spellStart"/>
      <w:proofErr w:type="gram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xml:space="preserve">. </w:t>
      </w:r>
      <w:r w:rsidR="00905DA0" w:rsidRPr="00A52F67">
        <w:rPr>
          <w:rFonts w:ascii="Times New Roman" w:hAnsi="Times New Roman" w:cs="Times New Roman"/>
          <w:b/>
          <w:bCs/>
          <w:sz w:val="24"/>
          <w:szCs w:val="24"/>
        </w:rPr>
        <w:t>..</w:t>
      </w:r>
      <w:proofErr w:type="gramEnd"/>
      <w:r w:rsidRPr="00A52F67">
        <w:rPr>
          <w:rFonts w:ascii="Times New Roman" w:hAnsi="Times New Roman" w:cs="Times New Roman"/>
          <w:b/>
          <w:bCs/>
          <w:sz w:val="24"/>
          <w:szCs w:val="24"/>
        </w:rPr>
        <w:t xml:space="preserve"> million </w:t>
      </w:r>
      <w:r w:rsidRPr="00A52F67">
        <w:rPr>
          <w:rFonts w:ascii="Times New Roman" w:hAnsi="Times New Roman" w:cs="Times New Roman"/>
          <w:bCs/>
          <w:sz w:val="24"/>
          <w:szCs w:val="24"/>
        </w:rPr>
        <w:t xml:space="preserve">under development </w:t>
      </w:r>
      <w:r w:rsidRPr="00A52F67">
        <w:rPr>
          <w:rFonts w:ascii="Times New Roman" w:hAnsi="Times New Roman" w:cs="Times New Roman"/>
          <w:sz w:val="24"/>
          <w:szCs w:val="24"/>
        </w:rPr>
        <w:t>respectively.</w:t>
      </w:r>
    </w:p>
    <w:p w14:paraId="0D31CB0F" w14:textId="77777777"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Despite these achievements, the department encountered several challenges, including inadequate funding, which hindered the achievement of set targets in some </w:t>
      </w:r>
      <w:proofErr w:type="spellStart"/>
      <w:r w:rsidRPr="00A52F67">
        <w:rPr>
          <w:rFonts w:ascii="Times New Roman" w:hAnsi="Times New Roman" w:cs="Times New Roman"/>
          <w:sz w:val="24"/>
          <w:szCs w:val="24"/>
        </w:rPr>
        <w:t>programmes</w:t>
      </w:r>
      <w:proofErr w:type="spellEnd"/>
      <w:r w:rsidRPr="00A52F67">
        <w:rPr>
          <w:rFonts w:ascii="Times New Roman" w:hAnsi="Times New Roman" w:cs="Times New Roman"/>
          <w:sz w:val="24"/>
          <w:szCs w:val="24"/>
        </w:rPr>
        <w:t>. Other challenges included dilapidated irrigation infrastructure, inadequate and delayed financing, and rising costs driven by global economic instability. Climate change impacts such as droughts, floods and land degradation further strained operations, while limited farmer capacity, vandalism of irrigation infrastructure, and delays in policy and legal frameworks hindered the adoption of modern, sustainable irrigation practices.</w:t>
      </w:r>
    </w:p>
    <w:p w14:paraId="4A47ACAE" w14:textId="19B2A413"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To address these challenges, the sub-sector is embracing innovative approaches to enhance sustainability and efficiency in irrigation development. These include the adoption of innovative financing models such as Public Private Partnerships (PPP), de-risking private capital, blended financing, and climate financing to mobilize resources and attract investment. Additionally, there is a growing shift toward renewable energy-based systems with low-carbon emissions and the use of climate resilient irrigation infrastructure to mitigate environmental impacts. The uptake of digital technologies, including artificial intelligence </w:t>
      </w:r>
      <w:r w:rsidR="002609D9" w:rsidRPr="00A52F67">
        <w:rPr>
          <w:rFonts w:ascii="Times New Roman" w:hAnsi="Times New Roman" w:cs="Times New Roman"/>
          <w:sz w:val="24"/>
          <w:szCs w:val="24"/>
        </w:rPr>
        <w:t>(AI</w:t>
      </w:r>
      <w:r w:rsidRPr="00A52F67">
        <w:rPr>
          <w:rFonts w:ascii="Times New Roman" w:hAnsi="Times New Roman" w:cs="Times New Roman"/>
          <w:sz w:val="24"/>
          <w:szCs w:val="24"/>
        </w:rPr>
        <w:t>) and remote sensing, is also being promoted to improve water use efficiency and system monitoring. Furthermore, the introduction of irrigation water tariffs aims to ensure cost recovery, promote efficient water utilization, and support long-term sustainability of irrigation schemes.</w:t>
      </w:r>
    </w:p>
    <w:p w14:paraId="3AB86BD3" w14:textId="77777777" w:rsidR="00B831EF" w:rsidRPr="00A52F67" w:rsidRDefault="00B831EF" w:rsidP="00B831EF">
      <w:pPr>
        <w:jc w:val="both"/>
        <w:rPr>
          <w:rFonts w:ascii="Times New Roman" w:hAnsi="Times New Roman" w:cs="Times New Roman"/>
          <w:sz w:val="24"/>
          <w:szCs w:val="24"/>
        </w:rPr>
      </w:pPr>
      <w:r w:rsidRPr="00A52F67">
        <w:rPr>
          <w:rFonts w:ascii="Times New Roman" w:hAnsi="Times New Roman" w:cs="Times New Roman"/>
          <w:sz w:val="24"/>
          <w:szCs w:val="24"/>
        </w:rPr>
        <w:t xml:space="preserve">To address these issues, the department is implementing a range of strategies. These include adopting a cost-sharing model to promote project ownership and sustainability, mobilizing resources through development partners and or PPPs, expanding and rehabilitating irrigation infrastructure, increasing budget allocations with timely exchequer disbursements, and establishing an irrigation de-risking fund to support small-scale farmers in accessing modern technologies. The department is also </w:t>
      </w:r>
      <w:r w:rsidRPr="00A52F67">
        <w:rPr>
          <w:rFonts w:ascii="Times New Roman" w:eastAsia="Times New Roman" w:hAnsi="Times New Roman" w:cs="Times New Roman"/>
          <w:sz w:val="24"/>
          <w:szCs w:val="24"/>
        </w:rPr>
        <w:t>strengthening governance and management of irrigation schemes,</w:t>
      </w:r>
      <w:r w:rsidRPr="00A52F67">
        <w:rPr>
          <w:rFonts w:ascii="Times New Roman" w:hAnsi="Times New Roman" w:cs="Times New Roman"/>
          <w:sz w:val="24"/>
          <w:szCs w:val="24"/>
        </w:rPr>
        <w:t xml:space="preserve"> promoting affordable and climate-smart irrigation innovations through research and incentives, and encouraging the adoption of renewable energy and cost-sharing models to reduce operational costs. Furthermore, it is enforcing environmental safeguards, rehabilitating degraded ecosystems, and adopting integrated water resource management. The operationalization of the National Irrigation Sector Investment Plan (NISIP) will further strengthen coordination, efficiency, and sustainability in irrigation development.</w:t>
      </w:r>
    </w:p>
    <w:p w14:paraId="28E7FE9C" w14:textId="77777777" w:rsidR="00A258E2" w:rsidRPr="00A52F67" w:rsidRDefault="00A258E2" w:rsidP="007554F2">
      <w:pPr>
        <w:tabs>
          <w:tab w:val="left" w:pos="1390"/>
        </w:tabs>
        <w:rPr>
          <w:rFonts w:ascii="Times New Roman" w:hAnsi="Times New Roman" w:cs="Times New Roman"/>
        </w:rPr>
        <w:sectPr w:rsidR="00A258E2" w:rsidRPr="00A52F67" w:rsidSect="00605C40">
          <w:footerReference w:type="default" r:id="rId16"/>
          <w:pgSz w:w="11906" w:h="16838"/>
          <w:pgMar w:top="993" w:right="1274" w:bottom="1440" w:left="1440" w:header="708" w:footer="708" w:gutter="0"/>
          <w:pgNumType w:fmt="lowerRoman" w:start="2"/>
          <w:cols w:space="708"/>
          <w:titlePg/>
          <w:docGrid w:linePitch="360"/>
        </w:sectPr>
      </w:pPr>
    </w:p>
    <w:p w14:paraId="3A72069F" w14:textId="5C17A35C" w:rsidR="004D19CB" w:rsidRPr="00A52F67" w:rsidRDefault="00896792" w:rsidP="004D19CB">
      <w:pPr>
        <w:pStyle w:val="Heading1"/>
        <w:jc w:val="center"/>
        <w:rPr>
          <w:b/>
          <w:sz w:val="28"/>
          <w:szCs w:val="28"/>
        </w:rPr>
      </w:pPr>
      <w:bookmarkStart w:id="2" w:name="_Toc179883348"/>
      <w:bookmarkStart w:id="3" w:name="_Toc237594279"/>
      <w:r w:rsidRPr="00A52F67">
        <w:rPr>
          <w:b/>
          <w:sz w:val="28"/>
          <w:szCs w:val="28"/>
        </w:rPr>
        <w:lastRenderedPageBreak/>
        <w:t>CHAPTER ONE:</w:t>
      </w:r>
      <w:bookmarkEnd w:id="2"/>
      <w:r w:rsidR="004D19CB" w:rsidRPr="00A52F67">
        <w:rPr>
          <w:b/>
          <w:sz w:val="28"/>
          <w:szCs w:val="28"/>
        </w:rPr>
        <w:t xml:space="preserve"> INTRODUCTION</w:t>
      </w:r>
      <w:bookmarkEnd w:id="3"/>
    </w:p>
    <w:p w14:paraId="7965F44D" w14:textId="77777777" w:rsidR="00C047EC" w:rsidRPr="00A52F67" w:rsidRDefault="00C047EC" w:rsidP="00605C40">
      <w:pPr>
        <w:spacing w:line="276" w:lineRule="auto"/>
        <w:rPr>
          <w:rFonts w:ascii="Times New Roman" w:hAnsi="Times New Roman" w:cs="Times New Roman"/>
          <w:sz w:val="28"/>
          <w:szCs w:val="28"/>
        </w:rPr>
      </w:pPr>
    </w:p>
    <w:p w14:paraId="05186195" w14:textId="77777777" w:rsidR="00C047EC" w:rsidRPr="00A52F67" w:rsidRDefault="00C047EC">
      <w:pPr>
        <w:pStyle w:val="Heading2"/>
        <w:numPr>
          <w:ilvl w:val="1"/>
          <w:numId w:val="7"/>
        </w:numPr>
        <w:spacing w:before="160" w:after="80" w:line="276" w:lineRule="auto"/>
        <w:ind w:left="360" w:hanging="360"/>
        <w:rPr>
          <w:rFonts w:ascii="Times New Roman" w:eastAsia="Times New Roman" w:hAnsi="Times New Roman" w:cs="Times New Roman"/>
          <w:b/>
          <w:bCs/>
          <w:sz w:val="28"/>
          <w:szCs w:val="28"/>
        </w:rPr>
      </w:pPr>
      <w:bookmarkStart w:id="4" w:name="_Ref208995238"/>
      <w:bookmarkStart w:id="5" w:name="_Toc237594280"/>
      <w:r w:rsidRPr="00A52F67">
        <w:rPr>
          <w:rFonts w:ascii="Times New Roman" w:eastAsia="Times New Roman" w:hAnsi="Times New Roman" w:cs="Times New Roman"/>
          <w:b/>
          <w:bCs/>
          <w:sz w:val="28"/>
          <w:szCs w:val="28"/>
        </w:rPr>
        <w:t>Background</w:t>
      </w:r>
      <w:bookmarkEnd w:id="4"/>
      <w:bookmarkEnd w:id="5"/>
      <w:r w:rsidRPr="00A52F67">
        <w:rPr>
          <w:rFonts w:ascii="Times New Roman" w:eastAsia="Times New Roman" w:hAnsi="Times New Roman" w:cs="Times New Roman"/>
          <w:b/>
          <w:bCs/>
          <w:sz w:val="28"/>
          <w:szCs w:val="28"/>
        </w:rPr>
        <w:t xml:space="preserve"> </w:t>
      </w:r>
    </w:p>
    <w:p w14:paraId="136450BF" w14:textId="77777777" w:rsidR="00C047EC" w:rsidRPr="00A52F67" w:rsidRDefault="00C047EC" w:rsidP="00605C40">
      <w:pPr>
        <w:spacing w:line="276" w:lineRule="auto"/>
        <w:jc w:val="both"/>
        <w:rPr>
          <w:rFonts w:ascii="Times New Roman" w:hAnsi="Times New Roman" w:cs="Times New Roman"/>
          <w:sz w:val="24"/>
          <w:szCs w:val="24"/>
        </w:rPr>
      </w:pPr>
      <w:r w:rsidRPr="00A52F67">
        <w:rPr>
          <w:rFonts w:ascii="Times New Roman" w:hAnsi="Times New Roman" w:cs="Times New Roman"/>
          <w:sz w:val="24"/>
          <w:szCs w:val="24"/>
        </w:rPr>
        <w:t>Agriculture is the backbone of Kenya's economy, employing a significant majority of the country's people and generating notable contributions to food availability, livelihoods, and government revenues. However, the sector remains faced with inherent challenges, including over-reliance on rainfall farming, climate change, land degradation, and increased competition for dwindling water supplies. These challenges have made irrigation a vital input for agricultural transformation, sustainable food availability and socio-economic growth.</w:t>
      </w:r>
    </w:p>
    <w:p w14:paraId="0A7A6B09" w14:textId="2201417D" w:rsidR="00C047EC" w:rsidRPr="00A52F67" w:rsidRDefault="00C047EC" w:rsidP="00605C40">
      <w:pPr>
        <w:spacing w:line="276" w:lineRule="auto"/>
        <w:jc w:val="both"/>
        <w:rPr>
          <w:rFonts w:ascii="Times New Roman" w:hAnsi="Times New Roman" w:cs="Times New Roman"/>
          <w:sz w:val="24"/>
          <w:szCs w:val="24"/>
        </w:rPr>
      </w:pPr>
      <w:r w:rsidRPr="00A52F67">
        <w:rPr>
          <w:rFonts w:ascii="Times New Roman" w:hAnsi="Times New Roman" w:cs="Times New Roman"/>
          <w:sz w:val="24"/>
          <w:szCs w:val="24"/>
        </w:rPr>
        <w:t>The State Department for Irrigation was established through Executive Order No. 2 of 2023, which falls under the Ministry of Water, Sanitation and Irrigation. Its mandate was subsequently reaffirmed and streamlined through Executive Order No. 1 of 2025, which reorganized government structures and aligned sub-sector functions to enhance efficiency. The Department assumes the overall mandate of providing leadership in the country’s irrigation infrastructure development, management and regulation of irrigation schemes, and land reclamation. The State Department provides policy guidance, coordinates and oversights irrigation development and management which directly contributes to the government's strategic</w:t>
      </w:r>
      <w:r w:rsidRPr="00A52F67">
        <w:rPr>
          <w:rFonts w:ascii="Times New Roman" w:hAnsi="Times New Roman" w:cs="Times New Roman"/>
          <w:color w:val="000000" w:themeColor="text1"/>
          <w:sz w:val="24"/>
          <w:szCs w:val="24"/>
        </w:rPr>
        <w:t xml:space="preserve"> objectives </w:t>
      </w:r>
      <w:r w:rsidRPr="00A52F67">
        <w:rPr>
          <w:rFonts w:ascii="Times New Roman" w:hAnsi="Times New Roman" w:cs="Times New Roman"/>
          <w:sz w:val="24"/>
          <w:szCs w:val="24"/>
        </w:rPr>
        <w:t>of economic growth, poverty reduction and social stability</w:t>
      </w:r>
      <w:r w:rsidRPr="00A52F67">
        <w:rPr>
          <w:rFonts w:ascii="Times New Roman" w:hAnsi="Times New Roman" w:cs="Times New Roman"/>
          <w:color w:val="000000" w:themeColor="text1"/>
          <w:sz w:val="24"/>
          <w:szCs w:val="24"/>
        </w:rPr>
        <w:t>. The State Department further implements its mandate through its Semi-autonomous Agency, The National Irrigation Authority</w:t>
      </w:r>
      <w:r w:rsidR="00CF2433" w:rsidRPr="00A52F67">
        <w:rPr>
          <w:rFonts w:ascii="Times New Roman" w:hAnsi="Times New Roman" w:cs="Times New Roman"/>
          <w:color w:val="000000" w:themeColor="text1"/>
          <w:sz w:val="24"/>
          <w:szCs w:val="24"/>
        </w:rPr>
        <w:t>.</w:t>
      </w:r>
    </w:p>
    <w:p w14:paraId="1568DBDD" w14:textId="77777777" w:rsidR="00C047EC" w:rsidRPr="00A52F67" w:rsidRDefault="00C047EC" w:rsidP="00605C40">
      <w:pPr>
        <w:spacing w:before="100" w:beforeAutospacing="1" w:after="100" w:afterAutospacing="1" w:line="276" w:lineRule="auto"/>
        <w:jc w:val="both"/>
        <w:rPr>
          <w:rFonts w:ascii="Times New Roman" w:eastAsia="Times New Roman" w:hAnsi="Times New Roman" w:cs="Times New Roman"/>
          <w:sz w:val="24"/>
          <w:szCs w:val="24"/>
          <w:lang w:eastAsia="en-US"/>
        </w:rPr>
      </w:pPr>
      <w:bookmarkStart w:id="6" w:name="_Toc179883350"/>
      <w:r w:rsidRPr="00A52F67">
        <w:rPr>
          <w:rFonts w:ascii="Times New Roman" w:eastAsia="Times New Roman" w:hAnsi="Times New Roman" w:cs="Times New Roman"/>
          <w:sz w:val="24"/>
          <w:szCs w:val="24"/>
          <w:lang w:eastAsia="en-US"/>
        </w:rPr>
        <w:t xml:space="preserve">Irrigation is a sub-sector within the Environment Protection, Water and Natural Resources sector and serves as a driver of the </w:t>
      </w:r>
      <w:r w:rsidRPr="00A52F67">
        <w:rPr>
          <w:rFonts w:ascii="Times New Roman" w:eastAsia="Times New Roman" w:hAnsi="Times New Roman" w:cs="Times New Roman"/>
          <w:b/>
          <w:bCs/>
          <w:sz w:val="24"/>
          <w:szCs w:val="24"/>
          <w:lang w:eastAsia="en-US"/>
        </w:rPr>
        <w:t>Bottom-Up Economic Transformation Agenda (BETA)</w:t>
      </w:r>
      <w:r w:rsidRPr="00A52F67">
        <w:rPr>
          <w:rFonts w:ascii="Times New Roman" w:eastAsia="Times New Roman" w:hAnsi="Times New Roman" w:cs="Times New Roman"/>
          <w:sz w:val="24"/>
          <w:szCs w:val="24"/>
          <w:lang w:eastAsia="en-US"/>
        </w:rPr>
        <w:t>. By expanding irrigated land, the sub-sector has the potential to boost agricultural productivity, enhance food security, lower the cost of living and create employment opportunities, increase government revenue and foreign exchange earnings through commercial irrigation.</w:t>
      </w:r>
    </w:p>
    <w:p w14:paraId="72C76B79" w14:textId="77777777" w:rsidR="00C047EC" w:rsidRPr="00A52F67" w:rsidRDefault="00C047EC" w:rsidP="00605C40">
      <w:pPr>
        <w:spacing w:before="100" w:beforeAutospacing="1" w:after="100" w:afterAutospacing="1" w:line="276" w:lineRule="auto"/>
        <w:jc w:val="both"/>
        <w:rPr>
          <w:rFonts w:ascii="Times New Roman" w:hAnsi="Times New Roman" w:cs="Times New Roman"/>
          <w:sz w:val="24"/>
          <w:szCs w:val="24"/>
        </w:rPr>
      </w:pPr>
      <w:r w:rsidRPr="00A52F67">
        <w:rPr>
          <w:rFonts w:ascii="Times New Roman" w:hAnsi="Times New Roman" w:cs="Times New Roman"/>
          <w:sz w:val="24"/>
          <w:szCs w:val="24"/>
        </w:rPr>
        <w:t xml:space="preserve">This report provides a comprehensive review of the sub-sector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performance for FY 2023/24–2025/26, while outlining priorities and financial requirements for FY 2027/28 and the Medium Term. It sets out the Department’s strategic direction, mandate, roles and expectations of its stakeholders and reviews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performance in alignment with national priorities such as the </w:t>
      </w:r>
      <w:r w:rsidRPr="00A52F67">
        <w:rPr>
          <w:rFonts w:ascii="Times New Roman" w:hAnsi="Times New Roman" w:cs="Times New Roman"/>
          <w:b/>
          <w:sz w:val="24"/>
          <w:szCs w:val="24"/>
        </w:rPr>
        <w:t>Bottom-Up Economic Transformation Agenda (BETA),</w:t>
      </w:r>
      <w:r w:rsidRPr="00A52F67">
        <w:rPr>
          <w:rFonts w:ascii="Times New Roman" w:hAnsi="Times New Roman" w:cs="Times New Roman"/>
          <w:sz w:val="24"/>
          <w:szCs w:val="24"/>
        </w:rPr>
        <w:t xml:space="preserve"> Vision 2030, and relevant international commitments. Furthermore, the report highlights the sub-sector’s Medium-Term resource requirements, ongoing and planned development projects as well as the challenges and emerging issues and concludes with key recommendations.</w:t>
      </w:r>
    </w:p>
    <w:p w14:paraId="6772F804" w14:textId="77777777" w:rsidR="00C047EC" w:rsidRPr="00A52F67" w:rsidRDefault="00C047EC">
      <w:pPr>
        <w:pStyle w:val="Heading2"/>
        <w:numPr>
          <w:ilvl w:val="1"/>
          <w:numId w:val="7"/>
        </w:numPr>
        <w:spacing w:before="160" w:after="80" w:line="276" w:lineRule="auto"/>
        <w:ind w:left="360" w:hanging="360"/>
        <w:jc w:val="both"/>
        <w:rPr>
          <w:rFonts w:ascii="Times New Roman" w:eastAsia="Times New Roman" w:hAnsi="Times New Roman" w:cs="Times New Roman"/>
          <w:b/>
          <w:bCs/>
          <w:sz w:val="24"/>
          <w:szCs w:val="24"/>
        </w:rPr>
      </w:pPr>
      <w:bookmarkStart w:id="7" w:name="_Toc237594281"/>
      <w:r w:rsidRPr="00A52F67">
        <w:rPr>
          <w:rFonts w:ascii="Times New Roman" w:eastAsia="Times New Roman" w:hAnsi="Times New Roman" w:cs="Times New Roman"/>
          <w:b/>
          <w:bCs/>
          <w:sz w:val="24"/>
          <w:szCs w:val="24"/>
        </w:rPr>
        <w:t>Sub Sector Vision and Mission</w:t>
      </w:r>
      <w:bookmarkEnd w:id="6"/>
      <w:bookmarkEnd w:id="7"/>
    </w:p>
    <w:p w14:paraId="14072447" w14:textId="77777777" w:rsidR="00C047EC" w:rsidRPr="00A52F67" w:rsidRDefault="00C047EC" w:rsidP="00605C40">
      <w:pPr>
        <w:tabs>
          <w:tab w:val="center" w:pos="284"/>
          <w:tab w:val="left" w:pos="1410"/>
        </w:tabs>
        <w:spacing w:after="0" w:line="276" w:lineRule="auto"/>
        <w:ind w:left="1410" w:hanging="1410"/>
        <w:jc w:val="both"/>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 xml:space="preserve">Vision: </w:t>
      </w:r>
      <w:r w:rsidRPr="00A52F67">
        <w:rPr>
          <w:rFonts w:ascii="Times New Roman" w:eastAsia="Times New Roman" w:hAnsi="Times New Roman" w:cs="Times New Roman"/>
          <w:b/>
          <w:sz w:val="24"/>
          <w:szCs w:val="24"/>
        </w:rPr>
        <w:tab/>
      </w:r>
      <w:r w:rsidRPr="00A52F67">
        <w:rPr>
          <w:rFonts w:ascii="Times New Roman" w:eastAsia="Times New Roman" w:hAnsi="Times New Roman" w:cs="Times New Roman"/>
          <w:sz w:val="24"/>
          <w:szCs w:val="24"/>
        </w:rPr>
        <w:t xml:space="preserve">An efficient, modern, commercially-oriented and climate resilient irrigation sector </w:t>
      </w:r>
    </w:p>
    <w:p w14:paraId="71077A8D" w14:textId="77777777" w:rsidR="00C047EC" w:rsidRPr="00A52F67" w:rsidRDefault="00C047EC" w:rsidP="00605C40">
      <w:pPr>
        <w:tabs>
          <w:tab w:val="center" w:pos="284"/>
          <w:tab w:val="left" w:pos="1410"/>
        </w:tabs>
        <w:spacing w:after="0" w:line="276" w:lineRule="auto"/>
        <w:jc w:val="both"/>
        <w:rPr>
          <w:rFonts w:ascii="Times New Roman" w:eastAsia="Tahoma" w:hAnsi="Times New Roman" w:cs="Times New Roman"/>
          <w:b/>
          <w:sz w:val="24"/>
          <w:szCs w:val="24"/>
        </w:rPr>
      </w:pPr>
    </w:p>
    <w:p w14:paraId="46F56D5B" w14:textId="77777777" w:rsidR="00C047EC" w:rsidRPr="00A52F67" w:rsidRDefault="00C047EC" w:rsidP="00605C40">
      <w:pPr>
        <w:tabs>
          <w:tab w:val="center" w:pos="284"/>
          <w:tab w:val="left" w:pos="1410"/>
        </w:tabs>
        <w:spacing w:after="0" w:line="276" w:lineRule="auto"/>
        <w:ind w:left="1410" w:hanging="1410"/>
        <w:jc w:val="both"/>
        <w:rPr>
          <w:rFonts w:ascii="Times New Roman" w:eastAsia="Times New Roman" w:hAnsi="Times New Roman" w:cs="Times New Roman"/>
          <w:sz w:val="24"/>
          <w:szCs w:val="24"/>
        </w:rPr>
      </w:pPr>
      <w:r w:rsidRPr="00A52F67">
        <w:rPr>
          <w:rFonts w:ascii="Times New Roman" w:eastAsia="Times New Roman" w:hAnsi="Times New Roman" w:cs="Times New Roman"/>
          <w:b/>
          <w:sz w:val="24"/>
          <w:szCs w:val="24"/>
        </w:rPr>
        <w:t xml:space="preserve">Mission:    </w:t>
      </w:r>
      <w:r w:rsidRPr="00A52F67">
        <w:rPr>
          <w:rFonts w:ascii="Times New Roman" w:eastAsia="Times New Roman" w:hAnsi="Times New Roman" w:cs="Times New Roman"/>
          <w:b/>
          <w:sz w:val="24"/>
          <w:szCs w:val="24"/>
        </w:rPr>
        <w:tab/>
      </w:r>
      <w:r w:rsidRPr="00A52F67">
        <w:rPr>
          <w:rFonts w:ascii="Times New Roman" w:eastAsia="Times New Roman" w:hAnsi="Times New Roman" w:cs="Times New Roman"/>
          <w:sz w:val="24"/>
          <w:szCs w:val="24"/>
        </w:rPr>
        <w:t>To guide and facilitate the development and management of irrigation in Kenya through sustainable exploitation of land and water resources for food security and socio-economic development</w:t>
      </w:r>
    </w:p>
    <w:p w14:paraId="19FCE135" w14:textId="77777777" w:rsidR="00C047EC" w:rsidRPr="00A52F67" w:rsidRDefault="00C047EC">
      <w:pPr>
        <w:pStyle w:val="Heading2"/>
        <w:numPr>
          <w:ilvl w:val="1"/>
          <w:numId w:val="7"/>
        </w:numPr>
        <w:spacing w:before="160" w:after="80" w:line="276" w:lineRule="auto"/>
        <w:ind w:left="360" w:hanging="360"/>
        <w:jc w:val="both"/>
        <w:rPr>
          <w:rFonts w:ascii="Times New Roman" w:eastAsia="Times New Roman" w:hAnsi="Times New Roman" w:cs="Times New Roman"/>
          <w:b/>
          <w:bCs/>
          <w:sz w:val="24"/>
          <w:szCs w:val="24"/>
        </w:rPr>
      </w:pPr>
      <w:bookmarkStart w:id="8" w:name="_Toc179883351"/>
      <w:bookmarkStart w:id="9" w:name="_Toc208578293"/>
      <w:bookmarkStart w:id="10" w:name="_Toc237594282"/>
      <w:bookmarkStart w:id="11" w:name="_Toc179883353"/>
      <w:r w:rsidRPr="00A52F67">
        <w:rPr>
          <w:rFonts w:ascii="Times New Roman" w:eastAsia="Times New Roman" w:hAnsi="Times New Roman" w:cs="Times New Roman"/>
          <w:b/>
          <w:bCs/>
          <w:sz w:val="24"/>
          <w:szCs w:val="24"/>
        </w:rPr>
        <w:lastRenderedPageBreak/>
        <w:t>Strategic Goals and Objective of the Sub-sector</w:t>
      </w:r>
      <w:bookmarkEnd w:id="8"/>
      <w:bookmarkEnd w:id="9"/>
      <w:bookmarkEnd w:id="10"/>
    </w:p>
    <w:p w14:paraId="7A709730" w14:textId="77777777" w:rsidR="00C047EC" w:rsidRPr="00A52F67" w:rsidRDefault="00C047EC" w:rsidP="00605C40">
      <w:p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order for the State Department to realize its overall mandate of undertaking irrigation development, water harvesting and storage for irrigation and land reclamation, the following strategic goals shall be pursued:</w:t>
      </w:r>
    </w:p>
    <w:p w14:paraId="4C6511E2" w14:textId="77777777" w:rsidR="00C047EC" w:rsidRPr="00A52F67" w:rsidRDefault="00C047EC">
      <w:pPr>
        <w:pStyle w:val="ListParagraph"/>
        <w:numPr>
          <w:ilvl w:val="0"/>
          <w:numId w:val="12"/>
        </w:numPr>
        <w:spacing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Optimal and sustainable exploitation and development of irrigation potential</w:t>
      </w:r>
    </w:p>
    <w:p w14:paraId="5C6BF845" w14:textId="77777777" w:rsidR="00C047EC" w:rsidRPr="00A52F67" w:rsidRDefault="00C047EC">
      <w:pPr>
        <w:pStyle w:val="ListParagraph"/>
        <w:numPr>
          <w:ilvl w:val="0"/>
          <w:numId w:val="12"/>
        </w:numPr>
        <w:spacing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Improved productivity of irrigation schemes</w:t>
      </w:r>
    </w:p>
    <w:p w14:paraId="352061DC" w14:textId="77777777" w:rsidR="00C047EC" w:rsidRPr="00A52F67" w:rsidRDefault="00C047EC">
      <w:pPr>
        <w:pStyle w:val="ListParagraph"/>
        <w:numPr>
          <w:ilvl w:val="0"/>
          <w:numId w:val="12"/>
        </w:numPr>
        <w:spacing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Improved water harvesting and storage capacity for irrigation</w:t>
      </w:r>
    </w:p>
    <w:p w14:paraId="3656F2E3" w14:textId="77777777" w:rsidR="00C047EC" w:rsidRPr="00A52F67" w:rsidRDefault="00C047EC">
      <w:pPr>
        <w:pStyle w:val="ListParagraph"/>
        <w:numPr>
          <w:ilvl w:val="0"/>
          <w:numId w:val="12"/>
        </w:numPr>
        <w:spacing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Land Degradation Neutrality achieved</w:t>
      </w:r>
    </w:p>
    <w:p w14:paraId="40B0D09F" w14:textId="77777777" w:rsidR="00C047EC" w:rsidRPr="00A52F67" w:rsidRDefault="00C047EC">
      <w:pPr>
        <w:pStyle w:val="ListParagraph"/>
        <w:numPr>
          <w:ilvl w:val="0"/>
          <w:numId w:val="12"/>
        </w:numPr>
        <w:spacing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Strengthened governance of irrigation and land reclamation</w:t>
      </w:r>
    </w:p>
    <w:p w14:paraId="5A403BA7" w14:textId="77777777" w:rsidR="00C047EC" w:rsidRPr="00A52F67" w:rsidRDefault="00C047EC" w:rsidP="00605C40">
      <w:p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To realize these goals, the subsector shall pursue the following strategic objectives over the Medium Term:</w:t>
      </w:r>
    </w:p>
    <w:p w14:paraId="24ADA8C6" w14:textId="77777777" w:rsidR="00CF2433" w:rsidRPr="00A52F67" w:rsidRDefault="00CF2433">
      <w:pPr>
        <w:numPr>
          <w:ilvl w:val="0"/>
          <w:numId w:val="13"/>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To increase the area under irrigation from </w:t>
      </w:r>
      <w:r w:rsidRPr="00A52F67">
        <w:rPr>
          <w:rFonts w:ascii="Times New Roman" w:eastAsia="Times New Roman" w:hAnsi="Times New Roman" w:cs="Times New Roman"/>
          <w:b/>
          <w:sz w:val="24"/>
          <w:szCs w:val="24"/>
        </w:rPr>
        <w:t xml:space="preserve">772,683 acres in FY 2025/2026 </w:t>
      </w:r>
      <w:r w:rsidRPr="00A52F67">
        <w:rPr>
          <w:rFonts w:ascii="Times New Roman" w:eastAsia="Times New Roman" w:hAnsi="Times New Roman" w:cs="Times New Roman"/>
          <w:sz w:val="24"/>
          <w:szCs w:val="24"/>
        </w:rPr>
        <w:t xml:space="preserve">to </w:t>
      </w:r>
      <w:r w:rsidRPr="00A52F67">
        <w:rPr>
          <w:rFonts w:ascii="Times New Roman" w:eastAsia="Times New Roman" w:hAnsi="Times New Roman" w:cs="Times New Roman"/>
          <w:b/>
          <w:sz w:val="24"/>
          <w:szCs w:val="24"/>
        </w:rPr>
        <w:t>853,125 acres in 2027/28</w:t>
      </w:r>
      <w:r w:rsidRPr="00A52F67">
        <w:rPr>
          <w:rFonts w:ascii="Times New Roman" w:eastAsia="Times New Roman" w:hAnsi="Times New Roman" w:cs="Times New Roman"/>
          <w:sz w:val="24"/>
          <w:szCs w:val="24"/>
        </w:rPr>
        <w:t>;</w:t>
      </w:r>
    </w:p>
    <w:p w14:paraId="35308CF2" w14:textId="77777777" w:rsidR="00CF2433" w:rsidRPr="00A52F67" w:rsidRDefault="00CF2433">
      <w:pPr>
        <w:numPr>
          <w:ilvl w:val="0"/>
          <w:numId w:val="13"/>
        </w:numPr>
        <w:tabs>
          <w:tab w:val="center" w:pos="284"/>
          <w:tab w:val="left" w:pos="1410"/>
        </w:tabs>
        <w:spacing w:after="0" w:line="276" w:lineRule="auto"/>
        <w:jc w:val="both"/>
        <w:rPr>
          <w:rFonts w:ascii="Times New Roman" w:eastAsia="Times New Roman" w:hAnsi="Times New Roman" w:cs="Times New Roman"/>
          <w:b/>
          <w:sz w:val="24"/>
          <w:szCs w:val="24"/>
        </w:rPr>
      </w:pPr>
      <w:r w:rsidRPr="00A52F67">
        <w:rPr>
          <w:rFonts w:ascii="Times New Roman" w:eastAsia="Times New Roman" w:hAnsi="Times New Roman" w:cs="Times New Roman"/>
          <w:sz w:val="24"/>
          <w:szCs w:val="24"/>
        </w:rPr>
        <w:t xml:space="preserve">To increase irrigated annual rice production from </w:t>
      </w:r>
      <w:r w:rsidRPr="00A52F67">
        <w:rPr>
          <w:rFonts w:ascii="Times New Roman" w:eastAsia="Times New Roman" w:hAnsi="Times New Roman" w:cs="Times New Roman"/>
          <w:b/>
          <w:sz w:val="24"/>
          <w:szCs w:val="24"/>
        </w:rPr>
        <w:t>353,046 tons in FY 2025/26 to 700,000</w:t>
      </w:r>
      <w:r w:rsidRPr="00A52F67">
        <w:rPr>
          <w:rFonts w:ascii="Times New Roman" w:eastAsia="Times New Roman" w:hAnsi="Times New Roman" w:cs="Times New Roman"/>
          <w:sz w:val="24"/>
          <w:szCs w:val="24"/>
        </w:rPr>
        <w:t xml:space="preserve"> in </w:t>
      </w:r>
      <w:r w:rsidRPr="00A52F67">
        <w:rPr>
          <w:rFonts w:ascii="Times New Roman" w:eastAsia="Times New Roman" w:hAnsi="Times New Roman" w:cs="Times New Roman"/>
          <w:b/>
          <w:sz w:val="24"/>
          <w:szCs w:val="24"/>
        </w:rPr>
        <w:t>FY 2027/28;</w:t>
      </w:r>
    </w:p>
    <w:p w14:paraId="6D3D51FA" w14:textId="77777777" w:rsidR="00C047EC" w:rsidRPr="00A52F67" w:rsidRDefault="00C047EC">
      <w:pPr>
        <w:numPr>
          <w:ilvl w:val="0"/>
          <w:numId w:val="13"/>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To increase capacity of water harvested and stored for irrigation from </w:t>
      </w:r>
      <w:r w:rsidRPr="00A52F67">
        <w:rPr>
          <w:rFonts w:ascii="Times New Roman" w:eastAsia="Times New Roman" w:hAnsi="Times New Roman" w:cs="Times New Roman"/>
          <w:b/>
          <w:sz w:val="24"/>
          <w:szCs w:val="24"/>
        </w:rPr>
        <w:t>171.31 MCM</w:t>
      </w:r>
      <w:r w:rsidRPr="00A52F67">
        <w:rPr>
          <w:rFonts w:ascii="Times New Roman" w:eastAsia="Times New Roman" w:hAnsi="Times New Roman" w:cs="Times New Roman"/>
          <w:sz w:val="24"/>
          <w:szCs w:val="24"/>
        </w:rPr>
        <w:t xml:space="preserve"> in </w:t>
      </w:r>
      <w:r w:rsidRPr="00A52F67">
        <w:rPr>
          <w:rFonts w:ascii="Times New Roman" w:eastAsia="Times New Roman" w:hAnsi="Times New Roman" w:cs="Times New Roman"/>
          <w:b/>
          <w:sz w:val="24"/>
          <w:szCs w:val="24"/>
        </w:rPr>
        <w:t>FY 2025/2026</w:t>
      </w:r>
      <w:r w:rsidRPr="00A52F67">
        <w:rPr>
          <w:rFonts w:ascii="Times New Roman" w:eastAsia="Times New Roman" w:hAnsi="Times New Roman" w:cs="Times New Roman"/>
          <w:sz w:val="24"/>
          <w:szCs w:val="24"/>
        </w:rPr>
        <w:t xml:space="preserve"> to </w:t>
      </w:r>
      <w:r w:rsidRPr="00A52F67">
        <w:rPr>
          <w:rFonts w:ascii="Times New Roman" w:eastAsia="Times New Roman" w:hAnsi="Times New Roman" w:cs="Times New Roman"/>
          <w:b/>
          <w:sz w:val="24"/>
          <w:szCs w:val="24"/>
        </w:rPr>
        <w:t>486.6 MCM by 2027/2028;</w:t>
      </w:r>
    </w:p>
    <w:p w14:paraId="6B7C8FB3" w14:textId="38D6C7C8" w:rsidR="00C047EC" w:rsidRPr="00A52F67" w:rsidRDefault="00C047EC">
      <w:pPr>
        <w:numPr>
          <w:ilvl w:val="0"/>
          <w:numId w:val="13"/>
        </w:numPr>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To increase area rehabilitated, reclaimed and restored from </w:t>
      </w:r>
      <w:r w:rsidRPr="00A52F67">
        <w:rPr>
          <w:rFonts w:ascii="Times New Roman" w:eastAsia="Times New Roman" w:hAnsi="Times New Roman" w:cs="Times New Roman"/>
          <w:b/>
          <w:sz w:val="24"/>
          <w:szCs w:val="24"/>
        </w:rPr>
        <w:t>5</w:t>
      </w:r>
      <w:r w:rsidR="00B4288A" w:rsidRPr="00A52F67">
        <w:rPr>
          <w:rFonts w:ascii="Times New Roman" w:eastAsia="Times New Roman" w:hAnsi="Times New Roman" w:cs="Times New Roman"/>
          <w:b/>
          <w:sz w:val="24"/>
          <w:szCs w:val="24"/>
        </w:rPr>
        <w:t>7</w:t>
      </w:r>
      <w:r w:rsidRPr="00A52F67">
        <w:rPr>
          <w:rFonts w:ascii="Times New Roman" w:eastAsia="Times New Roman" w:hAnsi="Times New Roman" w:cs="Times New Roman"/>
          <w:b/>
          <w:sz w:val="24"/>
          <w:szCs w:val="24"/>
        </w:rPr>
        <w:t>,</w:t>
      </w:r>
      <w:r w:rsidR="00B4288A" w:rsidRPr="00A52F67">
        <w:rPr>
          <w:rFonts w:ascii="Times New Roman" w:eastAsia="Times New Roman" w:hAnsi="Times New Roman" w:cs="Times New Roman"/>
          <w:b/>
          <w:sz w:val="24"/>
          <w:szCs w:val="24"/>
        </w:rPr>
        <w:t>207</w:t>
      </w:r>
      <w:r w:rsidRPr="00A52F67">
        <w:rPr>
          <w:rFonts w:ascii="Times New Roman" w:eastAsia="Times New Roman" w:hAnsi="Times New Roman" w:cs="Times New Roman"/>
          <w:b/>
          <w:sz w:val="24"/>
          <w:szCs w:val="24"/>
        </w:rPr>
        <w:t xml:space="preserve"> acres in FY 2025/26 </w:t>
      </w:r>
      <w:r w:rsidRPr="00A52F67">
        <w:rPr>
          <w:rFonts w:ascii="Times New Roman" w:eastAsia="Times New Roman" w:hAnsi="Times New Roman" w:cs="Times New Roman"/>
          <w:sz w:val="24"/>
          <w:szCs w:val="24"/>
        </w:rPr>
        <w:t xml:space="preserve">to </w:t>
      </w:r>
      <w:r w:rsidRPr="00A52F67">
        <w:rPr>
          <w:rFonts w:ascii="Times New Roman" w:eastAsia="Times New Roman" w:hAnsi="Times New Roman" w:cs="Times New Roman"/>
          <w:b/>
          <w:sz w:val="24"/>
          <w:szCs w:val="24"/>
        </w:rPr>
        <w:t>61,750 acres by FY 2027/28;</w:t>
      </w:r>
    </w:p>
    <w:p w14:paraId="24A1B30D" w14:textId="77777777" w:rsidR="00C047EC" w:rsidRPr="00A52F67" w:rsidRDefault="00C047EC">
      <w:pPr>
        <w:numPr>
          <w:ilvl w:val="0"/>
          <w:numId w:val="13"/>
        </w:numPr>
        <w:spacing w:after="0" w:line="276"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 xml:space="preserve">To enhance governance and service delivery; </w:t>
      </w:r>
    </w:p>
    <w:p w14:paraId="6A5EB849" w14:textId="77777777" w:rsidR="00C047EC" w:rsidRPr="00A52F67" w:rsidRDefault="00C047EC" w:rsidP="00605C40">
      <w:pPr>
        <w:spacing w:after="0" w:line="276" w:lineRule="auto"/>
        <w:jc w:val="both"/>
        <w:rPr>
          <w:rFonts w:ascii="Times New Roman" w:eastAsia="Times New Roman" w:hAnsi="Times New Roman" w:cs="Times New Roman"/>
          <w:b/>
          <w:bCs/>
          <w:color w:val="000000"/>
          <w:sz w:val="24"/>
          <w:szCs w:val="24"/>
        </w:rPr>
      </w:pPr>
    </w:p>
    <w:p w14:paraId="4ED0BC0F" w14:textId="77777777" w:rsidR="00C047EC" w:rsidRPr="00A52F67" w:rsidRDefault="00C047EC">
      <w:pPr>
        <w:pStyle w:val="Heading2"/>
        <w:numPr>
          <w:ilvl w:val="1"/>
          <w:numId w:val="7"/>
        </w:numPr>
        <w:spacing w:before="160" w:after="80" w:line="276" w:lineRule="auto"/>
        <w:ind w:left="360" w:hanging="360"/>
        <w:jc w:val="both"/>
        <w:rPr>
          <w:rFonts w:ascii="Times New Roman" w:eastAsia="Times New Roman" w:hAnsi="Times New Roman" w:cs="Times New Roman"/>
          <w:b/>
          <w:bCs/>
          <w:sz w:val="24"/>
          <w:szCs w:val="24"/>
        </w:rPr>
      </w:pPr>
      <w:bookmarkStart w:id="12" w:name="_Toc208578294"/>
      <w:bookmarkStart w:id="13" w:name="_Toc237594283"/>
      <w:r w:rsidRPr="00A52F67">
        <w:rPr>
          <w:rFonts w:ascii="Times New Roman" w:eastAsia="Times New Roman" w:hAnsi="Times New Roman" w:cs="Times New Roman"/>
          <w:b/>
          <w:bCs/>
          <w:sz w:val="24"/>
          <w:szCs w:val="24"/>
        </w:rPr>
        <w:t>Sub- Sector Mandate</w:t>
      </w:r>
      <w:bookmarkEnd w:id="12"/>
      <w:bookmarkEnd w:id="13"/>
    </w:p>
    <w:p w14:paraId="38CB68BC" w14:textId="77777777" w:rsidR="00C047EC" w:rsidRPr="00A52F67" w:rsidRDefault="00C047EC" w:rsidP="00605C40">
      <w:pPr>
        <w:spacing w:line="276" w:lineRule="auto"/>
        <w:jc w:val="both"/>
        <w:rPr>
          <w:rFonts w:ascii="Times New Roman" w:eastAsia="Times New Roman" w:hAnsi="Times New Roman" w:cs="Times New Roman"/>
          <w:sz w:val="24"/>
          <w:szCs w:val="24"/>
        </w:rPr>
      </w:pPr>
      <w:bookmarkStart w:id="14" w:name="_Toc208572012"/>
      <w:bookmarkStart w:id="15" w:name="_Toc208572872"/>
      <w:bookmarkStart w:id="16" w:name="_Toc208573433"/>
      <w:bookmarkStart w:id="17" w:name="_Toc208575678"/>
      <w:bookmarkStart w:id="18" w:name="_Toc208576044"/>
      <w:bookmarkStart w:id="19" w:name="_Toc208578100"/>
      <w:bookmarkStart w:id="20" w:name="_Toc208578295"/>
      <w:bookmarkStart w:id="21" w:name="_Toc209002220"/>
      <w:bookmarkStart w:id="22" w:name="_Toc209516438"/>
      <w:r w:rsidRPr="00A52F67">
        <w:rPr>
          <w:rFonts w:ascii="Times New Roman" w:hAnsi="Times New Roman" w:cs="Times New Roman"/>
          <w:sz w:val="24"/>
          <w:szCs w:val="24"/>
        </w:rPr>
        <w:t xml:space="preserve">Under the re-organized governance structure established by </w:t>
      </w:r>
      <w:r w:rsidRPr="00A52F67">
        <w:rPr>
          <w:rStyle w:val="Strong"/>
          <w:rFonts w:ascii="Times New Roman" w:hAnsi="Times New Roman" w:cs="Times New Roman"/>
          <w:sz w:val="24"/>
          <w:szCs w:val="24"/>
        </w:rPr>
        <w:t>Executive Order No. 1 of 2025</w:t>
      </w:r>
      <w:r w:rsidRPr="00A52F67">
        <w:rPr>
          <w:rFonts w:ascii="Times New Roman" w:hAnsi="Times New Roman" w:cs="Times New Roman"/>
          <w:sz w:val="24"/>
          <w:szCs w:val="24"/>
        </w:rPr>
        <w:t xml:space="preserve">, the </w:t>
      </w:r>
      <w:r w:rsidRPr="00A52F67">
        <w:rPr>
          <w:rStyle w:val="Strong"/>
          <w:rFonts w:ascii="Times New Roman" w:hAnsi="Times New Roman" w:cs="Times New Roman"/>
          <w:sz w:val="24"/>
          <w:szCs w:val="24"/>
        </w:rPr>
        <w:t>State Department for Irrigation</w:t>
      </w:r>
      <w:r w:rsidRPr="00A52F67">
        <w:rPr>
          <w:rFonts w:ascii="Times New Roman" w:hAnsi="Times New Roman" w:cs="Times New Roman"/>
          <w:sz w:val="24"/>
          <w:szCs w:val="24"/>
        </w:rPr>
        <w:t xml:space="preserve"> holds responsibility for the following sub-sector functions:</w:t>
      </w:r>
      <w:bookmarkEnd w:id="14"/>
      <w:bookmarkEnd w:id="15"/>
      <w:bookmarkEnd w:id="16"/>
      <w:bookmarkEnd w:id="17"/>
      <w:bookmarkEnd w:id="18"/>
      <w:bookmarkEnd w:id="19"/>
      <w:bookmarkEnd w:id="20"/>
      <w:bookmarkEnd w:id="21"/>
      <w:bookmarkEnd w:id="22"/>
    </w:p>
    <w:p w14:paraId="6E7DD39A"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23" w:name="_Toc208572013"/>
      <w:bookmarkStart w:id="24" w:name="_Toc208572873"/>
      <w:bookmarkStart w:id="25" w:name="_Toc208573434"/>
      <w:bookmarkStart w:id="26" w:name="_Toc208575679"/>
      <w:bookmarkStart w:id="27" w:name="_Toc208576045"/>
      <w:bookmarkStart w:id="28" w:name="_Toc208578101"/>
      <w:bookmarkStart w:id="29" w:name="_Toc208578296"/>
      <w:bookmarkStart w:id="30" w:name="_Toc209002221"/>
      <w:bookmarkStart w:id="31" w:name="_Toc209516439"/>
      <w:r w:rsidRPr="00A52F67">
        <w:rPr>
          <w:rFonts w:ascii="Times New Roman" w:hAnsi="Times New Roman" w:cs="Times New Roman"/>
          <w:sz w:val="24"/>
          <w:szCs w:val="24"/>
        </w:rPr>
        <w:t>National Irrigation Policy and Management;</w:t>
      </w:r>
      <w:bookmarkEnd w:id="23"/>
      <w:bookmarkEnd w:id="24"/>
      <w:bookmarkEnd w:id="25"/>
      <w:bookmarkEnd w:id="26"/>
      <w:bookmarkEnd w:id="27"/>
      <w:bookmarkEnd w:id="28"/>
      <w:bookmarkEnd w:id="29"/>
      <w:bookmarkEnd w:id="30"/>
      <w:bookmarkEnd w:id="31"/>
    </w:p>
    <w:p w14:paraId="6C2BBCF2"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32" w:name="_Toc208572014"/>
      <w:bookmarkStart w:id="33" w:name="_Toc208572874"/>
      <w:bookmarkStart w:id="34" w:name="_Toc208573435"/>
      <w:bookmarkStart w:id="35" w:name="_Toc208575680"/>
      <w:bookmarkStart w:id="36" w:name="_Toc208576046"/>
      <w:bookmarkStart w:id="37" w:name="_Toc208578102"/>
      <w:bookmarkStart w:id="38" w:name="_Toc208578297"/>
      <w:bookmarkStart w:id="39" w:name="_Toc209002222"/>
      <w:bookmarkStart w:id="40" w:name="_Toc209516440"/>
      <w:r w:rsidRPr="00A52F67">
        <w:rPr>
          <w:rFonts w:ascii="Times New Roman" w:hAnsi="Times New Roman" w:cs="Times New Roman"/>
          <w:sz w:val="24"/>
          <w:szCs w:val="24"/>
        </w:rPr>
        <w:t>Management of Irrigation Schemes;</w:t>
      </w:r>
      <w:bookmarkEnd w:id="32"/>
      <w:bookmarkEnd w:id="33"/>
      <w:bookmarkEnd w:id="34"/>
      <w:bookmarkEnd w:id="35"/>
      <w:bookmarkEnd w:id="36"/>
      <w:bookmarkEnd w:id="37"/>
      <w:bookmarkEnd w:id="38"/>
      <w:bookmarkEnd w:id="39"/>
      <w:bookmarkEnd w:id="40"/>
    </w:p>
    <w:p w14:paraId="64FC6F72"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41" w:name="_Toc208572015"/>
      <w:bookmarkStart w:id="42" w:name="_Toc208572875"/>
      <w:bookmarkStart w:id="43" w:name="_Toc208573436"/>
      <w:bookmarkStart w:id="44" w:name="_Toc208575681"/>
      <w:bookmarkStart w:id="45" w:name="_Toc208576047"/>
      <w:bookmarkStart w:id="46" w:name="_Toc208578103"/>
      <w:bookmarkStart w:id="47" w:name="_Toc208578298"/>
      <w:bookmarkStart w:id="48" w:name="_Toc209002223"/>
      <w:bookmarkStart w:id="49" w:name="_Toc209516441"/>
      <w:r w:rsidRPr="00A52F67">
        <w:rPr>
          <w:rFonts w:ascii="Times New Roman" w:hAnsi="Times New Roman" w:cs="Times New Roman"/>
          <w:sz w:val="24"/>
          <w:szCs w:val="24"/>
        </w:rPr>
        <w:t>Land Reclamation;</w:t>
      </w:r>
      <w:bookmarkEnd w:id="41"/>
      <w:bookmarkEnd w:id="42"/>
      <w:bookmarkEnd w:id="43"/>
      <w:bookmarkEnd w:id="44"/>
      <w:bookmarkEnd w:id="45"/>
      <w:bookmarkEnd w:id="46"/>
      <w:bookmarkEnd w:id="47"/>
      <w:bookmarkEnd w:id="48"/>
      <w:bookmarkEnd w:id="49"/>
    </w:p>
    <w:p w14:paraId="434C5908"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50" w:name="_Toc208572016"/>
      <w:bookmarkStart w:id="51" w:name="_Toc208572876"/>
      <w:bookmarkStart w:id="52" w:name="_Toc208573437"/>
      <w:bookmarkStart w:id="53" w:name="_Toc208575682"/>
      <w:bookmarkStart w:id="54" w:name="_Toc208576048"/>
      <w:bookmarkStart w:id="55" w:name="_Toc208578104"/>
      <w:bookmarkStart w:id="56" w:name="_Toc208578299"/>
      <w:bookmarkStart w:id="57" w:name="_Toc209002224"/>
      <w:bookmarkStart w:id="58" w:name="_Toc209516442"/>
      <w:r w:rsidRPr="00A52F67">
        <w:rPr>
          <w:rFonts w:ascii="Times New Roman" w:hAnsi="Times New Roman" w:cs="Times New Roman"/>
          <w:sz w:val="24"/>
          <w:szCs w:val="24"/>
        </w:rPr>
        <w:t>Mapping, Designating and Developing Areas ideal for Irrigation Schemes;</w:t>
      </w:r>
      <w:bookmarkEnd w:id="50"/>
      <w:bookmarkEnd w:id="51"/>
      <w:bookmarkEnd w:id="52"/>
      <w:bookmarkEnd w:id="53"/>
      <w:bookmarkEnd w:id="54"/>
      <w:bookmarkEnd w:id="55"/>
      <w:bookmarkEnd w:id="56"/>
      <w:bookmarkEnd w:id="57"/>
      <w:bookmarkEnd w:id="58"/>
    </w:p>
    <w:p w14:paraId="630061F8"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59" w:name="_Toc208572017"/>
      <w:bookmarkStart w:id="60" w:name="_Toc208572877"/>
      <w:bookmarkStart w:id="61" w:name="_Toc208573438"/>
      <w:bookmarkStart w:id="62" w:name="_Toc208575683"/>
      <w:bookmarkStart w:id="63" w:name="_Toc208576049"/>
      <w:bookmarkStart w:id="64" w:name="_Toc208578105"/>
      <w:bookmarkStart w:id="65" w:name="_Toc208578300"/>
      <w:bookmarkStart w:id="66" w:name="_Toc209002225"/>
      <w:bookmarkStart w:id="67" w:name="_Toc209516443"/>
      <w:r w:rsidRPr="00A52F67">
        <w:rPr>
          <w:rFonts w:ascii="Times New Roman" w:hAnsi="Times New Roman" w:cs="Times New Roman"/>
          <w:sz w:val="24"/>
          <w:szCs w:val="24"/>
        </w:rPr>
        <w:t>Development of irrigation infrastructure; and</w:t>
      </w:r>
      <w:bookmarkEnd w:id="59"/>
      <w:bookmarkEnd w:id="60"/>
      <w:bookmarkEnd w:id="61"/>
      <w:bookmarkEnd w:id="62"/>
      <w:bookmarkEnd w:id="63"/>
      <w:bookmarkEnd w:id="64"/>
      <w:bookmarkEnd w:id="65"/>
      <w:bookmarkEnd w:id="66"/>
      <w:bookmarkEnd w:id="67"/>
    </w:p>
    <w:p w14:paraId="20BB4DAC" w14:textId="77777777" w:rsidR="00C047EC" w:rsidRPr="00A52F67" w:rsidRDefault="00C047EC">
      <w:pPr>
        <w:pStyle w:val="ListParagraph"/>
        <w:numPr>
          <w:ilvl w:val="0"/>
          <w:numId w:val="18"/>
        </w:numPr>
        <w:spacing w:after="0" w:line="276" w:lineRule="auto"/>
        <w:rPr>
          <w:rFonts w:ascii="Times New Roman" w:hAnsi="Times New Roman" w:cs="Times New Roman"/>
          <w:sz w:val="24"/>
          <w:szCs w:val="24"/>
        </w:rPr>
      </w:pPr>
      <w:bookmarkStart w:id="68" w:name="_Toc208572018"/>
      <w:bookmarkStart w:id="69" w:name="_Toc208572878"/>
      <w:bookmarkStart w:id="70" w:name="_Toc208573439"/>
      <w:bookmarkStart w:id="71" w:name="_Toc208575684"/>
      <w:bookmarkStart w:id="72" w:name="_Toc208576050"/>
      <w:bookmarkStart w:id="73" w:name="_Toc208578106"/>
      <w:bookmarkStart w:id="74" w:name="_Toc208578301"/>
      <w:bookmarkStart w:id="75" w:name="_Toc209002226"/>
      <w:bookmarkStart w:id="76" w:name="_Toc209516444"/>
      <w:r w:rsidRPr="00A52F67">
        <w:rPr>
          <w:rFonts w:ascii="Times New Roman" w:hAnsi="Times New Roman" w:cs="Times New Roman"/>
          <w:sz w:val="24"/>
          <w:szCs w:val="24"/>
        </w:rPr>
        <w:t>Assigned successor charged with the management and oversight of all irrigation schemes administered by all Regional Authorities.</w:t>
      </w:r>
      <w:bookmarkEnd w:id="68"/>
      <w:bookmarkEnd w:id="69"/>
      <w:bookmarkEnd w:id="70"/>
      <w:bookmarkEnd w:id="71"/>
      <w:bookmarkEnd w:id="72"/>
      <w:bookmarkEnd w:id="73"/>
      <w:bookmarkEnd w:id="74"/>
      <w:bookmarkEnd w:id="75"/>
      <w:bookmarkEnd w:id="76"/>
    </w:p>
    <w:p w14:paraId="4C9F8C83" w14:textId="77777777" w:rsidR="00C047EC" w:rsidRPr="00A52F67" w:rsidRDefault="00C047EC" w:rsidP="00605C40">
      <w:pPr>
        <w:spacing w:line="276" w:lineRule="auto"/>
        <w:jc w:val="both"/>
        <w:rPr>
          <w:rFonts w:ascii="Times New Roman" w:hAnsi="Times New Roman" w:cs="Times New Roman"/>
          <w:color w:val="000000" w:themeColor="text1"/>
          <w:sz w:val="24"/>
          <w:szCs w:val="24"/>
        </w:rPr>
      </w:pPr>
    </w:p>
    <w:p w14:paraId="1FDE4CF1" w14:textId="77777777" w:rsidR="00C047EC" w:rsidRPr="00A52F67" w:rsidRDefault="00C047EC">
      <w:pPr>
        <w:pStyle w:val="Heading2"/>
        <w:numPr>
          <w:ilvl w:val="1"/>
          <w:numId w:val="7"/>
        </w:numPr>
        <w:spacing w:before="160" w:after="80" w:line="276" w:lineRule="auto"/>
        <w:ind w:left="1440" w:hanging="360"/>
        <w:jc w:val="both"/>
        <w:rPr>
          <w:rFonts w:ascii="Times New Roman" w:eastAsia="Times New Roman" w:hAnsi="Times New Roman" w:cs="Times New Roman"/>
          <w:b/>
          <w:bCs/>
          <w:sz w:val="24"/>
          <w:szCs w:val="24"/>
        </w:rPr>
      </w:pPr>
      <w:bookmarkStart w:id="77" w:name="_Toc208843239"/>
      <w:bookmarkStart w:id="78" w:name="_Toc237594284"/>
      <w:r w:rsidRPr="00A52F67">
        <w:rPr>
          <w:rFonts w:ascii="Times New Roman" w:eastAsia="Times New Roman" w:hAnsi="Times New Roman" w:cs="Times New Roman"/>
          <w:b/>
          <w:bCs/>
          <w:sz w:val="24"/>
          <w:szCs w:val="24"/>
        </w:rPr>
        <w:t>Autonomous and Semi – Autonomous Government Agencies</w:t>
      </w:r>
      <w:bookmarkEnd w:id="11"/>
      <w:bookmarkEnd w:id="77"/>
      <w:bookmarkEnd w:id="78"/>
    </w:p>
    <w:p w14:paraId="2E3A7ABD" w14:textId="77777777" w:rsidR="00C047EC" w:rsidRPr="00A52F67" w:rsidRDefault="00C047EC" w:rsidP="00605C40">
      <w:pPr>
        <w:spacing w:line="276" w:lineRule="auto"/>
        <w:jc w:val="both"/>
        <w:rPr>
          <w:rFonts w:ascii="Times New Roman" w:hAnsi="Times New Roman" w:cs="Times New Roman"/>
          <w:sz w:val="24"/>
          <w:szCs w:val="24"/>
        </w:rPr>
      </w:pPr>
      <w:bookmarkStart w:id="79" w:name="_Toc208572020"/>
      <w:bookmarkStart w:id="80" w:name="_Toc208572880"/>
      <w:bookmarkStart w:id="81" w:name="_Toc208573441"/>
      <w:bookmarkStart w:id="82" w:name="_Toc208575686"/>
      <w:bookmarkStart w:id="83" w:name="_Toc208576052"/>
      <w:bookmarkStart w:id="84" w:name="_Toc208578108"/>
      <w:bookmarkStart w:id="85" w:name="_Toc208578303"/>
      <w:bookmarkStart w:id="86" w:name="_Toc208843240"/>
      <w:bookmarkStart w:id="87" w:name="_Toc208843517"/>
      <w:bookmarkStart w:id="88" w:name="_Toc208843597"/>
      <w:bookmarkStart w:id="89" w:name="_Toc209002228"/>
      <w:bookmarkStart w:id="90" w:name="_Toc209516446"/>
      <w:r w:rsidRPr="00A52F67">
        <w:rPr>
          <w:rFonts w:ascii="Times New Roman" w:hAnsi="Times New Roman" w:cs="Times New Roman"/>
          <w:bCs/>
          <w:sz w:val="24"/>
          <w:szCs w:val="24"/>
        </w:rPr>
        <w:t>Pursuant to Executive Order No. 1 of 2025, the State Department for Irrigation has one Semi-Autonomous Government Agency (SAGA), the National Irrigation Authority (NIA).</w:t>
      </w:r>
      <w:bookmarkEnd w:id="79"/>
      <w:bookmarkEnd w:id="80"/>
      <w:bookmarkEnd w:id="81"/>
      <w:bookmarkEnd w:id="82"/>
      <w:bookmarkEnd w:id="83"/>
      <w:bookmarkEnd w:id="84"/>
      <w:bookmarkEnd w:id="85"/>
      <w:bookmarkEnd w:id="86"/>
      <w:bookmarkEnd w:id="87"/>
      <w:bookmarkEnd w:id="88"/>
      <w:bookmarkEnd w:id="89"/>
      <w:bookmarkEnd w:id="90"/>
      <w:r w:rsidRPr="00A52F67">
        <w:rPr>
          <w:rFonts w:ascii="Times New Roman" w:hAnsi="Times New Roman" w:cs="Times New Roman"/>
          <w:bCs/>
          <w:sz w:val="24"/>
          <w:szCs w:val="24"/>
        </w:rPr>
        <w:t xml:space="preserve"> </w:t>
      </w:r>
    </w:p>
    <w:p w14:paraId="14837F8D" w14:textId="77777777" w:rsidR="00C047EC" w:rsidRPr="00A52F67" w:rsidRDefault="00C047EC">
      <w:pPr>
        <w:keepNext/>
        <w:keepLines/>
        <w:numPr>
          <w:ilvl w:val="2"/>
          <w:numId w:val="7"/>
        </w:numPr>
        <w:pBdr>
          <w:top w:val="nil"/>
          <w:left w:val="nil"/>
          <w:bottom w:val="nil"/>
          <w:right w:val="nil"/>
          <w:between w:val="nil"/>
        </w:pBdr>
        <w:spacing w:before="40" w:after="0" w:line="276" w:lineRule="auto"/>
        <w:jc w:val="both"/>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National Irrigation Authority (NIA)</w:t>
      </w:r>
    </w:p>
    <w:p w14:paraId="13C1045D" w14:textId="77777777" w:rsidR="00C047EC" w:rsidRPr="00A52F67" w:rsidRDefault="00C047EC" w:rsidP="00605C40">
      <w:pPr>
        <w:keepNext/>
        <w:keepLines/>
        <w:pBdr>
          <w:top w:val="nil"/>
          <w:left w:val="nil"/>
          <w:bottom w:val="nil"/>
          <w:right w:val="nil"/>
          <w:between w:val="nil"/>
        </w:pBdr>
        <w:spacing w:before="40" w:after="0" w:line="276" w:lineRule="auto"/>
        <w:ind w:left="1080"/>
        <w:jc w:val="both"/>
        <w:rPr>
          <w:rFonts w:ascii="Times New Roman" w:eastAsia="Times New Roman" w:hAnsi="Times New Roman" w:cs="Times New Roman"/>
          <w:b/>
          <w:color w:val="000000"/>
          <w:sz w:val="24"/>
          <w:szCs w:val="24"/>
        </w:rPr>
      </w:pPr>
    </w:p>
    <w:p w14:paraId="6ED129D7" w14:textId="77777777" w:rsidR="00C047EC" w:rsidRPr="00A52F67" w:rsidRDefault="00C047EC" w:rsidP="00605C40">
      <w:p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Part III, Section 7(1) of the Irrigation Act Cap 347 establishes the National Irrigation Authority (NIA)</w:t>
      </w:r>
    </w:p>
    <w:p w14:paraId="693F16F0" w14:textId="77777777" w:rsidR="00C047EC" w:rsidRPr="00A52F67" w:rsidRDefault="00C047EC">
      <w:pPr>
        <w:pStyle w:val="ListParagraph"/>
        <w:numPr>
          <w:ilvl w:val="0"/>
          <w:numId w:val="20"/>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functions of the Authority are;</w:t>
      </w:r>
    </w:p>
    <w:p w14:paraId="345FDC84" w14:textId="77777777" w:rsidR="00C047EC" w:rsidRPr="00A52F67" w:rsidRDefault="00C047EC">
      <w:pPr>
        <w:pStyle w:val="ListParagraph"/>
        <w:numPr>
          <w:ilvl w:val="0"/>
          <w:numId w:val="19"/>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Develop and improve irrigation infrastructure for national or public schemes;</w:t>
      </w:r>
    </w:p>
    <w:p w14:paraId="5C9B79EF" w14:textId="77777777" w:rsidR="00C047EC" w:rsidRPr="00A52F67" w:rsidRDefault="00C047EC">
      <w:pPr>
        <w:pStyle w:val="ListParagraph"/>
        <w:numPr>
          <w:ilvl w:val="0"/>
          <w:numId w:val="19"/>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lastRenderedPageBreak/>
        <w:t>Provide irrigation support services to private medium and smallholder schemes, in consultation and cooperation with county governments and other stakeholders;</w:t>
      </w:r>
    </w:p>
    <w:p w14:paraId="53A1B8B0" w14:textId="77777777" w:rsidR="00C047EC" w:rsidRPr="00A52F67" w:rsidRDefault="00C047EC">
      <w:pPr>
        <w:pStyle w:val="ListParagraph"/>
        <w:numPr>
          <w:ilvl w:val="0"/>
          <w:numId w:val="19"/>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Provide technical advisory services to irrigation schemes in design, construction supervision, administration, operation and maintenance under appropriate modalities, including agency contracts, as may be elaborated in irrigation (general) regulations 2021.</w:t>
      </w:r>
    </w:p>
    <w:p w14:paraId="7E37233B" w14:textId="77777777" w:rsidR="00C047EC" w:rsidRPr="00A52F67" w:rsidRDefault="00C047EC">
      <w:pPr>
        <w:pStyle w:val="ListParagraph"/>
        <w:numPr>
          <w:ilvl w:val="0"/>
          <w:numId w:val="20"/>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Authority shall exercise all such powers necessary to enable it to perform its functions under Irrigation Act Cap 347 and, without prejudice to the generality of the foregoing, the Authority may</w:t>
      </w:r>
    </w:p>
    <w:p w14:paraId="244F92D5"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Undertake irrigation development, including infrastructure, in national or public and smallholder schemes, including schemes which traverse or straddle more than one county;</w:t>
      </w:r>
    </w:p>
    <w:p w14:paraId="1BC0CDB9"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consultation with county governments, facilitate formation and strengthening of irrigation water users' associations at scheme level for operation, maintenance and management;</w:t>
      </w:r>
    </w:p>
    <w:p w14:paraId="4EA0EB9A"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consultation with the county governments and other stakeholders facilitate formation and strengthening of scheme management committees at scheme level for management of the schemes;</w:t>
      </w:r>
    </w:p>
    <w:p w14:paraId="0E7B5208"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consultation with the county governments and other stakeholders facilitate formation and strengthening of dispute resolution committees at scheme level for the resolution of disputes relating to scheme management;</w:t>
      </w:r>
    </w:p>
    <w:p w14:paraId="2C06C3A4"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consultation with the Cabinet Secretary, the Cabinet Secretary for the time being responsible for finance, and the county governments raise funds for the development of infrastructure in national, public and smallholder schemes under appropriate mechanisms, including under agency contracts;</w:t>
      </w:r>
    </w:p>
    <w:p w14:paraId="1A8C300A"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consultation with the Cabinet Secretary and county governments, co-ordinate and plan settlement on national or public irrigation schemes, as well as schemes which traverse or straddle more than one county and determine the number of settlers thereof;</w:t>
      </w:r>
    </w:p>
    <w:p w14:paraId="0F1BB1B9"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Provide technical advisory services on a commercial basis, on irrigation water management, including water harvesting and storage, and waste water recycling for agricultural use to all schemes under appropriate modalities, including agency contracts;</w:t>
      </w:r>
    </w:p>
    <w:p w14:paraId="347DC1A0"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collaboration with county governments, the private sector, civil society organizations and other stakeholders, provide technical advisory services to community and smallholder irrigation schemes concerning design, construction supervision, administration and maintenance of irrigation infrastructure under appropriate modalities, including agency contracts;</w:t>
      </w:r>
    </w:p>
    <w:p w14:paraId="5779F289"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Facilitate linkages between and among the National Government and county governments, private sector, civil society organizations, communities and other stakeholders for the provision of support services to irrigation water user associations;</w:t>
      </w:r>
    </w:p>
    <w:p w14:paraId="7C5A62AF"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Provide, manage, and administer land in national or public irrigation schemes as well as inter-county schemes for public use</w:t>
      </w:r>
    </w:p>
    <w:p w14:paraId="3288C983"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In collaboration with county governments and other stakeholders, promote the marketing, safe storage and processing of crops, animal and fish products grown or </w:t>
      </w:r>
      <w:r w:rsidRPr="00A52F67">
        <w:rPr>
          <w:rFonts w:ascii="Times New Roman" w:eastAsia="Times New Roman" w:hAnsi="Times New Roman" w:cs="Times New Roman"/>
          <w:sz w:val="24"/>
          <w:szCs w:val="24"/>
        </w:rPr>
        <w:lastRenderedPageBreak/>
        <w:t>produced on national and other irrigation schemes and to liaise in this regard with other responsible state agencies and organizations;</w:t>
      </w:r>
    </w:p>
    <w:p w14:paraId="44A77CD5" w14:textId="77777777" w:rsidR="00C047EC" w:rsidRPr="00A52F67" w:rsidRDefault="00C047EC">
      <w:pPr>
        <w:pStyle w:val="ListParagraph"/>
        <w:numPr>
          <w:ilvl w:val="0"/>
          <w:numId w:val="21"/>
        </w:numPr>
        <w:tabs>
          <w:tab w:val="center" w:pos="284"/>
          <w:tab w:val="left" w:pos="1410"/>
        </w:tabs>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In collaboration with county government and other stakeholders and government agencies carry out periodic researches to determine and make recommendation on fair prices for crops, animals and fish products grown or produced on national and other irrigation schemes;</w:t>
      </w:r>
    </w:p>
    <w:p w14:paraId="686CD3D7" w14:textId="77777777" w:rsidR="00C047EC" w:rsidRPr="00A52F67" w:rsidRDefault="00C047EC" w:rsidP="00605C40">
      <w:pPr>
        <w:tabs>
          <w:tab w:val="center" w:pos="284"/>
          <w:tab w:val="left" w:pos="1410"/>
        </w:tabs>
        <w:spacing w:after="0" w:line="276" w:lineRule="auto"/>
        <w:jc w:val="both"/>
        <w:rPr>
          <w:rFonts w:ascii="Times New Roman" w:eastAsia="Times New Roman" w:hAnsi="Times New Roman" w:cs="Times New Roman"/>
          <w:sz w:val="24"/>
          <w:szCs w:val="24"/>
        </w:rPr>
      </w:pPr>
    </w:p>
    <w:p w14:paraId="3207BE7E" w14:textId="77777777" w:rsidR="00C047EC" w:rsidRPr="00A52F67" w:rsidRDefault="00C047EC">
      <w:pPr>
        <w:pStyle w:val="ListParagraph"/>
        <w:numPr>
          <w:ilvl w:val="0"/>
          <w:numId w:val="21"/>
        </w:numPr>
        <w:tabs>
          <w:tab w:val="center" w:pos="284"/>
          <w:tab w:val="left" w:pos="1410"/>
        </w:tabs>
        <w:spacing w:after="0" w:line="240"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Prepare and submit to the Cabinet Secretary, through the Principal Secretary, annual and other periodic reports concerning the performance of its mandate and functions; </w:t>
      </w:r>
    </w:p>
    <w:p w14:paraId="6E23A403" w14:textId="77777777" w:rsidR="00C047EC" w:rsidRPr="00A52F67" w:rsidRDefault="00C047EC">
      <w:pPr>
        <w:pStyle w:val="ListParagraph"/>
        <w:numPr>
          <w:ilvl w:val="0"/>
          <w:numId w:val="21"/>
        </w:numPr>
        <w:tabs>
          <w:tab w:val="center" w:pos="284"/>
          <w:tab w:val="left" w:pos="1410"/>
        </w:tabs>
        <w:spacing w:after="0" w:line="240"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Advise the Cabinet Secretary, through the Principal Secretary, on any matter in connection with the development, maintenance, expansion and availability of irrigation support services</w:t>
      </w:r>
    </w:p>
    <w:p w14:paraId="685808CA" w14:textId="77777777" w:rsidR="00C047EC" w:rsidRPr="00A52F67" w:rsidRDefault="00C047EC" w:rsidP="00C047EC">
      <w:pPr>
        <w:tabs>
          <w:tab w:val="left" w:pos="1080"/>
        </w:tabs>
        <w:spacing w:after="0" w:line="240" w:lineRule="auto"/>
        <w:jc w:val="both"/>
        <w:rPr>
          <w:rFonts w:ascii="Times New Roman" w:eastAsia="Times New Roman" w:hAnsi="Times New Roman" w:cs="Times New Roman"/>
          <w:sz w:val="24"/>
          <w:szCs w:val="24"/>
        </w:rPr>
      </w:pPr>
    </w:p>
    <w:p w14:paraId="14561769" w14:textId="77777777" w:rsidR="00C047EC" w:rsidRPr="00A52F67" w:rsidRDefault="00C047EC">
      <w:pPr>
        <w:pStyle w:val="Heading2"/>
        <w:numPr>
          <w:ilvl w:val="1"/>
          <w:numId w:val="7"/>
        </w:numPr>
        <w:spacing w:before="160" w:after="80" w:line="240" w:lineRule="auto"/>
        <w:ind w:left="360" w:hanging="360"/>
        <w:jc w:val="both"/>
        <w:rPr>
          <w:rFonts w:ascii="Times New Roman" w:eastAsia="Times New Roman" w:hAnsi="Times New Roman" w:cs="Times New Roman"/>
          <w:b/>
          <w:bCs/>
          <w:sz w:val="24"/>
          <w:szCs w:val="24"/>
        </w:rPr>
      </w:pPr>
      <w:bookmarkStart w:id="91" w:name="_Toc179883354"/>
      <w:bookmarkStart w:id="92" w:name="_Toc237594285"/>
      <w:r w:rsidRPr="00A52F67">
        <w:rPr>
          <w:rFonts w:ascii="Times New Roman" w:eastAsia="Times New Roman" w:hAnsi="Times New Roman" w:cs="Times New Roman"/>
          <w:b/>
          <w:bCs/>
          <w:sz w:val="24"/>
          <w:szCs w:val="24"/>
        </w:rPr>
        <w:t>Role of Sub-Sector stakeholders</w:t>
      </w:r>
      <w:bookmarkEnd w:id="91"/>
      <w:bookmarkEnd w:id="92"/>
    </w:p>
    <w:p w14:paraId="45CCCB72"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The sub-sector recognizes the roles played by various stakeholders in promoting the development of the Irrigation sub-sector. Key Stakeholders and their roles include: -</w:t>
      </w:r>
    </w:p>
    <w:p w14:paraId="5CA5A602"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59DE9382"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bookmarkStart w:id="93" w:name="_Toc146732137"/>
      <w:bookmarkStart w:id="94" w:name="_Toc237594286"/>
      <w:r w:rsidRPr="00A52F67">
        <w:rPr>
          <w:rFonts w:ascii="Times New Roman" w:eastAsia="Times New Roman" w:hAnsi="Times New Roman" w:cs="Times New Roman"/>
          <w:b/>
          <w:color w:val="000000"/>
          <w:sz w:val="24"/>
          <w:szCs w:val="24"/>
        </w:rPr>
        <w:t>Public / Citizens / Communities</w:t>
      </w:r>
      <w:bookmarkEnd w:id="93"/>
      <w:bookmarkEnd w:id="94"/>
    </w:p>
    <w:p w14:paraId="4ACDDAF0"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 xml:space="preserve">According to the Article 201 (a) of the Constitution of Kenya, the process of consultations plays a major role in public participation </w:t>
      </w:r>
      <w:r w:rsidRPr="00A52F67">
        <w:rPr>
          <w:rFonts w:ascii="Times New Roman" w:eastAsia="Times New Roman" w:hAnsi="Times New Roman" w:cs="Times New Roman"/>
          <w:sz w:val="24"/>
          <w:szCs w:val="24"/>
        </w:rPr>
        <w:t>in the budget</w:t>
      </w:r>
      <w:r w:rsidRPr="00A52F67">
        <w:rPr>
          <w:rFonts w:ascii="Times New Roman" w:eastAsia="Times New Roman" w:hAnsi="Times New Roman" w:cs="Times New Roman"/>
          <w:color w:val="000000"/>
          <w:sz w:val="24"/>
          <w:szCs w:val="24"/>
        </w:rPr>
        <w:t xml:space="preserve"> making process for incorporation of the needs into the sub-sector requirements. Public participation is a sure way of building their confidence in the </w:t>
      </w:r>
      <w:r w:rsidRPr="00A52F67">
        <w:rPr>
          <w:rFonts w:ascii="Times New Roman" w:eastAsia="Times New Roman" w:hAnsi="Times New Roman" w:cs="Times New Roman"/>
          <w:sz w:val="24"/>
          <w:szCs w:val="24"/>
        </w:rPr>
        <w:t>sub sector</w:t>
      </w:r>
      <w:r w:rsidRPr="00A52F67">
        <w:rPr>
          <w:rFonts w:ascii="Times New Roman" w:eastAsia="Times New Roman" w:hAnsi="Times New Roman" w:cs="Times New Roman"/>
          <w:color w:val="000000"/>
          <w:sz w:val="24"/>
          <w:szCs w:val="24"/>
        </w:rPr>
        <w:t xml:space="preserve"> budget making process and addressing county key strategic intervention issues.</w:t>
      </w:r>
    </w:p>
    <w:p w14:paraId="5654F490"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sz w:val="24"/>
          <w:szCs w:val="24"/>
        </w:rPr>
      </w:pPr>
    </w:p>
    <w:p w14:paraId="14372E2D"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 xml:space="preserve"> </w:t>
      </w:r>
      <w:bookmarkStart w:id="95" w:name="_Toc146732138"/>
      <w:bookmarkStart w:id="96" w:name="_Toc237594287"/>
      <w:r w:rsidRPr="00A52F67">
        <w:rPr>
          <w:rFonts w:ascii="Times New Roman" w:eastAsia="Times New Roman" w:hAnsi="Times New Roman" w:cs="Times New Roman"/>
          <w:b/>
          <w:color w:val="000000"/>
          <w:sz w:val="24"/>
          <w:szCs w:val="24"/>
        </w:rPr>
        <w:t>Research and Academic Institutions</w:t>
      </w:r>
      <w:bookmarkEnd w:id="95"/>
      <w:bookmarkEnd w:id="96"/>
    </w:p>
    <w:p w14:paraId="23F34379"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The sub-sector needs human capital which is competent enough to deliver on its mandate. Research institutions and other institutions of higher learning play a critical role in capacity building for the sub-sector in terms of technical training at all levels and creation of knowledge through research. A close collaboration between the sub-sector and these institutions is important in the development of relevant training programs and research activities which would lead to optimum performance of the subsector.</w:t>
      </w:r>
    </w:p>
    <w:p w14:paraId="46704B9A"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5D113A32"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bookmarkStart w:id="97" w:name="_Toc146732139"/>
      <w:bookmarkStart w:id="98" w:name="_Toc237594288"/>
      <w:r w:rsidRPr="00A52F67">
        <w:rPr>
          <w:rFonts w:ascii="Times New Roman" w:eastAsia="Times New Roman" w:hAnsi="Times New Roman" w:cs="Times New Roman"/>
          <w:b/>
          <w:color w:val="000000"/>
          <w:sz w:val="24"/>
          <w:szCs w:val="24"/>
        </w:rPr>
        <w:t>The National Treasury</w:t>
      </w:r>
      <w:bookmarkEnd w:id="97"/>
      <w:bookmarkEnd w:id="98"/>
    </w:p>
    <w:p w14:paraId="78F2758A"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 xml:space="preserve">The National Treasury is responsible for the release of funds and issuance of public financial management guidelines. This will directly affect the timing and extent of implementation of the activities, projects and </w:t>
      </w:r>
      <w:proofErr w:type="spellStart"/>
      <w:r w:rsidRPr="00A52F67">
        <w:rPr>
          <w:rFonts w:ascii="Times New Roman" w:eastAsia="Times New Roman" w:hAnsi="Times New Roman" w:cs="Times New Roman"/>
          <w:color w:val="000000"/>
          <w:sz w:val="24"/>
          <w:szCs w:val="24"/>
        </w:rPr>
        <w:t>programmes</w:t>
      </w:r>
      <w:proofErr w:type="spellEnd"/>
      <w:r w:rsidRPr="00A52F67">
        <w:rPr>
          <w:rFonts w:ascii="Times New Roman" w:eastAsia="Times New Roman" w:hAnsi="Times New Roman" w:cs="Times New Roman"/>
          <w:color w:val="000000"/>
          <w:sz w:val="24"/>
          <w:szCs w:val="24"/>
        </w:rPr>
        <w:t xml:space="preserve"> in the sub sector.</w:t>
      </w:r>
    </w:p>
    <w:p w14:paraId="0894261F"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368737D2"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bookmarkStart w:id="99" w:name="_Toc146732140"/>
      <w:bookmarkStart w:id="100" w:name="_Toc237594289"/>
      <w:r w:rsidRPr="00A52F67">
        <w:rPr>
          <w:rFonts w:ascii="Times New Roman" w:eastAsia="Times New Roman" w:hAnsi="Times New Roman" w:cs="Times New Roman"/>
          <w:b/>
          <w:color w:val="000000"/>
          <w:sz w:val="24"/>
          <w:szCs w:val="24"/>
        </w:rPr>
        <w:t>Other Government Ministries, Departments and Agencies (MDAs)</w:t>
      </w:r>
      <w:bookmarkEnd w:id="99"/>
      <w:bookmarkEnd w:id="100"/>
    </w:p>
    <w:p w14:paraId="7C7554D8"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themeColor="text1"/>
          <w:sz w:val="24"/>
          <w:szCs w:val="24"/>
        </w:rPr>
      </w:pPr>
      <w:bookmarkStart w:id="101" w:name="_26in1rg" w:colFirst="0" w:colLast="0"/>
      <w:bookmarkEnd w:id="101"/>
      <w:r w:rsidRPr="00A52F67">
        <w:rPr>
          <w:rFonts w:ascii="Times New Roman" w:eastAsia="Times New Roman" w:hAnsi="Times New Roman" w:cs="Times New Roman"/>
          <w:color w:val="000000" w:themeColor="text1"/>
          <w:sz w:val="24"/>
          <w:szCs w:val="24"/>
        </w:rPr>
        <w:t xml:space="preserve">The subsector works closely with several government ministries, departments and agencies while implementing its mandate and functions. The MDAs include; Office of the Deputy President; Ministry of Agriculture and Livestock Development; Ministry of Interior and National Administration; Ministry of Lands, Public Works, Housing and Urban Development, Ministry of Health; Ministry of Environment, Climate Change and Forestry, Ministry of Co-operatives and Micro, Small and Medium Enterprises (MSME) Development, Ministry of East African Community (EAC) Affairs, The ASALs and Regional Development, Ministry of Investments, Trade and Industry among others. This support is expected to be strengthened under the two-tier governance structure. </w:t>
      </w:r>
    </w:p>
    <w:p w14:paraId="3C44CF57"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36D31399"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lastRenderedPageBreak/>
        <w:t xml:space="preserve"> </w:t>
      </w:r>
      <w:bookmarkStart w:id="102" w:name="_Toc146732141"/>
      <w:bookmarkStart w:id="103" w:name="_Toc237594290"/>
      <w:r w:rsidRPr="00A52F67">
        <w:rPr>
          <w:rFonts w:ascii="Times New Roman" w:eastAsia="Times New Roman" w:hAnsi="Times New Roman" w:cs="Times New Roman"/>
          <w:b/>
          <w:color w:val="000000"/>
          <w:sz w:val="24"/>
          <w:szCs w:val="24"/>
        </w:rPr>
        <w:t>Private Sector Organizations and Professional Bodies</w:t>
      </w:r>
      <w:bookmarkEnd w:id="102"/>
      <w:bookmarkEnd w:id="103"/>
    </w:p>
    <w:p w14:paraId="5AA3AA00"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bookmarkStart w:id="104" w:name="_35nkun2" w:colFirst="0" w:colLast="0"/>
      <w:bookmarkEnd w:id="104"/>
      <w:r w:rsidRPr="00A52F67">
        <w:rPr>
          <w:rFonts w:ascii="Times New Roman" w:eastAsia="Times New Roman" w:hAnsi="Times New Roman" w:cs="Times New Roman"/>
          <w:color w:val="000000"/>
          <w:sz w:val="24"/>
          <w:szCs w:val="24"/>
        </w:rPr>
        <w:t>These organizations are endowed with both human and financial resources that could be tapped into for resource mobilization and advocacy. They promote professional management; whistle blowing, improve innovation, research and development; and policy analysis.</w:t>
      </w:r>
    </w:p>
    <w:p w14:paraId="53BD9E89"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2C77D420"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 xml:space="preserve"> </w:t>
      </w:r>
      <w:bookmarkStart w:id="105" w:name="_Toc146732142"/>
      <w:bookmarkStart w:id="106" w:name="_Toc237594291"/>
      <w:r w:rsidRPr="00A52F67">
        <w:rPr>
          <w:rFonts w:ascii="Times New Roman" w:eastAsia="Times New Roman" w:hAnsi="Times New Roman" w:cs="Times New Roman"/>
          <w:b/>
          <w:color w:val="000000"/>
          <w:sz w:val="24"/>
          <w:szCs w:val="24"/>
        </w:rPr>
        <w:t>Civil Society Organizations</w:t>
      </w:r>
      <w:bookmarkEnd w:id="105"/>
      <w:bookmarkEnd w:id="106"/>
    </w:p>
    <w:p w14:paraId="0C1187C0"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eastAsia="Times New Roman" w:hAnsi="Times New Roman" w:cs="Times New Roman"/>
          <w:color w:val="000000"/>
          <w:sz w:val="24"/>
          <w:szCs w:val="24"/>
        </w:rPr>
        <w:t>The Civil Society Organizations (CSOs) include: Non-Governmental Organizations (NGOs), Community Based Organizations (CBOs), Faith Based Organizations (FBOs) and other Special Interest Groups (SIGs). The CSOs partner with the subsector in resource mobilization, advocacy and technical support to the communities.</w:t>
      </w:r>
    </w:p>
    <w:p w14:paraId="1791861A"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44D25382"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bookmarkStart w:id="107" w:name="_Toc146732143"/>
      <w:bookmarkStart w:id="108" w:name="_Toc237594292"/>
      <w:r w:rsidRPr="00A52F67">
        <w:rPr>
          <w:rFonts w:ascii="Times New Roman" w:eastAsia="Times New Roman" w:hAnsi="Times New Roman" w:cs="Times New Roman"/>
          <w:b/>
          <w:color w:val="000000"/>
          <w:sz w:val="24"/>
          <w:szCs w:val="24"/>
        </w:rPr>
        <w:t>Development Partners and International Organizations</w:t>
      </w:r>
      <w:bookmarkEnd w:id="107"/>
      <w:bookmarkEnd w:id="108"/>
    </w:p>
    <w:p w14:paraId="53DA87AE"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bookmarkStart w:id="109" w:name="_2jxsxqh" w:colFirst="0" w:colLast="0"/>
      <w:bookmarkEnd w:id="109"/>
      <w:r w:rsidRPr="00A52F67">
        <w:rPr>
          <w:rFonts w:ascii="Times New Roman" w:eastAsia="Times New Roman" w:hAnsi="Times New Roman" w:cs="Times New Roman"/>
          <w:color w:val="000000"/>
          <w:sz w:val="24"/>
          <w:szCs w:val="24"/>
        </w:rPr>
        <w:t xml:space="preserve">Provide financial, technical support and capacity development of the implementing agencies and communities. The subsector collaborates with development partners in the implementation of its projects and </w:t>
      </w:r>
      <w:proofErr w:type="spellStart"/>
      <w:r w:rsidRPr="00A52F67">
        <w:rPr>
          <w:rFonts w:ascii="Times New Roman" w:eastAsia="Times New Roman" w:hAnsi="Times New Roman" w:cs="Times New Roman"/>
          <w:color w:val="000000"/>
          <w:sz w:val="24"/>
          <w:szCs w:val="24"/>
        </w:rPr>
        <w:t>programmes</w:t>
      </w:r>
      <w:proofErr w:type="spellEnd"/>
      <w:r w:rsidRPr="00A52F67">
        <w:rPr>
          <w:rFonts w:ascii="Times New Roman" w:eastAsia="Times New Roman" w:hAnsi="Times New Roman" w:cs="Times New Roman"/>
          <w:color w:val="000000"/>
          <w:sz w:val="24"/>
          <w:szCs w:val="24"/>
        </w:rPr>
        <w:t>.</w:t>
      </w:r>
    </w:p>
    <w:p w14:paraId="0193F5CE"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2449A047"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 xml:space="preserve"> </w:t>
      </w:r>
      <w:bookmarkStart w:id="110" w:name="_Toc146732144"/>
      <w:bookmarkStart w:id="111" w:name="_Toc237594293"/>
      <w:r w:rsidRPr="00A52F67">
        <w:rPr>
          <w:rFonts w:ascii="Times New Roman" w:eastAsia="Times New Roman" w:hAnsi="Times New Roman" w:cs="Times New Roman"/>
          <w:b/>
          <w:color w:val="000000"/>
          <w:sz w:val="24"/>
          <w:szCs w:val="24"/>
        </w:rPr>
        <w:t>Parliament</w:t>
      </w:r>
      <w:bookmarkEnd w:id="110"/>
      <w:bookmarkEnd w:id="111"/>
    </w:p>
    <w:p w14:paraId="37967F5D"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bookmarkStart w:id="112" w:name="_3j2qqm3" w:colFirst="0" w:colLast="0"/>
      <w:bookmarkEnd w:id="112"/>
      <w:r w:rsidRPr="00A52F67">
        <w:rPr>
          <w:rFonts w:ascii="Times New Roman" w:eastAsia="Times New Roman" w:hAnsi="Times New Roman" w:cs="Times New Roman"/>
          <w:color w:val="000000"/>
          <w:sz w:val="24"/>
          <w:szCs w:val="24"/>
        </w:rPr>
        <w:t xml:space="preserve">Parliament enacts </w:t>
      </w:r>
      <w:r w:rsidRPr="00A52F67">
        <w:rPr>
          <w:rFonts w:ascii="Times New Roman" w:eastAsia="Times New Roman" w:hAnsi="Times New Roman" w:cs="Times New Roman"/>
          <w:sz w:val="24"/>
          <w:szCs w:val="24"/>
        </w:rPr>
        <w:t>legislation</w:t>
      </w:r>
      <w:r w:rsidRPr="00A52F67">
        <w:rPr>
          <w:rFonts w:ascii="Times New Roman" w:eastAsia="Times New Roman" w:hAnsi="Times New Roman" w:cs="Times New Roman"/>
          <w:color w:val="000000"/>
          <w:sz w:val="24"/>
          <w:szCs w:val="24"/>
        </w:rPr>
        <w:t xml:space="preserve"> and approves the budgets from the sub-sector. The National Assembly determines the allocation of national revenue between the two levels of government while The Senate determines the allocation of national revenue among counties. The time taken to obtain budget approvals and enact legislations directly affects the timing and extent of implementation of the activities, projects and </w:t>
      </w:r>
      <w:proofErr w:type="spellStart"/>
      <w:r w:rsidRPr="00A52F67">
        <w:rPr>
          <w:rFonts w:ascii="Times New Roman" w:eastAsia="Times New Roman" w:hAnsi="Times New Roman" w:cs="Times New Roman"/>
          <w:color w:val="000000"/>
          <w:sz w:val="24"/>
          <w:szCs w:val="24"/>
        </w:rPr>
        <w:t>programmes</w:t>
      </w:r>
      <w:proofErr w:type="spellEnd"/>
      <w:r w:rsidRPr="00A52F67">
        <w:rPr>
          <w:rFonts w:ascii="Times New Roman" w:eastAsia="Times New Roman" w:hAnsi="Times New Roman" w:cs="Times New Roman"/>
          <w:color w:val="000000"/>
          <w:sz w:val="24"/>
          <w:szCs w:val="24"/>
        </w:rPr>
        <w:t>.</w:t>
      </w:r>
    </w:p>
    <w:p w14:paraId="23A0E146"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6DEF0B5A"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 xml:space="preserve"> </w:t>
      </w:r>
      <w:bookmarkStart w:id="113" w:name="_Toc146732145"/>
      <w:bookmarkStart w:id="114" w:name="_Toc237594294"/>
      <w:r w:rsidRPr="00A52F67">
        <w:rPr>
          <w:rFonts w:ascii="Times New Roman" w:eastAsia="Times New Roman" w:hAnsi="Times New Roman" w:cs="Times New Roman"/>
          <w:b/>
          <w:color w:val="000000"/>
          <w:sz w:val="24"/>
          <w:szCs w:val="24"/>
        </w:rPr>
        <w:t>County Governments</w:t>
      </w:r>
      <w:bookmarkEnd w:id="113"/>
      <w:bookmarkEnd w:id="114"/>
    </w:p>
    <w:p w14:paraId="06935C22"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r w:rsidRPr="00A52F67">
        <w:rPr>
          <w:rFonts w:ascii="Times New Roman" w:hAnsi="Times New Roman" w:cs="Times New Roman"/>
          <w:sz w:val="24"/>
          <w:szCs w:val="24"/>
        </w:rPr>
        <w:t>The National Government is primarily responsible for policy formulation, regulation, and capacity building, while County Governments are mainly tasked with implementing sector policies to ensure effective service delivery.</w:t>
      </w:r>
    </w:p>
    <w:p w14:paraId="5E422F22" w14:textId="77777777" w:rsidR="00C047EC" w:rsidRPr="00A52F67" w:rsidRDefault="00C047EC" w:rsidP="00C047EC">
      <w:pPr>
        <w:tabs>
          <w:tab w:val="center" w:pos="284"/>
          <w:tab w:val="left" w:pos="1410"/>
        </w:tabs>
        <w:spacing w:after="0" w:line="240" w:lineRule="auto"/>
        <w:jc w:val="both"/>
        <w:rPr>
          <w:rFonts w:ascii="Times New Roman" w:eastAsia="Times New Roman" w:hAnsi="Times New Roman" w:cs="Times New Roman"/>
          <w:color w:val="000000"/>
          <w:sz w:val="24"/>
          <w:szCs w:val="24"/>
        </w:rPr>
      </w:pPr>
    </w:p>
    <w:p w14:paraId="2C1720B1" w14:textId="77777777" w:rsidR="00C047EC" w:rsidRPr="00A52F67" w:rsidRDefault="00C047EC">
      <w:pPr>
        <w:keepNext/>
        <w:keepLines/>
        <w:numPr>
          <w:ilvl w:val="2"/>
          <w:numId w:val="7"/>
        </w:numPr>
        <w:spacing w:before="40" w:after="0" w:line="240" w:lineRule="auto"/>
        <w:jc w:val="both"/>
        <w:outlineLvl w:val="2"/>
        <w:rPr>
          <w:rFonts w:ascii="Times New Roman" w:eastAsia="Times New Roman" w:hAnsi="Times New Roman" w:cs="Times New Roman"/>
          <w:b/>
          <w:color w:val="000000"/>
          <w:sz w:val="24"/>
          <w:szCs w:val="24"/>
        </w:rPr>
      </w:pPr>
      <w:r w:rsidRPr="00A52F67">
        <w:rPr>
          <w:rFonts w:ascii="Times New Roman" w:eastAsia="Times New Roman" w:hAnsi="Times New Roman" w:cs="Times New Roman"/>
          <w:b/>
          <w:color w:val="000000"/>
          <w:sz w:val="24"/>
          <w:szCs w:val="24"/>
        </w:rPr>
        <w:t xml:space="preserve"> </w:t>
      </w:r>
      <w:bookmarkStart w:id="115" w:name="_Toc146732146"/>
      <w:bookmarkStart w:id="116" w:name="_Toc237594295"/>
      <w:r w:rsidRPr="00A52F67">
        <w:rPr>
          <w:rFonts w:ascii="Times New Roman" w:eastAsia="Times New Roman" w:hAnsi="Times New Roman" w:cs="Times New Roman"/>
          <w:b/>
          <w:color w:val="000000"/>
          <w:sz w:val="24"/>
          <w:szCs w:val="24"/>
        </w:rPr>
        <w:t>Media</w:t>
      </w:r>
      <w:bookmarkEnd w:id="115"/>
      <w:bookmarkEnd w:id="116"/>
    </w:p>
    <w:p w14:paraId="0E4DEB03" w14:textId="77777777" w:rsidR="00C047EC" w:rsidRPr="00A52F67" w:rsidRDefault="00C047EC" w:rsidP="00C047EC">
      <w:pPr>
        <w:jc w:val="both"/>
        <w:rPr>
          <w:rFonts w:ascii="Times New Roman" w:hAnsi="Times New Roman" w:cs="Times New Roman"/>
          <w:sz w:val="24"/>
          <w:szCs w:val="24"/>
        </w:rPr>
      </w:pPr>
      <w:r w:rsidRPr="00A52F67">
        <w:rPr>
          <w:rFonts w:ascii="Times New Roman" w:hAnsi="Times New Roman" w:cs="Times New Roman"/>
          <w:sz w:val="24"/>
          <w:szCs w:val="24"/>
        </w:rPr>
        <w:t>The media plays a critical role in the irrigation sub-sector by creating public awareness, disseminating information on irrigation policies, technologies and opportunities, and promoting adoption of sustainable water management practices. It provides a platform for government agencies, farmers, irrigation water users’ associations and other stakeholders to share information, highlight emerging issues and enhance accountability in the management of irrigation resources</w:t>
      </w:r>
    </w:p>
    <w:p w14:paraId="5E3D9B38" w14:textId="77777777" w:rsidR="00C047EC" w:rsidRPr="00A52F67" w:rsidRDefault="00C047EC" w:rsidP="00C047EC">
      <w:pPr>
        <w:rPr>
          <w:rFonts w:ascii="Times New Roman" w:hAnsi="Times New Roman" w:cs="Times New Roman"/>
        </w:rPr>
      </w:pPr>
    </w:p>
    <w:p w14:paraId="74B26AB7" w14:textId="77777777" w:rsidR="00C047EC" w:rsidRPr="00A52F67" w:rsidRDefault="00C047EC" w:rsidP="00C047EC">
      <w:pPr>
        <w:rPr>
          <w:rFonts w:ascii="Times New Roman" w:hAnsi="Times New Roman" w:cs="Times New Roman"/>
        </w:rPr>
      </w:pPr>
    </w:p>
    <w:p w14:paraId="659793F1" w14:textId="77777777" w:rsidR="00C047EC" w:rsidRPr="00A52F67" w:rsidRDefault="00C047EC" w:rsidP="00C047EC">
      <w:pPr>
        <w:rPr>
          <w:rFonts w:ascii="Times New Roman" w:hAnsi="Times New Roman" w:cs="Times New Roman"/>
        </w:rPr>
      </w:pPr>
    </w:p>
    <w:p w14:paraId="576B36DB" w14:textId="77777777" w:rsidR="00C047EC" w:rsidRPr="00A52F67" w:rsidRDefault="00C047EC" w:rsidP="00C047EC">
      <w:pPr>
        <w:rPr>
          <w:rFonts w:ascii="Times New Roman" w:hAnsi="Times New Roman" w:cs="Times New Roman"/>
        </w:rPr>
      </w:pPr>
    </w:p>
    <w:p w14:paraId="54695027" w14:textId="77777777" w:rsidR="00C047EC" w:rsidRPr="00A52F67" w:rsidRDefault="00C047EC" w:rsidP="00C047EC">
      <w:pPr>
        <w:rPr>
          <w:rFonts w:ascii="Times New Roman" w:hAnsi="Times New Roman" w:cs="Times New Roman"/>
        </w:rPr>
      </w:pPr>
    </w:p>
    <w:p w14:paraId="30801666" w14:textId="77777777" w:rsidR="00956797" w:rsidRPr="00A52F67" w:rsidRDefault="00956797" w:rsidP="00C047EC">
      <w:pPr>
        <w:rPr>
          <w:rFonts w:ascii="Times New Roman" w:hAnsi="Times New Roman" w:cs="Times New Roman"/>
        </w:rPr>
      </w:pPr>
    </w:p>
    <w:p w14:paraId="5740DECC" w14:textId="77777777" w:rsidR="00C047EC" w:rsidRPr="00A52F67" w:rsidRDefault="00C047EC" w:rsidP="00C047EC">
      <w:pPr>
        <w:rPr>
          <w:rFonts w:ascii="Times New Roman" w:hAnsi="Times New Roman" w:cs="Times New Roman"/>
        </w:rPr>
      </w:pPr>
    </w:p>
    <w:p w14:paraId="3ACA0AF1" w14:textId="78A91E92" w:rsidR="007A76A2" w:rsidRPr="00A52F67" w:rsidRDefault="007554F2" w:rsidP="004D19CB">
      <w:pPr>
        <w:pStyle w:val="Heading1"/>
        <w:jc w:val="center"/>
        <w:rPr>
          <w:b/>
          <w:bCs/>
          <w:sz w:val="28"/>
          <w:szCs w:val="28"/>
        </w:rPr>
      </w:pPr>
      <w:bookmarkStart w:id="117" w:name="_Toc237594296"/>
      <w:r w:rsidRPr="00A52F67">
        <w:rPr>
          <w:b/>
          <w:bCs/>
          <w:sz w:val="28"/>
          <w:szCs w:val="28"/>
        </w:rPr>
        <w:lastRenderedPageBreak/>
        <w:t>CHAPTER TWO</w:t>
      </w:r>
      <w:bookmarkEnd w:id="117"/>
    </w:p>
    <w:p w14:paraId="3F14D4E7" w14:textId="4A76FA45" w:rsidR="007554F2" w:rsidRPr="00A52F67" w:rsidRDefault="007554F2" w:rsidP="004D19CB">
      <w:pPr>
        <w:pStyle w:val="Heading1"/>
        <w:jc w:val="center"/>
        <w:rPr>
          <w:b/>
          <w:bCs/>
          <w:sz w:val="28"/>
          <w:szCs w:val="28"/>
        </w:rPr>
      </w:pPr>
      <w:bookmarkStart w:id="118" w:name="_Toc237594297"/>
      <w:r w:rsidRPr="00A52F67">
        <w:rPr>
          <w:b/>
          <w:bCs/>
          <w:sz w:val="28"/>
          <w:szCs w:val="28"/>
        </w:rPr>
        <w:t>P</w:t>
      </w:r>
      <w:r w:rsidR="004D19CB" w:rsidRPr="00A52F67">
        <w:rPr>
          <w:b/>
          <w:bCs/>
          <w:sz w:val="28"/>
          <w:szCs w:val="28"/>
        </w:rPr>
        <w:t xml:space="preserve">ROGRAMME PERFORMANCE REVIEW FOR </w:t>
      </w:r>
      <w:r w:rsidRPr="00A52F67">
        <w:rPr>
          <w:b/>
          <w:bCs/>
          <w:sz w:val="28"/>
          <w:szCs w:val="28"/>
        </w:rPr>
        <w:t>FINANCIAL YEARS 202</w:t>
      </w:r>
      <w:r w:rsidR="00C047EC" w:rsidRPr="00A52F67">
        <w:rPr>
          <w:b/>
          <w:bCs/>
          <w:sz w:val="28"/>
          <w:szCs w:val="28"/>
        </w:rPr>
        <w:t>3</w:t>
      </w:r>
      <w:r w:rsidRPr="00A52F67">
        <w:rPr>
          <w:b/>
          <w:bCs/>
          <w:sz w:val="28"/>
          <w:szCs w:val="28"/>
        </w:rPr>
        <w:t>/2</w:t>
      </w:r>
      <w:r w:rsidR="00C047EC" w:rsidRPr="00A52F67">
        <w:rPr>
          <w:b/>
          <w:bCs/>
          <w:sz w:val="28"/>
          <w:szCs w:val="28"/>
        </w:rPr>
        <w:t>4</w:t>
      </w:r>
      <w:r w:rsidRPr="00A52F67">
        <w:rPr>
          <w:b/>
          <w:bCs/>
          <w:sz w:val="28"/>
          <w:szCs w:val="28"/>
        </w:rPr>
        <w:t>-202</w:t>
      </w:r>
      <w:r w:rsidR="00C047EC" w:rsidRPr="00A52F67">
        <w:rPr>
          <w:b/>
          <w:bCs/>
          <w:sz w:val="28"/>
          <w:szCs w:val="28"/>
        </w:rPr>
        <w:t>5</w:t>
      </w:r>
      <w:r w:rsidRPr="00A52F67">
        <w:rPr>
          <w:b/>
          <w:bCs/>
          <w:sz w:val="28"/>
          <w:szCs w:val="28"/>
        </w:rPr>
        <w:t>/2</w:t>
      </w:r>
      <w:r w:rsidR="00C047EC" w:rsidRPr="00A52F67">
        <w:rPr>
          <w:b/>
          <w:bCs/>
          <w:sz w:val="28"/>
          <w:szCs w:val="28"/>
        </w:rPr>
        <w:t>6</w:t>
      </w:r>
      <w:bookmarkEnd w:id="118"/>
    </w:p>
    <w:p w14:paraId="611ED913" w14:textId="77777777" w:rsidR="007554F2" w:rsidRPr="00A52F67" w:rsidRDefault="007554F2" w:rsidP="007554F2">
      <w:pPr>
        <w:rPr>
          <w:rFonts w:ascii="Times New Roman" w:hAnsi="Times New Roman" w:cs="Times New Roman"/>
        </w:rPr>
      </w:pPr>
    </w:p>
    <w:p w14:paraId="2F2AB36E" w14:textId="1B63ED85" w:rsidR="007554F2" w:rsidRPr="00A52F67" w:rsidRDefault="007554F2" w:rsidP="007554F2">
      <w:pPr>
        <w:pStyle w:val="Heading1"/>
        <w:spacing w:before="0"/>
        <w:rPr>
          <w:b/>
          <w:bCs/>
          <w:sz w:val="28"/>
          <w:szCs w:val="28"/>
        </w:rPr>
      </w:pPr>
      <w:bookmarkStart w:id="119" w:name="_Toc208515471"/>
      <w:bookmarkStart w:id="120" w:name="_Toc237594298"/>
      <w:r w:rsidRPr="00A52F67">
        <w:rPr>
          <w:b/>
          <w:bCs/>
          <w:sz w:val="28"/>
          <w:szCs w:val="28"/>
        </w:rPr>
        <w:t>2.1 REVIEW OF PROGRAMME PERFORMANCE FOR FY 202</w:t>
      </w:r>
      <w:r w:rsidR="00C047EC" w:rsidRPr="00A52F67">
        <w:rPr>
          <w:b/>
          <w:bCs/>
          <w:sz w:val="28"/>
          <w:szCs w:val="28"/>
        </w:rPr>
        <w:t>3</w:t>
      </w:r>
      <w:r w:rsidRPr="00A52F67">
        <w:rPr>
          <w:b/>
          <w:bCs/>
          <w:sz w:val="28"/>
          <w:szCs w:val="28"/>
        </w:rPr>
        <w:t>/2</w:t>
      </w:r>
      <w:r w:rsidR="00C047EC" w:rsidRPr="00A52F67">
        <w:rPr>
          <w:b/>
          <w:bCs/>
          <w:sz w:val="28"/>
          <w:szCs w:val="28"/>
        </w:rPr>
        <w:t>4</w:t>
      </w:r>
      <w:r w:rsidRPr="00A52F67">
        <w:rPr>
          <w:b/>
          <w:bCs/>
          <w:sz w:val="28"/>
          <w:szCs w:val="28"/>
        </w:rPr>
        <w:t xml:space="preserve"> – FY202</w:t>
      </w:r>
      <w:r w:rsidR="00C047EC" w:rsidRPr="00A52F67">
        <w:rPr>
          <w:b/>
          <w:bCs/>
          <w:sz w:val="28"/>
          <w:szCs w:val="28"/>
        </w:rPr>
        <w:t>5</w:t>
      </w:r>
      <w:r w:rsidRPr="00A52F67">
        <w:rPr>
          <w:b/>
          <w:bCs/>
          <w:sz w:val="28"/>
          <w:szCs w:val="28"/>
        </w:rPr>
        <w:t>/2</w:t>
      </w:r>
      <w:bookmarkEnd w:id="119"/>
      <w:r w:rsidR="00C047EC" w:rsidRPr="00A52F67">
        <w:rPr>
          <w:b/>
          <w:bCs/>
          <w:sz w:val="28"/>
          <w:szCs w:val="28"/>
        </w:rPr>
        <w:t>6</w:t>
      </w:r>
      <w:bookmarkEnd w:id="120"/>
    </w:p>
    <w:p w14:paraId="2A757548" w14:textId="77777777" w:rsidR="00E07C22" w:rsidRPr="00A52F67" w:rsidRDefault="00E07C22" w:rsidP="00E07C22">
      <w:pPr>
        <w:rPr>
          <w:rFonts w:ascii="Times New Roman" w:hAnsi="Times New Roman" w:cs="Times New Roman"/>
        </w:rPr>
      </w:pPr>
    </w:p>
    <w:p w14:paraId="6955EAB5" w14:textId="0C1F00D5" w:rsidR="007554F2" w:rsidRPr="00A52F67" w:rsidRDefault="007554F2" w:rsidP="007554F2">
      <w:pPr>
        <w:spacing w:after="200" w:line="276" w:lineRule="auto"/>
        <w:jc w:val="both"/>
        <w:rPr>
          <w:rFonts w:ascii="Times New Roman" w:hAnsi="Times New Roman" w:cs="Times New Roman"/>
          <w:lang w:val="en-GB"/>
        </w:rPr>
        <w:sectPr w:rsidR="007554F2" w:rsidRPr="00A52F67" w:rsidSect="00E02DEF">
          <w:pgSz w:w="11906" w:h="16838"/>
          <w:pgMar w:top="993" w:right="1440" w:bottom="1440" w:left="1440" w:header="708" w:footer="708" w:gutter="0"/>
          <w:pgNumType w:start="1"/>
          <w:cols w:space="708"/>
          <w:titlePg/>
          <w:docGrid w:linePitch="360"/>
        </w:sectPr>
      </w:pPr>
      <w:r w:rsidRPr="00A52F67">
        <w:rPr>
          <w:rFonts w:ascii="Times New Roman" w:hAnsi="Times New Roman" w:cs="Times New Roman"/>
          <w:bCs/>
          <w:sz w:val="24"/>
          <w:szCs w:val="24"/>
          <w:lang w:val="en-GB"/>
        </w:rPr>
        <w:t>This section presents a review of the sub-sector’s programmes performance by detailing the Delivery Units, Key Outputs, Key Performance Indicators, Planned Targets and Achieved Targets for the FY 202</w:t>
      </w:r>
      <w:r w:rsidR="00C047EC" w:rsidRPr="00A52F67">
        <w:rPr>
          <w:rFonts w:ascii="Times New Roman" w:hAnsi="Times New Roman" w:cs="Times New Roman"/>
          <w:bCs/>
          <w:sz w:val="24"/>
          <w:szCs w:val="24"/>
          <w:lang w:val="en-GB"/>
        </w:rPr>
        <w:t>3</w:t>
      </w:r>
      <w:r w:rsidRPr="00A52F67">
        <w:rPr>
          <w:rFonts w:ascii="Times New Roman" w:hAnsi="Times New Roman" w:cs="Times New Roman"/>
          <w:bCs/>
          <w:sz w:val="24"/>
          <w:szCs w:val="24"/>
          <w:lang w:val="en-GB"/>
        </w:rPr>
        <w:t>/2</w:t>
      </w:r>
      <w:r w:rsidR="00C047EC" w:rsidRPr="00A52F67">
        <w:rPr>
          <w:rFonts w:ascii="Times New Roman" w:hAnsi="Times New Roman" w:cs="Times New Roman"/>
          <w:bCs/>
          <w:sz w:val="24"/>
          <w:szCs w:val="24"/>
          <w:lang w:val="en-GB"/>
        </w:rPr>
        <w:t>4</w:t>
      </w:r>
      <w:r w:rsidRPr="00A52F67">
        <w:rPr>
          <w:rFonts w:ascii="Times New Roman" w:hAnsi="Times New Roman" w:cs="Times New Roman"/>
          <w:bCs/>
          <w:sz w:val="24"/>
          <w:szCs w:val="24"/>
          <w:lang w:val="en-GB"/>
        </w:rPr>
        <w:t>-202</w:t>
      </w:r>
      <w:r w:rsidR="00C047EC" w:rsidRPr="00A52F67">
        <w:rPr>
          <w:rFonts w:ascii="Times New Roman" w:hAnsi="Times New Roman" w:cs="Times New Roman"/>
          <w:bCs/>
          <w:sz w:val="24"/>
          <w:szCs w:val="24"/>
          <w:lang w:val="en-GB"/>
        </w:rPr>
        <w:t>5</w:t>
      </w:r>
      <w:r w:rsidRPr="00A52F67">
        <w:rPr>
          <w:rFonts w:ascii="Times New Roman" w:hAnsi="Times New Roman" w:cs="Times New Roman"/>
          <w:bCs/>
          <w:sz w:val="24"/>
          <w:szCs w:val="24"/>
          <w:lang w:val="en-GB"/>
        </w:rPr>
        <w:t>/2</w:t>
      </w:r>
      <w:r w:rsidR="00C047EC" w:rsidRPr="00A52F67">
        <w:rPr>
          <w:rFonts w:ascii="Times New Roman" w:hAnsi="Times New Roman" w:cs="Times New Roman"/>
          <w:bCs/>
          <w:sz w:val="24"/>
          <w:szCs w:val="24"/>
          <w:lang w:val="en-GB"/>
        </w:rPr>
        <w:t>6</w:t>
      </w:r>
      <w:r w:rsidRPr="00A52F67">
        <w:rPr>
          <w:rFonts w:ascii="Times New Roman" w:hAnsi="Times New Roman" w:cs="Times New Roman"/>
          <w:bCs/>
          <w:sz w:val="24"/>
          <w:szCs w:val="24"/>
          <w:lang w:val="en-GB"/>
        </w:rPr>
        <w:t xml:space="preserve">. </w:t>
      </w:r>
    </w:p>
    <w:p w14:paraId="2D2E802C" w14:textId="44CEB9F4" w:rsidR="00C047EC" w:rsidRPr="00A52F67" w:rsidRDefault="00956797" w:rsidP="00956797">
      <w:pPr>
        <w:pStyle w:val="Caption"/>
        <w:rPr>
          <w:b/>
          <w:bCs/>
          <w:i w:val="0"/>
        </w:rPr>
      </w:pPr>
      <w:bookmarkStart w:id="121" w:name="_Toc237356897"/>
      <w:bookmarkStart w:id="122" w:name="_Toc237594318"/>
      <w:r w:rsidRPr="00A52F67">
        <w:rPr>
          <w:b/>
          <w:bCs/>
          <w:i w:val="0"/>
          <w:iCs w:val="0"/>
        </w:rPr>
        <w:lastRenderedPageBreak/>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1</w:t>
      </w:r>
      <w:r w:rsidRPr="00A52F67">
        <w:rPr>
          <w:b/>
          <w:bCs/>
          <w:i w:val="0"/>
          <w:iCs w:val="0"/>
        </w:rPr>
        <w:fldChar w:fldCharType="end"/>
      </w:r>
      <w:r w:rsidRPr="00A52F67">
        <w:rPr>
          <w:b/>
          <w:bCs/>
          <w:i w:val="0"/>
          <w:iCs w:val="0"/>
        </w:rPr>
        <w:t>:</w:t>
      </w:r>
      <w:r w:rsidRPr="00A52F67">
        <w:t xml:space="preserve"> </w:t>
      </w:r>
      <w:r w:rsidR="00C047EC" w:rsidRPr="00A52F67">
        <w:rPr>
          <w:b/>
          <w:bCs/>
          <w:i w:val="0"/>
        </w:rPr>
        <w:t xml:space="preserve">Sub Sector </w:t>
      </w:r>
      <w:proofErr w:type="spellStart"/>
      <w:r w:rsidR="00C047EC" w:rsidRPr="00A52F67">
        <w:rPr>
          <w:b/>
          <w:bCs/>
          <w:i w:val="0"/>
        </w:rPr>
        <w:t>Programme</w:t>
      </w:r>
      <w:proofErr w:type="spellEnd"/>
      <w:r w:rsidR="00C047EC" w:rsidRPr="00A52F67">
        <w:rPr>
          <w:b/>
          <w:bCs/>
          <w:i w:val="0"/>
        </w:rPr>
        <w:t xml:space="preserve"> Performance Review</w:t>
      </w:r>
      <w:bookmarkEnd w:id="121"/>
      <w:bookmarkEnd w:id="122"/>
    </w:p>
    <w:tbl>
      <w:tblPr>
        <w:tblStyle w:val="TableGrid1"/>
        <w:tblW w:w="5855" w:type="pct"/>
        <w:jc w:val="center"/>
        <w:tblLayout w:type="fixed"/>
        <w:tblLook w:val="04A0" w:firstRow="1" w:lastRow="0" w:firstColumn="1" w:lastColumn="0" w:noHBand="0" w:noVBand="1"/>
      </w:tblPr>
      <w:tblGrid>
        <w:gridCol w:w="1525"/>
        <w:gridCol w:w="1871"/>
        <w:gridCol w:w="1450"/>
        <w:gridCol w:w="1705"/>
        <w:gridCol w:w="1098"/>
        <w:gridCol w:w="1134"/>
        <w:gridCol w:w="1134"/>
        <w:gridCol w:w="993"/>
        <w:gridCol w:w="993"/>
        <w:gridCol w:w="1274"/>
        <w:gridCol w:w="3156"/>
      </w:tblGrid>
      <w:tr w:rsidR="00C047EC" w:rsidRPr="00A52F67" w14:paraId="55699C43" w14:textId="77777777" w:rsidTr="00C047EC">
        <w:trPr>
          <w:trHeight w:val="224"/>
          <w:tblHeader/>
          <w:jc w:val="center"/>
        </w:trPr>
        <w:tc>
          <w:tcPr>
            <w:tcW w:w="467" w:type="pct"/>
            <w:vMerge w:val="restart"/>
            <w:shd w:val="clear" w:color="auto" w:fill="BDD6EE"/>
          </w:tcPr>
          <w:p w14:paraId="4882B179" w14:textId="77777777" w:rsidR="00C047EC" w:rsidRPr="00A52F67" w:rsidRDefault="00C047EC" w:rsidP="00C047EC">
            <w:pPr>
              <w:spacing w:line="276" w:lineRule="auto"/>
              <w:rPr>
                <w:rFonts w:ascii="Times New Roman" w:hAnsi="Times New Roman" w:cs="Times New Roman"/>
                <w:b/>
                <w:lang w:val="da-DK"/>
              </w:rPr>
            </w:pPr>
            <w:r w:rsidRPr="00A52F67">
              <w:rPr>
                <w:rFonts w:ascii="Times New Roman" w:hAnsi="Times New Roman" w:cs="Times New Roman"/>
                <w:b/>
                <w:lang w:val="da-DK"/>
              </w:rPr>
              <w:t>Programme</w:t>
            </w:r>
          </w:p>
        </w:tc>
        <w:tc>
          <w:tcPr>
            <w:tcW w:w="573" w:type="pct"/>
            <w:vMerge w:val="restart"/>
            <w:shd w:val="clear" w:color="auto" w:fill="BDD6EE"/>
          </w:tcPr>
          <w:p w14:paraId="58DF4F9D" w14:textId="77777777" w:rsidR="00C047EC" w:rsidRPr="00A52F67" w:rsidRDefault="00C047EC" w:rsidP="00C047EC">
            <w:pPr>
              <w:spacing w:line="276" w:lineRule="auto"/>
              <w:rPr>
                <w:rFonts w:ascii="Times New Roman" w:hAnsi="Times New Roman" w:cs="Times New Roman"/>
                <w:b/>
                <w:lang w:val="da-DK"/>
              </w:rPr>
            </w:pPr>
            <w:r w:rsidRPr="00A52F67">
              <w:rPr>
                <w:rFonts w:ascii="Times New Roman" w:hAnsi="Times New Roman" w:cs="Times New Roman"/>
                <w:b/>
                <w:lang w:val="da-DK"/>
              </w:rPr>
              <w:t>Delivery Unit</w:t>
            </w:r>
          </w:p>
        </w:tc>
        <w:tc>
          <w:tcPr>
            <w:tcW w:w="444" w:type="pct"/>
            <w:vMerge w:val="restart"/>
            <w:shd w:val="clear" w:color="auto" w:fill="BDD6EE"/>
          </w:tcPr>
          <w:p w14:paraId="09FE2004" w14:textId="77777777" w:rsidR="00C047EC" w:rsidRPr="00A52F67" w:rsidRDefault="00C047EC" w:rsidP="00C047EC">
            <w:pPr>
              <w:spacing w:line="276" w:lineRule="auto"/>
              <w:rPr>
                <w:rFonts w:ascii="Times New Roman" w:hAnsi="Times New Roman" w:cs="Times New Roman"/>
                <w:b/>
                <w:lang w:val="da-DK"/>
              </w:rPr>
            </w:pPr>
            <w:r w:rsidRPr="00A52F67">
              <w:rPr>
                <w:rFonts w:ascii="Times New Roman" w:hAnsi="Times New Roman" w:cs="Times New Roman"/>
                <w:b/>
                <w:lang w:val="da-DK"/>
              </w:rPr>
              <w:t>Key Outputs</w:t>
            </w:r>
          </w:p>
        </w:tc>
        <w:tc>
          <w:tcPr>
            <w:tcW w:w="522" w:type="pct"/>
            <w:vMerge w:val="restart"/>
            <w:shd w:val="clear" w:color="auto" w:fill="BDD6EE"/>
          </w:tcPr>
          <w:p w14:paraId="751EF518" w14:textId="77777777" w:rsidR="00C047EC" w:rsidRPr="00A52F67" w:rsidRDefault="00C047EC" w:rsidP="00C047EC">
            <w:pPr>
              <w:spacing w:line="276" w:lineRule="auto"/>
              <w:rPr>
                <w:rFonts w:ascii="Times New Roman" w:hAnsi="Times New Roman" w:cs="Times New Roman"/>
                <w:b/>
                <w:lang w:val="da-DK"/>
              </w:rPr>
            </w:pPr>
            <w:r w:rsidRPr="00A52F67">
              <w:rPr>
                <w:rFonts w:ascii="Times New Roman" w:hAnsi="Times New Roman" w:cs="Times New Roman"/>
                <w:b/>
                <w:lang w:val="da-DK"/>
              </w:rPr>
              <w:t>Key Performance Indicators</w:t>
            </w:r>
          </w:p>
        </w:tc>
        <w:tc>
          <w:tcPr>
            <w:tcW w:w="1030" w:type="pct"/>
            <w:gridSpan w:val="3"/>
            <w:shd w:val="clear" w:color="auto" w:fill="BDD6EE"/>
          </w:tcPr>
          <w:p w14:paraId="3FAD8A09" w14:textId="77777777" w:rsidR="00C047EC" w:rsidRPr="00A52F67" w:rsidRDefault="00C047EC" w:rsidP="00C047EC">
            <w:pPr>
              <w:spacing w:line="276" w:lineRule="auto"/>
              <w:ind w:left="720"/>
              <w:rPr>
                <w:rFonts w:ascii="Times New Roman" w:hAnsi="Times New Roman" w:cs="Times New Roman"/>
                <w:b/>
                <w:lang w:val="da-DK"/>
              </w:rPr>
            </w:pPr>
            <w:r w:rsidRPr="00A52F67">
              <w:rPr>
                <w:rFonts w:ascii="Times New Roman" w:hAnsi="Times New Roman" w:cs="Times New Roman"/>
                <w:b/>
                <w:lang w:val="da-DK"/>
              </w:rPr>
              <w:t>Planned Targets</w:t>
            </w:r>
          </w:p>
        </w:tc>
        <w:tc>
          <w:tcPr>
            <w:tcW w:w="998" w:type="pct"/>
            <w:gridSpan w:val="3"/>
            <w:shd w:val="clear" w:color="auto" w:fill="BDD6EE"/>
          </w:tcPr>
          <w:p w14:paraId="7F955FE5" w14:textId="77777777" w:rsidR="00C047EC" w:rsidRPr="00A52F67" w:rsidRDefault="00C047EC" w:rsidP="00C047EC">
            <w:pPr>
              <w:spacing w:line="276" w:lineRule="auto"/>
              <w:ind w:left="720"/>
              <w:rPr>
                <w:rFonts w:ascii="Times New Roman" w:hAnsi="Times New Roman" w:cs="Times New Roman"/>
                <w:b/>
                <w:lang w:val="da-DK"/>
              </w:rPr>
            </w:pPr>
            <w:r w:rsidRPr="00A52F67">
              <w:rPr>
                <w:rFonts w:ascii="Times New Roman" w:hAnsi="Times New Roman" w:cs="Times New Roman"/>
                <w:b/>
                <w:lang w:val="da-DK"/>
              </w:rPr>
              <w:t>Achieved Targets</w:t>
            </w:r>
          </w:p>
        </w:tc>
        <w:tc>
          <w:tcPr>
            <w:tcW w:w="966" w:type="pct"/>
            <w:vMerge w:val="restart"/>
            <w:shd w:val="clear" w:color="auto" w:fill="BDD6EE"/>
          </w:tcPr>
          <w:p w14:paraId="208CD239" w14:textId="77777777" w:rsidR="00C047EC" w:rsidRPr="00A52F67" w:rsidRDefault="00C047EC" w:rsidP="00C047EC">
            <w:pPr>
              <w:spacing w:line="276" w:lineRule="auto"/>
              <w:ind w:left="720"/>
              <w:rPr>
                <w:rFonts w:ascii="Times New Roman" w:hAnsi="Times New Roman" w:cs="Times New Roman"/>
                <w:b/>
                <w:lang w:val="da-DK"/>
              </w:rPr>
            </w:pPr>
            <w:r w:rsidRPr="00A52F67">
              <w:rPr>
                <w:rFonts w:ascii="Times New Roman" w:hAnsi="Times New Roman" w:cs="Times New Roman"/>
                <w:b/>
                <w:lang w:val="da-DK"/>
              </w:rPr>
              <w:t>Remarks</w:t>
            </w:r>
          </w:p>
        </w:tc>
      </w:tr>
      <w:tr w:rsidR="00C047EC" w:rsidRPr="00A52F67" w14:paraId="1DA2DED4" w14:textId="77777777" w:rsidTr="00C047EC">
        <w:trPr>
          <w:trHeight w:val="217"/>
          <w:tblHeader/>
          <w:jc w:val="center"/>
        </w:trPr>
        <w:tc>
          <w:tcPr>
            <w:tcW w:w="467" w:type="pct"/>
            <w:vMerge/>
            <w:shd w:val="clear" w:color="auto" w:fill="F2DBDB"/>
          </w:tcPr>
          <w:p w14:paraId="4F9CA216" w14:textId="77777777" w:rsidR="00C047EC" w:rsidRPr="00A52F67" w:rsidRDefault="00C047EC" w:rsidP="00C047EC">
            <w:pPr>
              <w:spacing w:line="276" w:lineRule="auto"/>
              <w:rPr>
                <w:rFonts w:ascii="Times New Roman" w:hAnsi="Times New Roman" w:cs="Times New Roman"/>
                <w:b/>
                <w:lang w:val="da-DK"/>
              </w:rPr>
            </w:pPr>
          </w:p>
        </w:tc>
        <w:tc>
          <w:tcPr>
            <w:tcW w:w="573" w:type="pct"/>
            <w:vMerge/>
            <w:shd w:val="clear" w:color="auto" w:fill="F2DBDB"/>
          </w:tcPr>
          <w:p w14:paraId="47030779" w14:textId="77777777" w:rsidR="00C047EC" w:rsidRPr="00A52F67" w:rsidRDefault="00C047EC" w:rsidP="00C047EC">
            <w:pPr>
              <w:spacing w:line="276" w:lineRule="auto"/>
              <w:rPr>
                <w:rFonts w:ascii="Times New Roman" w:hAnsi="Times New Roman" w:cs="Times New Roman"/>
                <w:b/>
                <w:lang w:val="da-DK"/>
              </w:rPr>
            </w:pPr>
          </w:p>
        </w:tc>
        <w:tc>
          <w:tcPr>
            <w:tcW w:w="444" w:type="pct"/>
            <w:vMerge/>
            <w:shd w:val="clear" w:color="auto" w:fill="F2DBDB"/>
          </w:tcPr>
          <w:p w14:paraId="5A4292DC" w14:textId="77777777" w:rsidR="00C047EC" w:rsidRPr="00A52F67" w:rsidRDefault="00C047EC" w:rsidP="00C047EC">
            <w:pPr>
              <w:spacing w:line="276" w:lineRule="auto"/>
              <w:rPr>
                <w:rFonts w:ascii="Times New Roman" w:hAnsi="Times New Roman" w:cs="Times New Roman"/>
                <w:b/>
                <w:lang w:val="da-DK"/>
              </w:rPr>
            </w:pPr>
          </w:p>
        </w:tc>
        <w:tc>
          <w:tcPr>
            <w:tcW w:w="522" w:type="pct"/>
            <w:vMerge/>
            <w:shd w:val="clear" w:color="auto" w:fill="F2DBDB"/>
          </w:tcPr>
          <w:p w14:paraId="4708DCF6" w14:textId="77777777" w:rsidR="00C047EC" w:rsidRPr="00A52F67" w:rsidRDefault="00C047EC" w:rsidP="00C047EC">
            <w:pPr>
              <w:spacing w:line="276" w:lineRule="auto"/>
              <w:rPr>
                <w:rFonts w:ascii="Times New Roman" w:hAnsi="Times New Roman" w:cs="Times New Roman"/>
                <w:b/>
                <w:lang w:val="da-DK"/>
              </w:rPr>
            </w:pPr>
          </w:p>
        </w:tc>
        <w:tc>
          <w:tcPr>
            <w:tcW w:w="336" w:type="pct"/>
            <w:shd w:val="clear" w:color="auto" w:fill="BDD6EE"/>
          </w:tcPr>
          <w:p w14:paraId="3A119771"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2023/24</w:t>
            </w:r>
          </w:p>
        </w:tc>
        <w:tc>
          <w:tcPr>
            <w:tcW w:w="347" w:type="pct"/>
            <w:shd w:val="clear" w:color="auto" w:fill="BDD6EE"/>
          </w:tcPr>
          <w:p w14:paraId="4FEBAE3B"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2024/25</w:t>
            </w:r>
          </w:p>
        </w:tc>
        <w:tc>
          <w:tcPr>
            <w:tcW w:w="347" w:type="pct"/>
            <w:shd w:val="clear" w:color="auto" w:fill="BDD6EE"/>
          </w:tcPr>
          <w:p w14:paraId="1F87E1A8"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2025/26</w:t>
            </w:r>
          </w:p>
        </w:tc>
        <w:tc>
          <w:tcPr>
            <w:tcW w:w="304" w:type="pct"/>
            <w:shd w:val="clear" w:color="auto" w:fill="BDD6EE"/>
          </w:tcPr>
          <w:p w14:paraId="3AE8A3CD"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2023/24</w:t>
            </w:r>
          </w:p>
        </w:tc>
        <w:tc>
          <w:tcPr>
            <w:tcW w:w="304" w:type="pct"/>
            <w:shd w:val="clear" w:color="auto" w:fill="BDD6EE"/>
          </w:tcPr>
          <w:p w14:paraId="09E0CB0A"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2024/25</w:t>
            </w:r>
          </w:p>
        </w:tc>
        <w:tc>
          <w:tcPr>
            <w:tcW w:w="390" w:type="pct"/>
            <w:shd w:val="clear" w:color="auto" w:fill="BDD6EE"/>
          </w:tcPr>
          <w:p w14:paraId="0FD9F0C3" w14:textId="77777777" w:rsidR="00C047EC" w:rsidRPr="00A52F67" w:rsidRDefault="00C047EC" w:rsidP="00C047EC">
            <w:pPr>
              <w:spacing w:line="259" w:lineRule="auto"/>
              <w:jc w:val="center"/>
              <w:rPr>
                <w:rFonts w:ascii="Times New Roman" w:eastAsia="Times New Roman" w:hAnsi="Times New Roman" w:cs="Times New Roman"/>
                <w:b/>
                <w:lang w:val="da-DK"/>
              </w:rPr>
            </w:pPr>
            <w:r w:rsidRPr="00A52F67">
              <w:rPr>
                <w:rFonts w:ascii="Times New Roman" w:eastAsia="Times New Roman" w:hAnsi="Times New Roman" w:cs="Times New Roman"/>
                <w:b/>
                <w:lang w:val="da-DK"/>
              </w:rPr>
              <w:t>2025/26</w:t>
            </w:r>
          </w:p>
        </w:tc>
        <w:tc>
          <w:tcPr>
            <w:tcW w:w="966" w:type="pct"/>
            <w:vMerge/>
            <w:shd w:val="clear" w:color="auto" w:fill="F2DBDB"/>
          </w:tcPr>
          <w:p w14:paraId="36F6302C" w14:textId="77777777" w:rsidR="00C047EC" w:rsidRPr="00A52F67" w:rsidRDefault="00C047EC" w:rsidP="00C047EC">
            <w:pPr>
              <w:spacing w:line="259" w:lineRule="auto"/>
              <w:jc w:val="center"/>
              <w:rPr>
                <w:rFonts w:ascii="Times New Roman" w:eastAsia="Times New Roman" w:hAnsi="Times New Roman" w:cs="Times New Roman"/>
                <w:b/>
                <w:lang w:val="da-DK"/>
              </w:rPr>
            </w:pPr>
          </w:p>
        </w:tc>
      </w:tr>
      <w:tr w:rsidR="00C047EC" w:rsidRPr="00A52F67" w14:paraId="2BC4F49D" w14:textId="77777777" w:rsidTr="00934159">
        <w:trPr>
          <w:trHeight w:val="251"/>
          <w:jc w:val="center"/>
        </w:trPr>
        <w:tc>
          <w:tcPr>
            <w:tcW w:w="4034" w:type="pct"/>
            <w:gridSpan w:val="10"/>
            <w:vAlign w:val="center"/>
          </w:tcPr>
          <w:p w14:paraId="0C4B3280" w14:textId="77777777" w:rsidR="00C047EC" w:rsidRPr="00A52F67" w:rsidRDefault="00C047EC" w:rsidP="00C047EC">
            <w:pPr>
              <w:spacing w:line="259" w:lineRule="auto"/>
              <w:rPr>
                <w:rFonts w:ascii="Times New Roman" w:eastAsia="Times New Roman" w:hAnsi="Times New Roman" w:cs="Times New Roman"/>
                <w:b/>
                <w:lang w:val="en-GB"/>
              </w:rPr>
            </w:pPr>
            <w:r w:rsidRPr="00A52F67">
              <w:rPr>
                <w:rFonts w:ascii="Times New Roman" w:eastAsia="Times New Roman" w:hAnsi="Times New Roman" w:cs="Times New Roman"/>
                <w:b/>
                <w:color w:val="000000"/>
                <w:lang w:val="en-GB"/>
              </w:rPr>
              <w:t>Programme 1: 1014000 Irrigation and Land Reclamation</w:t>
            </w:r>
          </w:p>
        </w:tc>
        <w:tc>
          <w:tcPr>
            <w:tcW w:w="966" w:type="pct"/>
          </w:tcPr>
          <w:p w14:paraId="3BDD16EA" w14:textId="77777777" w:rsidR="00C047EC" w:rsidRPr="00A52F67" w:rsidRDefault="00C047EC" w:rsidP="00C047EC">
            <w:pPr>
              <w:spacing w:line="259" w:lineRule="auto"/>
              <w:rPr>
                <w:rFonts w:ascii="Times New Roman" w:eastAsia="Times New Roman" w:hAnsi="Times New Roman" w:cs="Times New Roman"/>
                <w:b/>
                <w:color w:val="000000"/>
                <w:lang w:val="en-GB"/>
              </w:rPr>
            </w:pPr>
          </w:p>
        </w:tc>
      </w:tr>
      <w:tr w:rsidR="00C047EC" w:rsidRPr="00A52F67" w14:paraId="23977FAD" w14:textId="77777777" w:rsidTr="00934159">
        <w:trPr>
          <w:trHeight w:val="257"/>
          <w:jc w:val="center"/>
        </w:trPr>
        <w:tc>
          <w:tcPr>
            <w:tcW w:w="4034" w:type="pct"/>
            <w:gridSpan w:val="10"/>
            <w:vAlign w:val="center"/>
          </w:tcPr>
          <w:p w14:paraId="3DE8EA33" w14:textId="77777777" w:rsidR="00C047EC" w:rsidRPr="00A52F67" w:rsidRDefault="00C047EC" w:rsidP="00C047EC">
            <w:pPr>
              <w:spacing w:line="259" w:lineRule="auto"/>
              <w:rPr>
                <w:rFonts w:ascii="Times New Roman" w:eastAsia="Times New Roman" w:hAnsi="Times New Roman" w:cs="Times New Roman"/>
                <w:b/>
                <w:lang w:val="en-GB"/>
              </w:rPr>
            </w:pPr>
            <w:r w:rsidRPr="00A52F67">
              <w:rPr>
                <w:rFonts w:ascii="Times New Roman" w:eastAsia="Times New Roman" w:hAnsi="Times New Roman" w:cs="Times New Roman"/>
                <w:b/>
                <w:color w:val="000000"/>
                <w:lang w:val="en-GB"/>
              </w:rPr>
              <w:t>Outcome: Enhanced utilization of land through irrigation, drainage and land reclamation</w:t>
            </w:r>
          </w:p>
        </w:tc>
        <w:tc>
          <w:tcPr>
            <w:tcW w:w="966" w:type="pct"/>
          </w:tcPr>
          <w:p w14:paraId="2B6D8517" w14:textId="77777777" w:rsidR="00C047EC" w:rsidRPr="00A52F67" w:rsidRDefault="00C047EC" w:rsidP="00C047EC">
            <w:pPr>
              <w:spacing w:line="259" w:lineRule="auto"/>
              <w:rPr>
                <w:rFonts w:ascii="Times New Roman" w:eastAsia="Times New Roman" w:hAnsi="Times New Roman" w:cs="Times New Roman"/>
                <w:b/>
                <w:color w:val="000000"/>
                <w:lang w:val="en-GB"/>
              </w:rPr>
            </w:pPr>
          </w:p>
        </w:tc>
      </w:tr>
      <w:tr w:rsidR="00C047EC" w:rsidRPr="00A52F67" w14:paraId="1A31ACD5" w14:textId="77777777" w:rsidTr="00934159">
        <w:trPr>
          <w:jc w:val="center"/>
        </w:trPr>
        <w:tc>
          <w:tcPr>
            <w:tcW w:w="467" w:type="pct"/>
            <w:vMerge w:val="restart"/>
          </w:tcPr>
          <w:p w14:paraId="0609CBCB"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11014020 Land Reclamation</w:t>
            </w:r>
          </w:p>
        </w:tc>
        <w:tc>
          <w:tcPr>
            <w:tcW w:w="573" w:type="pct"/>
            <w:vMerge w:val="restart"/>
          </w:tcPr>
          <w:p w14:paraId="40DBEA3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1104000100 Land </w:t>
            </w:r>
          </w:p>
          <w:p w14:paraId="4FB4EDB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Reclamation Services</w:t>
            </w:r>
          </w:p>
        </w:tc>
        <w:tc>
          <w:tcPr>
            <w:tcW w:w="444" w:type="pct"/>
            <w:vMerge w:val="restart"/>
          </w:tcPr>
          <w:p w14:paraId="6B0F4B22"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Land Reclamation Policy and legal framework</w:t>
            </w:r>
          </w:p>
          <w:p w14:paraId="44C23B28"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22" w:type="pct"/>
          </w:tcPr>
          <w:p w14:paraId="6A64454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Land Reclamation Policy </w:t>
            </w:r>
          </w:p>
        </w:tc>
        <w:tc>
          <w:tcPr>
            <w:tcW w:w="336" w:type="pct"/>
          </w:tcPr>
          <w:p w14:paraId="23C25CC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47" w:type="pct"/>
          </w:tcPr>
          <w:p w14:paraId="726F248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47" w:type="pct"/>
          </w:tcPr>
          <w:p w14:paraId="2CD912C8"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04" w:type="pct"/>
          </w:tcPr>
          <w:p w14:paraId="1EB23DE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36FE7A9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0</w:t>
            </w:r>
          </w:p>
        </w:tc>
        <w:tc>
          <w:tcPr>
            <w:tcW w:w="390" w:type="pct"/>
          </w:tcPr>
          <w:p w14:paraId="5BB12C3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w:t>
            </w:r>
          </w:p>
        </w:tc>
        <w:tc>
          <w:tcPr>
            <w:tcW w:w="966" w:type="pct"/>
            <w:tcBorders>
              <w:top w:val="nil"/>
              <w:left w:val="single" w:sz="4" w:space="0" w:color="auto"/>
              <w:bottom w:val="single" w:sz="4" w:space="0" w:color="auto"/>
              <w:right w:val="single" w:sz="4" w:space="0" w:color="auto"/>
            </w:tcBorders>
            <w:shd w:val="clear" w:color="000000" w:fill="FFFFFF"/>
            <w:vAlign w:val="center"/>
          </w:tcPr>
          <w:p w14:paraId="36F96F5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Draft policy in place awaiting Cabinet approval</w:t>
            </w:r>
          </w:p>
        </w:tc>
      </w:tr>
      <w:tr w:rsidR="00C047EC" w:rsidRPr="00A52F67" w14:paraId="458A25D4" w14:textId="77777777" w:rsidTr="00934159">
        <w:trPr>
          <w:trHeight w:val="2228"/>
          <w:jc w:val="center"/>
        </w:trPr>
        <w:tc>
          <w:tcPr>
            <w:tcW w:w="467" w:type="pct"/>
            <w:vMerge/>
          </w:tcPr>
          <w:p w14:paraId="7EC038BF"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73" w:type="pct"/>
            <w:vMerge/>
          </w:tcPr>
          <w:p w14:paraId="2F4E01A1"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444" w:type="pct"/>
            <w:vMerge/>
          </w:tcPr>
          <w:p w14:paraId="5EA15C45"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22" w:type="pct"/>
          </w:tcPr>
          <w:p w14:paraId="6F5DBAA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Land Reclamation Bill </w:t>
            </w:r>
          </w:p>
        </w:tc>
        <w:tc>
          <w:tcPr>
            <w:tcW w:w="336" w:type="pct"/>
          </w:tcPr>
          <w:p w14:paraId="79CE6E9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47" w:type="pct"/>
          </w:tcPr>
          <w:p w14:paraId="7F763DB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w:t>
            </w:r>
          </w:p>
        </w:tc>
        <w:tc>
          <w:tcPr>
            <w:tcW w:w="347" w:type="pct"/>
          </w:tcPr>
          <w:p w14:paraId="7629CC9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04" w:type="pct"/>
          </w:tcPr>
          <w:p w14:paraId="3C9A076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C1BF3AE" w14:textId="77777777" w:rsidR="00C047EC" w:rsidRPr="00A52F67" w:rsidRDefault="00C047EC" w:rsidP="00C047EC">
            <w:pPr>
              <w:spacing w:line="276" w:lineRule="auto"/>
              <w:rPr>
                <w:rFonts w:ascii="Times New Roman" w:eastAsia="Times New Roman" w:hAnsi="Times New Roman" w:cs="Times New Roman"/>
                <w:lang w:val="da-DK"/>
              </w:rPr>
            </w:pPr>
            <w:r w:rsidRPr="00A52F67">
              <w:rPr>
                <w:rFonts w:ascii="Times New Roman" w:hAnsi="Times New Roman" w:cs="Times New Roman"/>
                <w:lang w:val="da-DK"/>
              </w:rPr>
              <w:t xml:space="preserve">0 </w:t>
            </w:r>
          </w:p>
        </w:tc>
        <w:tc>
          <w:tcPr>
            <w:tcW w:w="390" w:type="pct"/>
          </w:tcPr>
          <w:p w14:paraId="5760498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0</w:t>
            </w:r>
          </w:p>
        </w:tc>
        <w:tc>
          <w:tcPr>
            <w:tcW w:w="966" w:type="pct"/>
            <w:tcBorders>
              <w:top w:val="nil"/>
              <w:left w:val="single" w:sz="4" w:space="0" w:color="auto"/>
              <w:bottom w:val="single" w:sz="4" w:space="0" w:color="auto"/>
              <w:right w:val="single" w:sz="4" w:space="0" w:color="auto"/>
            </w:tcBorders>
            <w:vAlign w:val="center"/>
          </w:tcPr>
          <w:p w14:paraId="23F2A36E" w14:textId="77777777" w:rsidR="00C047EC" w:rsidRPr="00A52F67" w:rsidRDefault="00C047EC" w:rsidP="00C047EC">
            <w:pPr>
              <w:spacing w:line="259" w:lineRule="auto"/>
              <w:rPr>
                <w:rFonts w:ascii="Times New Roman" w:eastAsia="Times New Roman" w:hAnsi="Times New Roman" w:cs="Times New Roman"/>
                <w:lang w:val="en-GB"/>
              </w:rPr>
            </w:pPr>
            <w:r w:rsidRPr="00A52F67">
              <w:rPr>
                <w:rFonts w:ascii="Times New Roman" w:eastAsia="Times New Roman" w:hAnsi="Times New Roman" w:cs="Times New Roman"/>
                <w:lang w:val="en-GB"/>
              </w:rPr>
              <w:t>Draft LR Bill was presented to Attorney General team for refinement and then presented to the Sector Working Group (SWAG) and Parliamentary Affairs.</w:t>
            </w:r>
          </w:p>
          <w:p w14:paraId="2E747A72" w14:textId="77777777" w:rsidR="00C047EC" w:rsidRPr="00A52F67" w:rsidRDefault="00C047EC" w:rsidP="00C047EC">
            <w:pPr>
              <w:spacing w:line="259" w:lineRule="auto"/>
              <w:rPr>
                <w:rFonts w:ascii="Times New Roman" w:eastAsia="Times New Roman" w:hAnsi="Times New Roman" w:cs="Times New Roman"/>
                <w:lang w:val="en-GB"/>
              </w:rPr>
            </w:pPr>
            <w:r w:rsidRPr="00A52F67">
              <w:rPr>
                <w:rFonts w:ascii="Times New Roman" w:eastAsia="Times New Roman" w:hAnsi="Times New Roman" w:cs="Times New Roman"/>
                <w:lang w:val="en-GB"/>
              </w:rPr>
              <w:t>Public participation was not done due to insufficient funds and is planned for 2026/27</w:t>
            </w:r>
          </w:p>
        </w:tc>
      </w:tr>
      <w:tr w:rsidR="00C047EC" w:rsidRPr="00A52F67" w14:paraId="37C36608" w14:textId="77777777" w:rsidTr="00934159">
        <w:trPr>
          <w:trHeight w:val="325"/>
          <w:jc w:val="center"/>
        </w:trPr>
        <w:tc>
          <w:tcPr>
            <w:tcW w:w="467" w:type="pct"/>
            <w:vMerge/>
          </w:tcPr>
          <w:p w14:paraId="5FDA1B9E"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73" w:type="pct"/>
          </w:tcPr>
          <w:p w14:paraId="4D6261E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Land Reclamation (Land Degradation Assessment Program)</w:t>
            </w:r>
          </w:p>
        </w:tc>
        <w:tc>
          <w:tcPr>
            <w:tcW w:w="444" w:type="pct"/>
          </w:tcPr>
          <w:p w14:paraId="52539FA8"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Degradation Assessment Reports</w:t>
            </w:r>
          </w:p>
        </w:tc>
        <w:tc>
          <w:tcPr>
            <w:tcW w:w="522" w:type="pct"/>
          </w:tcPr>
          <w:p w14:paraId="6D20D2B6"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Assessment studies conducted and disseminated</w:t>
            </w:r>
          </w:p>
        </w:tc>
        <w:tc>
          <w:tcPr>
            <w:tcW w:w="336" w:type="pct"/>
          </w:tcPr>
          <w:p w14:paraId="1F40726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w:t>
            </w:r>
          </w:p>
        </w:tc>
        <w:tc>
          <w:tcPr>
            <w:tcW w:w="347" w:type="pct"/>
          </w:tcPr>
          <w:p w14:paraId="06727F11"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4</w:t>
            </w:r>
          </w:p>
        </w:tc>
        <w:tc>
          <w:tcPr>
            <w:tcW w:w="347" w:type="pct"/>
          </w:tcPr>
          <w:p w14:paraId="71815CE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0AD51C4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2CAB737E"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2</w:t>
            </w:r>
          </w:p>
        </w:tc>
        <w:tc>
          <w:tcPr>
            <w:tcW w:w="390" w:type="pct"/>
          </w:tcPr>
          <w:p w14:paraId="487A611F"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19ECAC85"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Middle Tana and Middle Mara completed in 2024/25</w:t>
            </w:r>
          </w:p>
          <w:p w14:paraId="27A31E05"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 xml:space="preserve">Machakos and Siaya Sub-catchment reports not completed </w:t>
            </w:r>
          </w:p>
        </w:tc>
      </w:tr>
      <w:tr w:rsidR="00C047EC" w:rsidRPr="00A52F67" w14:paraId="5142DCB4" w14:textId="77777777" w:rsidTr="00934159">
        <w:trPr>
          <w:jc w:val="center"/>
        </w:trPr>
        <w:tc>
          <w:tcPr>
            <w:tcW w:w="467" w:type="pct"/>
            <w:vMerge/>
          </w:tcPr>
          <w:p w14:paraId="5E2E0DEE"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73" w:type="pct"/>
            <w:vMerge w:val="restart"/>
          </w:tcPr>
          <w:p w14:paraId="27D9592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1104104600 Land Reclamation for Climate Resilience &amp; Livelihood Enhancement</w:t>
            </w:r>
          </w:p>
        </w:tc>
        <w:tc>
          <w:tcPr>
            <w:tcW w:w="444" w:type="pct"/>
            <w:vMerge w:val="restart"/>
          </w:tcPr>
          <w:p w14:paraId="583ED48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Water harvesting structures constructed</w:t>
            </w:r>
          </w:p>
        </w:tc>
        <w:tc>
          <w:tcPr>
            <w:tcW w:w="522" w:type="pct"/>
          </w:tcPr>
          <w:p w14:paraId="7D6C66A7"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water harvesting structures</w:t>
            </w:r>
          </w:p>
        </w:tc>
        <w:tc>
          <w:tcPr>
            <w:tcW w:w="336" w:type="pct"/>
          </w:tcPr>
          <w:p w14:paraId="42AB218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47" w:type="pct"/>
          </w:tcPr>
          <w:p w14:paraId="3A324AD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4</w:t>
            </w:r>
          </w:p>
        </w:tc>
        <w:tc>
          <w:tcPr>
            <w:tcW w:w="347" w:type="pct"/>
          </w:tcPr>
          <w:p w14:paraId="366D7A7D"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4</w:t>
            </w:r>
          </w:p>
        </w:tc>
        <w:tc>
          <w:tcPr>
            <w:tcW w:w="304" w:type="pct"/>
          </w:tcPr>
          <w:p w14:paraId="2100CE3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04" w:type="pct"/>
          </w:tcPr>
          <w:p w14:paraId="36F43F1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0</w:t>
            </w:r>
          </w:p>
        </w:tc>
        <w:tc>
          <w:tcPr>
            <w:tcW w:w="390" w:type="pct"/>
          </w:tcPr>
          <w:p w14:paraId="532636A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4</w:t>
            </w:r>
          </w:p>
        </w:tc>
        <w:tc>
          <w:tcPr>
            <w:tcW w:w="966" w:type="pct"/>
          </w:tcPr>
          <w:p w14:paraId="7C0B1C1F" w14:textId="79079039" w:rsidR="00C047EC" w:rsidRPr="00A52F67" w:rsidRDefault="00C047EC" w:rsidP="00C047EC">
            <w:pPr>
              <w:spacing w:line="259" w:lineRule="auto"/>
              <w:rPr>
                <w:rFonts w:ascii="Times New Roman" w:hAnsi="Times New Roman" w:cs="Times New Roman"/>
                <w:lang w:val="en-GB"/>
              </w:rPr>
            </w:pPr>
            <w:r w:rsidRPr="00A52F67">
              <w:rPr>
                <w:rFonts w:ascii="Times New Roman" w:hAnsi="Times New Roman" w:cs="Times New Roman"/>
                <w:lang w:val="en-GB"/>
              </w:rPr>
              <w:t xml:space="preserve">Target achieved. 3 water pans and a silt </w:t>
            </w:r>
            <w:r w:rsidR="00B4288A" w:rsidRPr="00A52F67">
              <w:rPr>
                <w:rFonts w:ascii="Times New Roman" w:hAnsi="Times New Roman" w:cs="Times New Roman"/>
                <w:lang w:val="en-GB"/>
              </w:rPr>
              <w:t>pan done</w:t>
            </w:r>
            <w:r w:rsidRPr="00A52F67">
              <w:rPr>
                <w:rFonts w:ascii="Times New Roman" w:hAnsi="Times New Roman" w:cs="Times New Roman"/>
                <w:lang w:val="en-GB"/>
              </w:rPr>
              <w:t xml:space="preserve"> in </w:t>
            </w:r>
            <w:proofErr w:type="spellStart"/>
            <w:proofErr w:type="gramStart"/>
            <w:r w:rsidRPr="00A52F67">
              <w:rPr>
                <w:rFonts w:ascii="Times New Roman" w:hAnsi="Times New Roman" w:cs="Times New Roman"/>
                <w:lang w:val="en-GB"/>
              </w:rPr>
              <w:t>Griftu,Wajir</w:t>
            </w:r>
            <w:proofErr w:type="spellEnd"/>
            <w:proofErr w:type="gramEnd"/>
            <w:r w:rsidRPr="00A52F67">
              <w:rPr>
                <w:rFonts w:ascii="Times New Roman" w:hAnsi="Times New Roman" w:cs="Times New Roman"/>
                <w:lang w:val="en-GB"/>
              </w:rPr>
              <w:t xml:space="preserve"> County</w:t>
            </w:r>
          </w:p>
        </w:tc>
      </w:tr>
      <w:tr w:rsidR="00C047EC" w:rsidRPr="00A52F67" w14:paraId="38AC36F5" w14:textId="77777777" w:rsidTr="00934159">
        <w:trPr>
          <w:jc w:val="center"/>
        </w:trPr>
        <w:tc>
          <w:tcPr>
            <w:tcW w:w="467" w:type="pct"/>
            <w:vMerge/>
          </w:tcPr>
          <w:p w14:paraId="0D19C095"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573" w:type="pct"/>
            <w:vMerge/>
          </w:tcPr>
          <w:p w14:paraId="2FFDC9C7"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vMerge/>
          </w:tcPr>
          <w:p w14:paraId="3632B33B"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22" w:type="pct"/>
            <w:tcBorders>
              <w:top w:val="nil"/>
              <w:left w:val="nil"/>
              <w:bottom w:val="single" w:sz="4" w:space="0" w:color="auto"/>
              <w:right w:val="single" w:sz="4" w:space="0" w:color="auto"/>
            </w:tcBorders>
            <w:shd w:val="clear" w:color="000000" w:fill="FFFFFF"/>
            <w:vAlign w:val="center"/>
          </w:tcPr>
          <w:p w14:paraId="5212B367"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Volume in cubic meters achieved</w:t>
            </w:r>
          </w:p>
        </w:tc>
        <w:tc>
          <w:tcPr>
            <w:tcW w:w="336" w:type="pct"/>
            <w:tcBorders>
              <w:top w:val="nil"/>
              <w:left w:val="nil"/>
              <w:bottom w:val="single" w:sz="4" w:space="0" w:color="auto"/>
              <w:right w:val="single" w:sz="4" w:space="0" w:color="auto"/>
            </w:tcBorders>
            <w:vAlign w:val="center"/>
          </w:tcPr>
          <w:p w14:paraId="32794F8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en-GB"/>
              </w:rPr>
              <w:t> </w:t>
            </w: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vAlign w:val="center"/>
          </w:tcPr>
          <w:p w14:paraId="72EC06F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600,000</w:t>
            </w:r>
          </w:p>
        </w:tc>
        <w:tc>
          <w:tcPr>
            <w:tcW w:w="347" w:type="pct"/>
            <w:tcBorders>
              <w:top w:val="nil"/>
              <w:left w:val="nil"/>
              <w:bottom w:val="single" w:sz="4" w:space="0" w:color="auto"/>
              <w:right w:val="single" w:sz="4" w:space="0" w:color="auto"/>
            </w:tcBorders>
            <w:vAlign w:val="center"/>
          </w:tcPr>
          <w:p w14:paraId="63D327C9"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420,000</w:t>
            </w:r>
          </w:p>
        </w:tc>
        <w:tc>
          <w:tcPr>
            <w:tcW w:w="304" w:type="pct"/>
            <w:tcBorders>
              <w:top w:val="nil"/>
              <w:left w:val="nil"/>
              <w:bottom w:val="single" w:sz="4" w:space="0" w:color="auto"/>
              <w:right w:val="single" w:sz="4" w:space="0" w:color="auto"/>
            </w:tcBorders>
            <w:vAlign w:val="center"/>
          </w:tcPr>
          <w:p w14:paraId="36AA3AF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3BA3D8C3"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180,000</w:t>
            </w:r>
          </w:p>
        </w:tc>
        <w:tc>
          <w:tcPr>
            <w:tcW w:w="390" w:type="pct"/>
            <w:tcBorders>
              <w:top w:val="nil"/>
              <w:left w:val="nil"/>
              <w:bottom w:val="single" w:sz="4" w:space="0" w:color="auto"/>
              <w:right w:val="single" w:sz="4" w:space="0" w:color="auto"/>
            </w:tcBorders>
            <w:shd w:val="clear" w:color="000000" w:fill="FFFFFF"/>
            <w:vAlign w:val="center"/>
          </w:tcPr>
          <w:p w14:paraId="17BF86EF"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780,000</w:t>
            </w:r>
          </w:p>
        </w:tc>
        <w:tc>
          <w:tcPr>
            <w:tcW w:w="966" w:type="pct"/>
            <w:tcBorders>
              <w:top w:val="single" w:sz="4" w:space="0" w:color="auto"/>
              <w:left w:val="single" w:sz="4" w:space="0" w:color="auto"/>
              <w:bottom w:val="single" w:sz="4" w:space="0" w:color="auto"/>
              <w:right w:val="single" w:sz="4" w:space="0" w:color="auto"/>
            </w:tcBorders>
            <w:vAlign w:val="center"/>
          </w:tcPr>
          <w:p w14:paraId="29A84D5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xml:space="preserve">Overachievement due to review of the designs which increased the contracted volume by </w:t>
            </w:r>
            <w:r w:rsidRPr="00A52F67">
              <w:rPr>
                <w:rFonts w:ascii="Times New Roman" w:eastAsia="Times New Roman" w:hAnsi="Times New Roman" w:cs="Times New Roman"/>
                <w:lang w:val="en-GB"/>
              </w:rPr>
              <w:lastRenderedPageBreak/>
              <w:t xml:space="preserve">150,000 M3 and a silt pan of 50,000 M3. </w:t>
            </w:r>
          </w:p>
        </w:tc>
      </w:tr>
      <w:tr w:rsidR="00C047EC" w:rsidRPr="00A52F67" w14:paraId="04550F73" w14:textId="77777777" w:rsidTr="00934159">
        <w:trPr>
          <w:jc w:val="center"/>
        </w:trPr>
        <w:tc>
          <w:tcPr>
            <w:tcW w:w="467" w:type="pct"/>
            <w:vMerge/>
          </w:tcPr>
          <w:p w14:paraId="41C536DC"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73" w:type="pct"/>
          </w:tcPr>
          <w:p w14:paraId="45D6784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1104100200 Small Holder Irrigation Programme</w:t>
            </w:r>
          </w:p>
        </w:tc>
        <w:tc>
          <w:tcPr>
            <w:tcW w:w="444" w:type="pct"/>
          </w:tcPr>
          <w:p w14:paraId="4FD20EC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Land put under irrigation </w:t>
            </w:r>
          </w:p>
        </w:tc>
        <w:tc>
          <w:tcPr>
            <w:tcW w:w="522" w:type="pct"/>
          </w:tcPr>
          <w:p w14:paraId="488D6B8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of acres developed</w:t>
            </w:r>
          </w:p>
        </w:tc>
        <w:tc>
          <w:tcPr>
            <w:tcW w:w="336" w:type="pct"/>
          </w:tcPr>
          <w:p w14:paraId="74627985"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color w:val="000000"/>
                <w:lang w:val="da-DK"/>
              </w:rPr>
              <w:t>860</w:t>
            </w:r>
          </w:p>
        </w:tc>
        <w:tc>
          <w:tcPr>
            <w:tcW w:w="347" w:type="pct"/>
          </w:tcPr>
          <w:p w14:paraId="00DCE9F7"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1,300</w:t>
            </w:r>
          </w:p>
        </w:tc>
        <w:tc>
          <w:tcPr>
            <w:tcW w:w="347" w:type="pct"/>
          </w:tcPr>
          <w:p w14:paraId="36086BF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C21D3C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38C5FBF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1,300</w:t>
            </w:r>
          </w:p>
        </w:tc>
        <w:tc>
          <w:tcPr>
            <w:tcW w:w="390" w:type="pct"/>
          </w:tcPr>
          <w:p w14:paraId="1E61076F"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0B66DDBB" w14:textId="5D94A68C"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 xml:space="preserve">Targeted area of 1300 acres achieved in </w:t>
            </w:r>
            <w:r w:rsidR="00B4288A" w:rsidRPr="00A52F67">
              <w:rPr>
                <w:rFonts w:ascii="Times New Roman" w:hAnsi="Times New Roman" w:cs="Times New Roman"/>
                <w:lang w:val="en-GB"/>
              </w:rPr>
              <w:t xml:space="preserve">FY </w:t>
            </w:r>
            <w:r w:rsidRPr="00A52F67">
              <w:rPr>
                <w:rFonts w:ascii="Times New Roman" w:hAnsi="Times New Roman" w:cs="Times New Roman"/>
                <w:lang w:val="en-GB"/>
              </w:rPr>
              <w:t>2024/25</w:t>
            </w:r>
          </w:p>
        </w:tc>
      </w:tr>
      <w:tr w:rsidR="00C047EC" w:rsidRPr="00A52F67" w14:paraId="77993B85" w14:textId="77777777" w:rsidTr="00C047EC">
        <w:trPr>
          <w:jc w:val="center"/>
        </w:trPr>
        <w:tc>
          <w:tcPr>
            <w:tcW w:w="467" w:type="pct"/>
            <w:vMerge/>
          </w:tcPr>
          <w:p w14:paraId="4E3E7150"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73" w:type="pct"/>
          </w:tcPr>
          <w:p w14:paraId="4C8DEF4A"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Borders>
              <w:top w:val="nil"/>
              <w:left w:val="nil"/>
              <w:bottom w:val="single" w:sz="4" w:space="0" w:color="auto"/>
              <w:right w:val="single" w:sz="4" w:space="0" w:color="auto"/>
            </w:tcBorders>
            <w:shd w:val="clear" w:color="auto" w:fill="FFFFFF"/>
            <w:vAlign w:val="center"/>
          </w:tcPr>
          <w:p w14:paraId="7C21D2EE"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Farmers cooperatives trained</w:t>
            </w:r>
          </w:p>
        </w:tc>
        <w:tc>
          <w:tcPr>
            <w:tcW w:w="522" w:type="pct"/>
            <w:tcBorders>
              <w:top w:val="nil"/>
              <w:left w:val="nil"/>
              <w:bottom w:val="single" w:sz="4" w:space="0" w:color="auto"/>
              <w:right w:val="single" w:sz="4" w:space="0" w:color="auto"/>
            </w:tcBorders>
            <w:shd w:val="clear" w:color="auto" w:fill="FFFFFF"/>
            <w:vAlign w:val="center"/>
          </w:tcPr>
          <w:p w14:paraId="38A5E7A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trained</w:t>
            </w:r>
          </w:p>
        </w:tc>
        <w:tc>
          <w:tcPr>
            <w:tcW w:w="336" w:type="pct"/>
            <w:tcBorders>
              <w:top w:val="nil"/>
              <w:left w:val="nil"/>
              <w:bottom w:val="single" w:sz="4" w:space="0" w:color="auto"/>
              <w:right w:val="single" w:sz="4" w:space="0" w:color="auto"/>
            </w:tcBorders>
            <w:shd w:val="clear" w:color="auto" w:fill="FFFFFF"/>
            <w:vAlign w:val="center"/>
          </w:tcPr>
          <w:p w14:paraId="4FB3C60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shd w:val="clear" w:color="auto" w:fill="FFFFFF"/>
            <w:vAlign w:val="center"/>
          </w:tcPr>
          <w:p w14:paraId="3EC00F3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shd w:val="clear" w:color="auto" w:fill="FFFFFF"/>
            <w:vAlign w:val="center"/>
          </w:tcPr>
          <w:p w14:paraId="6915B98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w:t>
            </w:r>
          </w:p>
        </w:tc>
        <w:tc>
          <w:tcPr>
            <w:tcW w:w="304" w:type="pct"/>
            <w:tcBorders>
              <w:top w:val="nil"/>
              <w:left w:val="nil"/>
              <w:bottom w:val="single" w:sz="4" w:space="0" w:color="auto"/>
              <w:right w:val="single" w:sz="4" w:space="0" w:color="auto"/>
            </w:tcBorders>
            <w:shd w:val="clear" w:color="auto" w:fill="FFFFFF"/>
            <w:vAlign w:val="center"/>
          </w:tcPr>
          <w:p w14:paraId="017B617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Borders>
              <w:top w:val="nil"/>
              <w:left w:val="nil"/>
              <w:bottom w:val="single" w:sz="4" w:space="0" w:color="auto"/>
              <w:right w:val="single" w:sz="4" w:space="0" w:color="auto"/>
            </w:tcBorders>
            <w:shd w:val="clear" w:color="auto" w:fill="FFFFFF"/>
            <w:vAlign w:val="center"/>
          </w:tcPr>
          <w:p w14:paraId="7557AC08"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90" w:type="pct"/>
            <w:tcBorders>
              <w:top w:val="nil"/>
              <w:left w:val="nil"/>
              <w:bottom w:val="single" w:sz="4" w:space="0" w:color="auto"/>
              <w:right w:val="single" w:sz="4" w:space="0" w:color="auto"/>
            </w:tcBorders>
            <w:shd w:val="clear" w:color="auto" w:fill="FFFFFF"/>
            <w:vAlign w:val="center"/>
          </w:tcPr>
          <w:p w14:paraId="3F6FB4E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5</w:t>
            </w:r>
          </w:p>
        </w:tc>
        <w:tc>
          <w:tcPr>
            <w:tcW w:w="966" w:type="pct"/>
            <w:tcBorders>
              <w:left w:val="nil"/>
              <w:bottom w:val="single" w:sz="4" w:space="0" w:color="auto"/>
              <w:right w:val="single" w:sz="4" w:space="0" w:color="auto"/>
            </w:tcBorders>
            <w:shd w:val="clear" w:color="auto" w:fill="FFFFFF"/>
            <w:vAlign w:val="center"/>
          </w:tcPr>
          <w:p w14:paraId="3B7AF86D"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xml:space="preserve">The five (5) smallholder irrigation projects (i.e. Gatene, </w:t>
            </w:r>
            <w:proofErr w:type="spellStart"/>
            <w:r w:rsidRPr="00A52F67">
              <w:rPr>
                <w:rFonts w:ascii="Times New Roman" w:eastAsia="Times New Roman" w:hAnsi="Times New Roman" w:cs="Times New Roman"/>
                <w:lang w:val="en-GB"/>
              </w:rPr>
              <w:t>Miuka</w:t>
            </w:r>
            <w:proofErr w:type="spellEnd"/>
            <w:r w:rsidRPr="00A52F67">
              <w:rPr>
                <w:rFonts w:ascii="Times New Roman" w:eastAsia="Times New Roman" w:hAnsi="Times New Roman" w:cs="Times New Roman"/>
                <w:lang w:val="en-GB"/>
              </w:rPr>
              <w:t xml:space="preserve">, </w:t>
            </w:r>
            <w:proofErr w:type="spellStart"/>
            <w:r w:rsidRPr="00A52F67">
              <w:rPr>
                <w:rFonts w:ascii="Times New Roman" w:eastAsia="Times New Roman" w:hAnsi="Times New Roman" w:cs="Times New Roman"/>
                <w:lang w:val="en-GB"/>
              </w:rPr>
              <w:t>Kandeki</w:t>
            </w:r>
            <w:proofErr w:type="spellEnd"/>
            <w:r w:rsidRPr="00A52F67">
              <w:rPr>
                <w:rFonts w:ascii="Times New Roman" w:eastAsia="Times New Roman" w:hAnsi="Times New Roman" w:cs="Times New Roman"/>
                <w:lang w:val="en-GB"/>
              </w:rPr>
              <w:t xml:space="preserve">, </w:t>
            </w:r>
            <w:proofErr w:type="spellStart"/>
            <w:r w:rsidRPr="00A52F67">
              <w:rPr>
                <w:rFonts w:ascii="Times New Roman" w:eastAsia="Times New Roman" w:hAnsi="Times New Roman" w:cs="Times New Roman"/>
                <w:lang w:val="en-GB"/>
              </w:rPr>
              <w:t>Kiramanthi</w:t>
            </w:r>
            <w:proofErr w:type="spellEnd"/>
            <w:r w:rsidRPr="00A52F67">
              <w:rPr>
                <w:rFonts w:ascii="Times New Roman" w:eastAsia="Times New Roman" w:hAnsi="Times New Roman" w:cs="Times New Roman"/>
                <w:lang w:val="en-GB"/>
              </w:rPr>
              <w:t xml:space="preserve"> and </w:t>
            </w:r>
            <w:proofErr w:type="spellStart"/>
            <w:r w:rsidRPr="00A52F67">
              <w:rPr>
                <w:rFonts w:ascii="Times New Roman" w:eastAsia="Times New Roman" w:hAnsi="Times New Roman" w:cs="Times New Roman"/>
                <w:lang w:val="en-GB"/>
              </w:rPr>
              <w:t>Magatianthi</w:t>
            </w:r>
            <w:proofErr w:type="spellEnd"/>
            <w:r w:rsidRPr="00A52F67">
              <w:rPr>
                <w:rFonts w:ascii="Times New Roman" w:eastAsia="Times New Roman" w:hAnsi="Times New Roman" w:cs="Times New Roman"/>
                <w:lang w:val="en-GB"/>
              </w:rPr>
              <w:t>) were capacity built on O&amp;M</w:t>
            </w:r>
          </w:p>
        </w:tc>
      </w:tr>
      <w:tr w:rsidR="00C047EC" w:rsidRPr="00A52F67" w14:paraId="098AD7FC" w14:textId="77777777" w:rsidTr="00934159">
        <w:trPr>
          <w:trHeight w:val="2447"/>
          <w:jc w:val="center"/>
        </w:trPr>
        <w:tc>
          <w:tcPr>
            <w:tcW w:w="467" w:type="pct"/>
            <w:vMerge/>
          </w:tcPr>
          <w:p w14:paraId="4C8D59EC"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73" w:type="pct"/>
            <w:vMerge w:val="restart"/>
          </w:tcPr>
          <w:p w14:paraId="65BF8F4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1104100400 Bura Irrigation Scheme</w:t>
            </w:r>
          </w:p>
        </w:tc>
        <w:tc>
          <w:tcPr>
            <w:tcW w:w="444" w:type="pct"/>
          </w:tcPr>
          <w:p w14:paraId="00E8306C"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  Land rehabilitated and put under irrigation</w:t>
            </w:r>
          </w:p>
        </w:tc>
        <w:tc>
          <w:tcPr>
            <w:tcW w:w="522" w:type="pct"/>
          </w:tcPr>
          <w:p w14:paraId="6696575B"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Total No. of acres rehabilitated</w:t>
            </w:r>
          </w:p>
        </w:tc>
        <w:tc>
          <w:tcPr>
            <w:tcW w:w="336" w:type="pct"/>
          </w:tcPr>
          <w:p w14:paraId="30A219C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5,550</w:t>
            </w:r>
          </w:p>
        </w:tc>
        <w:tc>
          <w:tcPr>
            <w:tcW w:w="347" w:type="pct"/>
          </w:tcPr>
          <w:p w14:paraId="55C38C7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4,492</w:t>
            </w:r>
          </w:p>
        </w:tc>
        <w:tc>
          <w:tcPr>
            <w:tcW w:w="347" w:type="pct"/>
          </w:tcPr>
          <w:p w14:paraId="49F041F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6,516</w:t>
            </w:r>
          </w:p>
        </w:tc>
        <w:tc>
          <w:tcPr>
            <w:tcW w:w="304" w:type="pct"/>
          </w:tcPr>
          <w:p w14:paraId="211E816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4,300</w:t>
            </w:r>
          </w:p>
        </w:tc>
        <w:tc>
          <w:tcPr>
            <w:tcW w:w="304" w:type="pct"/>
          </w:tcPr>
          <w:p w14:paraId="2A5852B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6,300</w:t>
            </w:r>
          </w:p>
        </w:tc>
        <w:tc>
          <w:tcPr>
            <w:tcW w:w="390" w:type="pct"/>
          </w:tcPr>
          <w:p w14:paraId="196A3D0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8,300</w:t>
            </w:r>
          </w:p>
        </w:tc>
        <w:tc>
          <w:tcPr>
            <w:tcW w:w="966" w:type="pct"/>
          </w:tcPr>
          <w:p w14:paraId="1BB4FE42" w14:textId="6006D8C4"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 This is a cumulative target. The target for </w:t>
            </w:r>
            <w:r w:rsidR="00B4288A" w:rsidRPr="00A52F67">
              <w:rPr>
                <w:rFonts w:ascii="Times New Roman" w:eastAsia="Times New Roman" w:hAnsi="Times New Roman" w:cs="Times New Roman"/>
                <w:lang w:val="en-GB"/>
              </w:rPr>
              <w:t xml:space="preserve">FY </w:t>
            </w:r>
            <w:r w:rsidRPr="00A52F67">
              <w:rPr>
                <w:rFonts w:ascii="Times New Roman" w:eastAsia="Times New Roman" w:hAnsi="Times New Roman" w:cs="Times New Roman"/>
                <w:lang w:val="en-GB"/>
              </w:rPr>
              <w:t xml:space="preserve">2025/26 was to increase the rehabilitated area by 216 acres to have the total area rehabilitated at 6,516 acres. As a result of water flow via gravity, rehabilitation of 2,000 acres was accelerated to settle farmers who had not been allocated land in the scheme. </w:t>
            </w:r>
          </w:p>
        </w:tc>
      </w:tr>
      <w:tr w:rsidR="00C047EC" w:rsidRPr="00A52F67" w14:paraId="04D7BF6B" w14:textId="77777777" w:rsidTr="00934159">
        <w:trPr>
          <w:jc w:val="center"/>
        </w:trPr>
        <w:tc>
          <w:tcPr>
            <w:tcW w:w="467" w:type="pct"/>
            <w:vMerge/>
          </w:tcPr>
          <w:p w14:paraId="2E8CA641"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73" w:type="pct"/>
            <w:vMerge/>
          </w:tcPr>
          <w:p w14:paraId="64D2DEEE"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p>
        </w:tc>
        <w:tc>
          <w:tcPr>
            <w:tcW w:w="444" w:type="pct"/>
          </w:tcPr>
          <w:p w14:paraId="08BF501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Bura Gravity Canal</w:t>
            </w:r>
          </w:p>
        </w:tc>
        <w:tc>
          <w:tcPr>
            <w:tcW w:w="522" w:type="pct"/>
          </w:tcPr>
          <w:p w14:paraId="2E6F5C77"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tcPr>
          <w:p w14:paraId="013B153B"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52AA1D4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6332D48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97</w:t>
            </w:r>
          </w:p>
        </w:tc>
        <w:tc>
          <w:tcPr>
            <w:tcW w:w="304" w:type="pct"/>
          </w:tcPr>
          <w:p w14:paraId="30106E9A"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91</w:t>
            </w:r>
          </w:p>
        </w:tc>
        <w:tc>
          <w:tcPr>
            <w:tcW w:w="304" w:type="pct"/>
          </w:tcPr>
          <w:p w14:paraId="016FD3D4"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93.77</w:t>
            </w:r>
          </w:p>
        </w:tc>
        <w:tc>
          <w:tcPr>
            <w:tcW w:w="390" w:type="pct"/>
          </w:tcPr>
          <w:p w14:paraId="3A1E233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100</w:t>
            </w:r>
          </w:p>
        </w:tc>
        <w:tc>
          <w:tcPr>
            <w:tcW w:w="966" w:type="pct"/>
          </w:tcPr>
          <w:p w14:paraId="313AAFFB"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Target Achieved</w:t>
            </w:r>
          </w:p>
          <w:p w14:paraId="337E06CD" w14:textId="77777777" w:rsidR="00C047EC" w:rsidRPr="00A52F67" w:rsidRDefault="00C047EC" w:rsidP="00C047EC">
            <w:pPr>
              <w:spacing w:line="276" w:lineRule="auto"/>
              <w:jc w:val="both"/>
              <w:rPr>
                <w:rFonts w:ascii="Times New Roman" w:eastAsia="Times New Roman" w:hAnsi="Times New Roman" w:cs="Times New Roman"/>
                <w:lang w:val="da-DK"/>
              </w:rPr>
            </w:pPr>
          </w:p>
        </w:tc>
      </w:tr>
      <w:tr w:rsidR="00C047EC" w:rsidRPr="00A52F67" w14:paraId="5897E221" w14:textId="77777777" w:rsidTr="00934159">
        <w:trPr>
          <w:jc w:val="center"/>
        </w:trPr>
        <w:tc>
          <w:tcPr>
            <w:tcW w:w="467" w:type="pct"/>
            <w:vMerge/>
          </w:tcPr>
          <w:p w14:paraId="63D71049"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tcBorders>
              <w:top w:val="nil"/>
              <w:left w:val="nil"/>
              <w:bottom w:val="single" w:sz="4" w:space="0" w:color="auto"/>
              <w:right w:val="single" w:sz="4" w:space="0" w:color="auto"/>
            </w:tcBorders>
            <w:shd w:val="clear" w:color="000000" w:fill="FFFFFF"/>
            <w:vAlign w:val="center"/>
          </w:tcPr>
          <w:p w14:paraId="4C98A4F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1104100600 Community Based Irrigation Projects.</w:t>
            </w:r>
          </w:p>
        </w:tc>
        <w:tc>
          <w:tcPr>
            <w:tcW w:w="444" w:type="pct"/>
            <w:tcBorders>
              <w:top w:val="nil"/>
              <w:left w:val="nil"/>
              <w:bottom w:val="single" w:sz="4" w:space="0" w:color="auto"/>
              <w:right w:val="single" w:sz="4" w:space="0" w:color="auto"/>
            </w:tcBorders>
            <w:shd w:val="clear" w:color="000000" w:fill="FFFFFF"/>
            <w:vAlign w:val="center"/>
          </w:tcPr>
          <w:p w14:paraId="16FEBABB"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454E6795"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nil"/>
              <w:left w:val="nil"/>
              <w:bottom w:val="single" w:sz="4" w:space="0" w:color="auto"/>
              <w:right w:val="single" w:sz="4" w:space="0" w:color="auto"/>
            </w:tcBorders>
            <w:vAlign w:val="center"/>
          </w:tcPr>
          <w:p w14:paraId="6BE89C30" w14:textId="77777777" w:rsidR="00C047EC" w:rsidRPr="00A52F67" w:rsidRDefault="00C047EC" w:rsidP="00C047EC">
            <w:pPr>
              <w:spacing w:line="259" w:lineRule="auto"/>
              <w:jc w:val="center"/>
              <w:rPr>
                <w:rFonts w:ascii="Times New Roman" w:hAnsi="Times New Roman" w:cs="Times New Roman"/>
                <w:lang w:val="da-DK"/>
              </w:rPr>
            </w:pPr>
            <w:r w:rsidRPr="00A52F67">
              <w:rPr>
                <w:rFonts w:ascii="Times New Roman" w:eastAsia="Times New Roman" w:hAnsi="Times New Roman" w:cs="Times New Roman"/>
                <w:lang w:val="da-DK"/>
              </w:rPr>
              <w:t>920</w:t>
            </w:r>
          </w:p>
        </w:tc>
        <w:tc>
          <w:tcPr>
            <w:tcW w:w="347" w:type="pct"/>
            <w:tcBorders>
              <w:top w:val="nil"/>
              <w:left w:val="nil"/>
              <w:bottom w:val="single" w:sz="4" w:space="0" w:color="auto"/>
              <w:right w:val="single" w:sz="4" w:space="0" w:color="auto"/>
            </w:tcBorders>
            <w:vAlign w:val="center"/>
          </w:tcPr>
          <w:p w14:paraId="55BCCE34" w14:textId="77777777" w:rsidR="00C047EC" w:rsidRPr="00A52F67" w:rsidRDefault="00C047EC" w:rsidP="00C047EC">
            <w:pPr>
              <w:spacing w:line="259" w:lineRule="auto"/>
              <w:jc w:val="center"/>
              <w:rPr>
                <w:rFonts w:ascii="Times New Roman" w:hAnsi="Times New Roman" w:cs="Times New Roman"/>
                <w:lang w:val="da-DK"/>
              </w:rPr>
            </w:pPr>
            <w:r w:rsidRPr="00A52F67">
              <w:rPr>
                <w:rFonts w:ascii="Times New Roman" w:eastAsia="Times New Roman" w:hAnsi="Times New Roman" w:cs="Times New Roman"/>
                <w:lang w:val="da-DK"/>
              </w:rPr>
              <w:t>1,300</w:t>
            </w:r>
          </w:p>
        </w:tc>
        <w:tc>
          <w:tcPr>
            <w:tcW w:w="347" w:type="pct"/>
            <w:tcBorders>
              <w:top w:val="nil"/>
              <w:left w:val="nil"/>
              <w:bottom w:val="single" w:sz="4" w:space="0" w:color="auto"/>
              <w:right w:val="single" w:sz="4" w:space="0" w:color="auto"/>
            </w:tcBorders>
            <w:vAlign w:val="center"/>
          </w:tcPr>
          <w:p w14:paraId="473F88F7"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3,000</w:t>
            </w:r>
          </w:p>
        </w:tc>
        <w:tc>
          <w:tcPr>
            <w:tcW w:w="304" w:type="pct"/>
            <w:tcBorders>
              <w:top w:val="nil"/>
              <w:left w:val="nil"/>
              <w:bottom w:val="single" w:sz="4" w:space="0" w:color="auto"/>
              <w:right w:val="single" w:sz="4" w:space="0" w:color="auto"/>
            </w:tcBorders>
            <w:vAlign w:val="center"/>
          </w:tcPr>
          <w:p w14:paraId="6B765108" w14:textId="77777777" w:rsidR="00C047EC" w:rsidRPr="00A52F67" w:rsidRDefault="00C047EC" w:rsidP="00C047EC">
            <w:pPr>
              <w:spacing w:line="259" w:lineRule="auto"/>
              <w:jc w:val="center"/>
              <w:rPr>
                <w:rFonts w:ascii="Times New Roman" w:hAnsi="Times New Roman" w:cs="Times New Roman"/>
                <w:lang w:val="da-DK"/>
              </w:rPr>
            </w:pPr>
            <w:r w:rsidRPr="00A52F67">
              <w:rPr>
                <w:rFonts w:ascii="Times New Roman" w:eastAsia="Times New Roman" w:hAnsi="Times New Roman" w:cs="Times New Roman"/>
                <w:lang w:val="da-DK"/>
              </w:rPr>
              <w:t>750</w:t>
            </w:r>
          </w:p>
        </w:tc>
        <w:tc>
          <w:tcPr>
            <w:tcW w:w="304" w:type="pct"/>
            <w:tcBorders>
              <w:top w:val="nil"/>
              <w:left w:val="nil"/>
              <w:bottom w:val="single" w:sz="4" w:space="0" w:color="auto"/>
              <w:right w:val="single" w:sz="4" w:space="0" w:color="auto"/>
            </w:tcBorders>
            <w:vAlign w:val="center"/>
          </w:tcPr>
          <w:p w14:paraId="350F8FED" w14:textId="77777777" w:rsidR="00C047EC" w:rsidRPr="00A52F67" w:rsidRDefault="00C047EC" w:rsidP="00C047EC">
            <w:pPr>
              <w:spacing w:line="259" w:lineRule="auto"/>
              <w:jc w:val="center"/>
              <w:rPr>
                <w:rFonts w:ascii="Times New Roman" w:hAnsi="Times New Roman" w:cs="Times New Roman"/>
                <w:lang w:val="da-DK"/>
              </w:rPr>
            </w:pPr>
            <w:r w:rsidRPr="00A52F67">
              <w:rPr>
                <w:rFonts w:ascii="Times New Roman" w:eastAsia="Times New Roman" w:hAnsi="Times New Roman" w:cs="Times New Roman"/>
                <w:lang w:val="da-DK"/>
              </w:rPr>
              <w:t>1,300</w:t>
            </w:r>
          </w:p>
        </w:tc>
        <w:tc>
          <w:tcPr>
            <w:tcW w:w="390" w:type="pct"/>
            <w:tcBorders>
              <w:top w:val="nil"/>
              <w:left w:val="nil"/>
              <w:bottom w:val="single" w:sz="4" w:space="0" w:color="auto"/>
              <w:right w:val="single" w:sz="4" w:space="0" w:color="auto"/>
            </w:tcBorders>
            <w:shd w:val="clear" w:color="000000" w:fill="FFFFFF"/>
            <w:vAlign w:val="center"/>
          </w:tcPr>
          <w:p w14:paraId="31113FD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color w:val="000000"/>
                <w:lang w:val="da-DK"/>
              </w:rPr>
              <w:t> 2,762</w:t>
            </w:r>
          </w:p>
        </w:tc>
        <w:tc>
          <w:tcPr>
            <w:tcW w:w="966" w:type="pct"/>
            <w:tcBorders>
              <w:top w:val="nil"/>
              <w:left w:val="nil"/>
              <w:bottom w:val="single" w:sz="4" w:space="0" w:color="auto"/>
              <w:right w:val="single" w:sz="4" w:space="0" w:color="auto"/>
            </w:tcBorders>
            <w:shd w:val="clear" w:color="000000" w:fill="FFFFFF"/>
            <w:vAlign w:val="center"/>
          </w:tcPr>
          <w:p w14:paraId="7DCB7658" w14:textId="77777777" w:rsidR="00C047EC" w:rsidRPr="00A52F67" w:rsidRDefault="00C047EC" w:rsidP="00C047EC">
            <w:pPr>
              <w:spacing w:line="259" w:lineRule="auto"/>
              <w:jc w:val="both"/>
              <w:rPr>
                <w:rFonts w:ascii="Times New Roman" w:eastAsia="Times New Roman" w:hAnsi="Times New Roman" w:cs="Times New Roman"/>
                <w:color w:val="000000"/>
                <w:lang w:val="en-GB"/>
              </w:rPr>
            </w:pPr>
            <w:r w:rsidRPr="00A52F67">
              <w:rPr>
                <w:rFonts w:ascii="Times New Roman" w:eastAsia="Times New Roman" w:hAnsi="Times New Roman" w:cs="Times New Roman"/>
                <w:color w:val="000000"/>
                <w:lang w:val="en-GB"/>
              </w:rPr>
              <w:t xml:space="preserve">Underachievement due to </w:t>
            </w:r>
            <w:r w:rsidRPr="00A52F67">
              <w:rPr>
                <w:rFonts w:ascii="Times New Roman" w:eastAsia="Times New Roman" w:hAnsi="Times New Roman" w:cs="Times New Roman"/>
                <w:lang w:val="en-GB"/>
              </w:rPr>
              <w:t xml:space="preserve">flooding in </w:t>
            </w:r>
            <w:proofErr w:type="spellStart"/>
            <w:r w:rsidRPr="00A52F67">
              <w:rPr>
                <w:rFonts w:ascii="Times New Roman" w:eastAsia="Times New Roman" w:hAnsi="Times New Roman" w:cs="Times New Roman"/>
                <w:lang w:val="en-GB"/>
              </w:rPr>
              <w:t>Entasopia</w:t>
            </w:r>
            <w:proofErr w:type="spellEnd"/>
            <w:r w:rsidRPr="00A52F67">
              <w:rPr>
                <w:rFonts w:ascii="Times New Roman" w:eastAsia="Times New Roman" w:hAnsi="Times New Roman" w:cs="Times New Roman"/>
                <w:lang w:val="en-GB"/>
              </w:rPr>
              <w:t xml:space="preserve"> block (350acres) in </w:t>
            </w:r>
            <w:proofErr w:type="spellStart"/>
            <w:r w:rsidRPr="00A52F67">
              <w:rPr>
                <w:rFonts w:ascii="Times New Roman" w:eastAsia="Times New Roman" w:hAnsi="Times New Roman" w:cs="Times New Roman"/>
                <w:lang w:val="en-GB"/>
              </w:rPr>
              <w:t>Nguruman</w:t>
            </w:r>
            <w:proofErr w:type="spellEnd"/>
            <w:r w:rsidRPr="00A52F67">
              <w:rPr>
                <w:rFonts w:ascii="Times New Roman" w:eastAsia="Times New Roman" w:hAnsi="Times New Roman" w:cs="Times New Roman"/>
                <w:lang w:val="en-GB"/>
              </w:rPr>
              <w:t xml:space="preserve">, </w:t>
            </w:r>
          </w:p>
          <w:p w14:paraId="0187FA3F" w14:textId="77777777" w:rsidR="00C047EC" w:rsidRPr="00A52F67" w:rsidRDefault="00C047EC" w:rsidP="00C047EC">
            <w:pPr>
              <w:spacing w:line="259" w:lineRule="auto"/>
              <w:jc w:val="both"/>
              <w:rPr>
                <w:rFonts w:ascii="Times New Roman" w:eastAsia="Times New Roman" w:hAnsi="Times New Roman" w:cs="Times New Roman"/>
                <w:color w:val="000000"/>
                <w:lang w:val="en-GB"/>
              </w:rPr>
            </w:pPr>
            <w:r w:rsidRPr="00A52F67">
              <w:rPr>
                <w:rFonts w:ascii="Times New Roman" w:eastAsia="Times New Roman" w:hAnsi="Times New Roman" w:cs="Times New Roman"/>
                <w:color w:val="000000"/>
                <w:lang w:val="en-GB"/>
              </w:rPr>
              <w:t xml:space="preserve">Acres achieved by completing Kaihi -1,600 acres, </w:t>
            </w:r>
            <w:proofErr w:type="spellStart"/>
            <w:r w:rsidRPr="00A52F67">
              <w:rPr>
                <w:rFonts w:ascii="Times New Roman" w:eastAsia="Times New Roman" w:hAnsi="Times New Roman" w:cs="Times New Roman"/>
                <w:color w:val="000000"/>
                <w:lang w:val="en-GB"/>
              </w:rPr>
              <w:t>Kibugu</w:t>
            </w:r>
            <w:proofErr w:type="spellEnd"/>
            <w:r w:rsidRPr="00A52F67">
              <w:rPr>
                <w:rFonts w:ascii="Times New Roman" w:eastAsia="Times New Roman" w:hAnsi="Times New Roman" w:cs="Times New Roman"/>
                <w:color w:val="000000"/>
                <w:lang w:val="en-GB"/>
              </w:rPr>
              <w:t xml:space="preserve"> </w:t>
            </w:r>
            <w:proofErr w:type="spellStart"/>
            <w:r w:rsidRPr="00A52F67">
              <w:rPr>
                <w:rFonts w:ascii="Times New Roman" w:eastAsia="Times New Roman" w:hAnsi="Times New Roman" w:cs="Times New Roman"/>
                <w:color w:val="000000"/>
                <w:lang w:val="en-GB"/>
              </w:rPr>
              <w:t>Nguviu</w:t>
            </w:r>
            <w:proofErr w:type="spellEnd"/>
            <w:r w:rsidRPr="00A52F67">
              <w:rPr>
                <w:rFonts w:ascii="Times New Roman" w:eastAsia="Times New Roman" w:hAnsi="Times New Roman" w:cs="Times New Roman"/>
                <w:color w:val="000000"/>
                <w:lang w:val="en-GB"/>
              </w:rPr>
              <w:t xml:space="preserve">- 662 acres, </w:t>
            </w:r>
            <w:proofErr w:type="spellStart"/>
            <w:r w:rsidRPr="00A52F67">
              <w:rPr>
                <w:rFonts w:ascii="Times New Roman" w:eastAsia="Times New Roman" w:hAnsi="Times New Roman" w:cs="Times New Roman"/>
                <w:color w:val="000000"/>
                <w:lang w:val="en-GB"/>
              </w:rPr>
              <w:t>Laghale</w:t>
            </w:r>
            <w:proofErr w:type="spellEnd"/>
            <w:r w:rsidRPr="00A52F67">
              <w:rPr>
                <w:rFonts w:ascii="Times New Roman" w:eastAsia="Times New Roman" w:hAnsi="Times New Roman" w:cs="Times New Roman"/>
                <w:color w:val="000000"/>
                <w:lang w:val="en-GB"/>
              </w:rPr>
              <w:t xml:space="preserve"> -100 </w:t>
            </w:r>
            <w:r w:rsidRPr="00A52F67">
              <w:rPr>
                <w:rFonts w:ascii="Times New Roman" w:eastAsia="Times New Roman" w:hAnsi="Times New Roman" w:cs="Times New Roman"/>
                <w:color w:val="000000"/>
                <w:lang w:val="en-GB"/>
              </w:rPr>
              <w:lastRenderedPageBreak/>
              <w:t xml:space="preserve">acres and </w:t>
            </w:r>
            <w:proofErr w:type="spellStart"/>
            <w:r w:rsidRPr="00A52F67">
              <w:rPr>
                <w:rFonts w:ascii="Times New Roman" w:eastAsia="Times New Roman" w:hAnsi="Times New Roman" w:cs="Times New Roman"/>
                <w:color w:val="000000"/>
                <w:lang w:val="en-GB"/>
              </w:rPr>
              <w:t>Nguruman</w:t>
            </w:r>
            <w:proofErr w:type="spellEnd"/>
            <w:r w:rsidRPr="00A52F67">
              <w:rPr>
                <w:rFonts w:ascii="Times New Roman" w:eastAsia="Times New Roman" w:hAnsi="Times New Roman" w:cs="Times New Roman"/>
                <w:color w:val="000000"/>
                <w:lang w:val="en-GB"/>
              </w:rPr>
              <w:t xml:space="preserve"> (</w:t>
            </w:r>
            <w:proofErr w:type="spellStart"/>
            <w:r w:rsidRPr="00A52F67">
              <w:rPr>
                <w:rFonts w:ascii="Times New Roman" w:eastAsia="Times New Roman" w:hAnsi="Times New Roman" w:cs="Times New Roman"/>
                <w:color w:val="000000"/>
                <w:lang w:val="en-GB"/>
              </w:rPr>
              <w:t>Oloibortoto</w:t>
            </w:r>
            <w:proofErr w:type="spellEnd"/>
            <w:r w:rsidRPr="00A52F67">
              <w:rPr>
                <w:rFonts w:ascii="Times New Roman" w:eastAsia="Times New Roman" w:hAnsi="Times New Roman" w:cs="Times New Roman"/>
                <w:color w:val="000000"/>
                <w:lang w:val="en-GB"/>
              </w:rPr>
              <w:t xml:space="preserve"> block) 400 acres. </w:t>
            </w:r>
          </w:p>
        </w:tc>
      </w:tr>
      <w:tr w:rsidR="00C047EC" w:rsidRPr="00A52F67" w14:paraId="2F58FEE3" w14:textId="77777777" w:rsidTr="00C047EC">
        <w:trPr>
          <w:jc w:val="center"/>
        </w:trPr>
        <w:tc>
          <w:tcPr>
            <w:tcW w:w="467" w:type="pct"/>
            <w:vMerge/>
          </w:tcPr>
          <w:p w14:paraId="55CB0260"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tcPr>
          <w:p w14:paraId="682701E0"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1104100700 Galana </w:t>
            </w:r>
            <w:proofErr w:type="spellStart"/>
            <w:r w:rsidRPr="00A52F67">
              <w:rPr>
                <w:rFonts w:ascii="Times New Roman" w:eastAsia="Times New Roman" w:hAnsi="Times New Roman" w:cs="Times New Roman"/>
                <w:lang w:val="en-GB"/>
              </w:rPr>
              <w:t>Kulalu</w:t>
            </w:r>
            <w:proofErr w:type="spellEnd"/>
            <w:r w:rsidRPr="00A52F67">
              <w:rPr>
                <w:rFonts w:ascii="Times New Roman" w:eastAsia="Times New Roman" w:hAnsi="Times New Roman" w:cs="Times New Roman"/>
                <w:lang w:val="en-GB"/>
              </w:rPr>
              <w:t xml:space="preserve"> Irrigation development project </w:t>
            </w:r>
          </w:p>
        </w:tc>
        <w:tc>
          <w:tcPr>
            <w:tcW w:w="444" w:type="pct"/>
          </w:tcPr>
          <w:p w14:paraId="3B7FE8E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under crop production</w:t>
            </w:r>
          </w:p>
        </w:tc>
        <w:tc>
          <w:tcPr>
            <w:tcW w:w="522" w:type="pct"/>
          </w:tcPr>
          <w:p w14:paraId="3515FF44"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acres in the model farm cropped</w:t>
            </w:r>
          </w:p>
        </w:tc>
        <w:tc>
          <w:tcPr>
            <w:tcW w:w="336" w:type="pct"/>
          </w:tcPr>
          <w:p w14:paraId="27EEB36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5,100</w:t>
            </w:r>
          </w:p>
        </w:tc>
        <w:tc>
          <w:tcPr>
            <w:tcW w:w="347" w:type="pct"/>
          </w:tcPr>
          <w:p w14:paraId="0B64B51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1,300</w:t>
            </w:r>
          </w:p>
        </w:tc>
        <w:tc>
          <w:tcPr>
            <w:tcW w:w="347" w:type="pct"/>
          </w:tcPr>
          <w:p w14:paraId="3183B17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3,300</w:t>
            </w:r>
          </w:p>
        </w:tc>
        <w:tc>
          <w:tcPr>
            <w:tcW w:w="304" w:type="pct"/>
          </w:tcPr>
          <w:p w14:paraId="243CA722"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538</w:t>
            </w:r>
          </w:p>
        </w:tc>
        <w:tc>
          <w:tcPr>
            <w:tcW w:w="304" w:type="pct"/>
          </w:tcPr>
          <w:p w14:paraId="45E488F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1,500</w:t>
            </w:r>
          </w:p>
        </w:tc>
        <w:tc>
          <w:tcPr>
            <w:tcW w:w="390" w:type="pct"/>
          </w:tcPr>
          <w:p w14:paraId="6B67156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2,970</w:t>
            </w:r>
          </w:p>
        </w:tc>
        <w:tc>
          <w:tcPr>
            <w:tcW w:w="966" w:type="pct"/>
            <w:vMerge w:val="restart"/>
            <w:shd w:val="clear" w:color="auto" w:fill="FFFFFF"/>
          </w:tcPr>
          <w:p w14:paraId="6CAC76D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The project had 2,000 acres under seed maize and 970 acres were under Chia seed production. The reported under achievement was as a result of low uptake by the private party.</w:t>
            </w:r>
          </w:p>
        </w:tc>
      </w:tr>
      <w:tr w:rsidR="00C047EC" w:rsidRPr="00A52F67" w14:paraId="444D9CDA" w14:textId="77777777" w:rsidTr="00C047EC">
        <w:trPr>
          <w:jc w:val="center"/>
        </w:trPr>
        <w:tc>
          <w:tcPr>
            <w:tcW w:w="467" w:type="pct"/>
            <w:vMerge/>
          </w:tcPr>
          <w:p w14:paraId="04371506"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502E3064"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Pr>
          <w:p w14:paraId="1703426C"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Maize produced</w:t>
            </w:r>
          </w:p>
        </w:tc>
        <w:tc>
          <w:tcPr>
            <w:tcW w:w="522" w:type="pct"/>
          </w:tcPr>
          <w:p w14:paraId="7317F7C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tons </w:t>
            </w:r>
          </w:p>
        </w:tc>
        <w:tc>
          <w:tcPr>
            <w:tcW w:w="336" w:type="pct"/>
          </w:tcPr>
          <w:p w14:paraId="7988B51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w:t>
            </w:r>
          </w:p>
        </w:tc>
        <w:tc>
          <w:tcPr>
            <w:tcW w:w="347" w:type="pct"/>
          </w:tcPr>
          <w:p w14:paraId="0C988861"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3,900</w:t>
            </w:r>
          </w:p>
        </w:tc>
        <w:tc>
          <w:tcPr>
            <w:tcW w:w="347" w:type="pct"/>
          </w:tcPr>
          <w:p w14:paraId="52B4B44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9,900</w:t>
            </w:r>
          </w:p>
        </w:tc>
        <w:tc>
          <w:tcPr>
            <w:tcW w:w="304" w:type="pct"/>
          </w:tcPr>
          <w:p w14:paraId="7975B740"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w:t>
            </w:r>
          </w:p>
        </w:tc>
        <w:tc>
          <w:tcPr>
            <w:tcW w:w="304" w:type="pct"/>
          </w:tcPr>
          <w:p w14:paraId="340404D1"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1,614</w:t>
            </w:r>
          </w:p>
        </w:tc>
        <w:tc>
          <w:tcPr>
            <w:tcW w:w="390" w:type="pct"/>
          </w:tcPr>
          <w:p w14:paraId="1939956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3,295</w:t>
            </w:r>
          </w:p>
        </w:tc>
        <w:tc>
          <w:tcPr>
            <w:tcW w:w="966" w:type="pct"/>
            <w:vMerge/>
            <w:shd w:val="clear" w:color="auto" w:fill="FFFFFF"/>
          </w:tcPr>
          <w:p w14:paraId="512645B9" w14:textId="77777777" w:rsidR="00C047EC" w:rsidRPr="00A52F67" w:rsidRDefault="00C047EC" w:rsidP="00C047EC">
            <w:pPr>
              <w:spacing w:line="276" w:lineRule="auto"/>
              <w:jc w:val="both"/>
              <w:rPr>
                <w:rFonts w:ascii="Times New Roman" w:eastAsia="Times New Roman" w:hAnsi="Times New Roman" w:cs="Times New Roman"/>
                <w:lang w:val="da-DK"/>
              </w:rPr>
            </w:pPr>
          </w:p>
        </w:tc>
      </w:tr>
      <w:tr w:rsidR="00C047EC" w:rsidRPr="00A52F67" w14:paraId="2A6EF2BC" w14:textId="77777777" w:rsidTr="00934159">
        <w:trPr>
          <w:jc w:val="center"/>
        </w:trPr>
        <w:tc>
          <w:tcPr>
            <w:tcW w:w="467" w:type="pct"/>
            <w:vMerge/>
          </w:tcPr>
          <w:p w14:paraId="70873E72"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vMerge/>
          </w:tcPr>
          <w:p w14:paraId="0F7380CC"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444" w:type="pct"/>
          </w:tcPr>
          <w:p w14:paraId="5D20BC7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Galana Model Farm (10,000 acres)</w:t>
            </w:r>
          </w:p>
        </w:tc>
        <w:tc>
          <w:tcPr>
            <w:tcW w:w="522" w:type="pct"/>
          </w:tcPr>
          <w:p w14:paraId="4BEA2CF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completion</w:t>
            </w:r>
          </w:p>
        </w:tc>
        <w:tc>
          <w:tcPr>
            <w:tcW w:w="336" w:type="pct"/>
          </w:tcPr>
          <w:p w14:paraId="71CAF6F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12720EC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3CAE554B"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04" w:type="pct"/>
          </w:tcPr>
          <w:p w14:paraId="070AE608"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99</w:t>
            </w:r>
          </w:p>
        </w:tc>
        <w:tc>
          <w:tcPr>
            <w:tcW w:w="304" w:type="pct"/>
          </w:tcPr>
          <w:p w14:paraId="482774D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99</w:t>
            </w:r>
          </w:p>
        </w:tc>
        <w:tc>
          <w:tcPr>
            <w:tcW w:w="390" w:type="pct"/>
          </w:tcPr>
          <w:p w14:paraId="2CB9E48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100</w:t>
            </w:r>
          </w:p>
        </w:tc>
        <w:tc>
          <w:tcPr>
            <w:tcW w:w="966" w:type="pct"/>
          </w:tcPr>
          <w:p w14:paraId="727FC32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Target Achieved.</w:t>
            </w:r>
          </w:p>
        </w:tc>
      </w:tr>
      <w:tr w:rsidR="00C047EC" w:rsidRPr="00A52F67" w14:paraId="3B308249" w14:textId="77777777" w:rsidTr="00A52BB7">
        <w:trPr>
          <w:jc w:val="center"/>
        </w:trPr>
        <w:tc>
          <w:tcPr>
            <w:tcW w:w="467" w:type="pct"/>
            <w:vMerge/>
          </w:tcPr>
          <w:p w14:paraId="7D62CD11"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tcPr>
          <w:p w14:paraId="5261FCE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1104100800 National expanded irrigation Programme</w:t>
            </w:r>
          </w:p>
        </w:tc>
        <w:tc>
          <w:tcPr>
            <w:tcW w:w="444" w:type="pct"/>
          </w:tcPr>
          <w:p w14:paraId="14305AA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Pr>
          <w:p w14:paraId="1E13652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developed </w:t>
            </w:r>
          </w:p>
        </w:tc>
        <w:tc>
          <w:tcPr>
            <w:tcW w:w="336" w:type="pct"/>
          </w:tcPr>
          <w:p w14:paraId="691B8B5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10,900</w:t>
            </w:r>
          </w:p>
        </w:tc>
        <w:tc>
          <w:tcPr>
            <w:tcW w:w="347" w:type="pct"/>
          </w:tcPr>
          <w:p w14:paraId="60BE499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15,540</w:t>
            </w:r>
          </w:p>
        </w:tc>
        <w:tc>
          <w:tcPr>
            <w:tcW w:w="347" w:type="pct"/>
          </w:tcPr>
          <w:p w14:paraId="7F1A521D" w14:textId="5573650A" w:rsidR="00C047EC" w:rsidRPr="00A52F67" w:rsidRDefault="00B4288A"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4,500</w:t>
            </w:r>
          </w:p>
        </w:tc>
        <w:tc>
          <w:tcPr>
            <w:tcW w:w="304" w:type="pct"/>
          </w:tcPr>
          <w:p w14:paraId="2FCD1314"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7,294</w:t>
            </w:r>
          </w:p>
        </w:tc>
        <w:tc>
          <w:tcPr>
            <w:tcW w:w="304" w:type="pct"/>
          </w:tcPr>
          <w:p w14:paraId="6961B982"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12,125</w:t>
            </w:r>
          </w:p>
        </w:tc>
        <w:tc>
          <w:tcPr>
            <w:tcW w:w="390" w:type="pct"/>
            <w:shd w:val="clear" w:color="auto" w:fill="FFFFFF" w:themeFill="background1"/>
          </w:tcPr>
          <w:p w14:paraId="6516A8DC" w14:textId="7B124DB8"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w:t>
            </w:r>
            <w:r w:rsidR="00DA460D" w:rsidRPr="00A52F67">
              <w:rPr>
                <w:rFonts w:ascii="Times New Roman" w:eastAsia="Times New Roman" w:hAnsi="Times New Roman" w:cs="Times New Roman"/>
                <w:lang w:val="da-DK"/>
              </w:rPr>
              <w:t>6,082</w:t>
            </w:r>
          </w:p>
        </w:tc>
        <w:tc>
          <w:tcPr>
            <w:tcW w:w="966" w:type="pct"/>
          </w:tcPr>
          <w:p w14:paraId="3158EAB2" w14:textId="3F087BA4"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Over achievement of </w:t>
            </w:r>
            <w:r w:rsidR="00DA460D" w:rsidRPr="00A52F67">
              <w:rPr>
                <w:rFonts w:ascii="Times New Roman" w:eastAsia="Times New Roman" w:hAnsi="Times New Roman" w:cs="Times New Roman"/>
                <w:lang w:val="en-GB"/>
              </w:rPr>
              <w:t>1,582</w:t>
            </w:r>
            <w:r w:rsidRPr="00A52F67">
              <w:rPr>
                <w:rFonts w:ascii="Times New Roman" w:eastAsia="Times New Roman" w:hAnsi="Times New Roman" w:cs="Times New Roman"/>
                <w:lang w:val="en-GB"/>
              </w:rPr>
              <w:t xml:space="preserve"> acres due to enhanced budgetary allocation during Supplementary budget which enabled completion of multi-year projects. Under achievement in the outer years was due to budget cuts.</w:t>
            </w:r>
          </w:p>
        </w:tc>
      </w:tr>
      <w:tr w:rsidR="00C047EC" w:rsidRPr="00A52F67" w14:paraId="2E30B556" w14:textId="77777777" w:rsidTr="00934159">
        <w:trPr>
          <w:jc w:val="center"/>
        </w:trPr>
        <w:tc>
          <w:tcPr>
            <w:tcW w:w="467" w:type="pct"/>
            <w:vMerge/>
          </w:tcPr>
          <w:p w14:paraId="4F02F945"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tcPr>
          <w:p w14:paraId="4021A23C" w14:textId="77777777" w:rsidR="00C047EC" w:rsidRPr="00A52F67" w:rsidRDefault="00C047EC" w:rsidP="00C047EC">
            <w:pPr>
              <w:spacing w:line="276" w:lineRule="auto"/>
              <w:jc w:val="both"/>
              <w:rPr>
                <w:rFonts w:ascii="Times New Roman" w:eastAsia="Times New Roman" w:hAnsi="Times New Roman" w:cs="Times New Roman"/>
                <w:lang w:val="en-GB"/>
              </w:rPr>
            </w:pPr>
            <w:proofErr w:type="spellStart"/>
            <w:r w:rsidRPr="00A52F67">
              <w:rPr>
                <w:rFonts w:ascii="Times New Roman" w:eastAsia="Times New Roman" w:hAnsi="Times New Roman" w:cs="Times New Roman"/>
                <w:lang w:val="en-GB"/>
              </w:rPr>
              <w:t>Mwea</w:t>
            </w:r>
            <w:proofErr w:type="spellEnd"/>
            <w:r w:rsidRPr="00A52F67">
              <w:rPr>
                <w:rFonts w:ascii="Times New Roman" w:eastAsia="Times New Roman" w:hAnsi="Times New Roman" w:cs="Times New Roman"/>
                <w:lang w:val="en-GB"/>
              </w:rPr>
              <w:t xml:space="preserve"> Irrigation</w:t>
            </w:r>
          </w:p>
          <w:p w14:paraId="6559AD4A"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Development project (Thiba Dam and Irrigation Area)</w:t>
            </w:r>
          </w:p>
        </w:tc>
        <w:tc>
          <w:tcPr>
            <w:tcW w:w="444" w:type="pct"/>
          </w:tcPr>
          <w:p w14:paraId="3C59D363"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Area under irrigation developed</w:t>
            </w:r>
          </w:p>
        </w:tc>
        <w:tc>
          <w:tcPr>
            <w:tcW w:w="522" w:type="pct"/>
          </w:tcPr>
          <w:p w14:paraId="5D0F5F3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single" w:sz="4" w:space="0" w:color="auto"/>
              <w:left w:val="nil"/>
              <w:bottom w:val="single" w:sz="4" w:space="0" w:color="auto"/>
              <w:right w:val="single" w:sz="4" w:space="0" w:color="auto"/>
            </w:tcBorders>
          </w:tcPr>
          <w:p w14:paraId="31C3E00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35,000</w:t>
            </w:r>
          </w:p>
        </w:tc>
        <w:tc>
          <w:tcPr>
            <w:tcW w:w="347" w:type="pct"/>
            <w:tcBorders>
              <w:top w:val="nil"/>
              <w:left w:val="nil"/>
              <w:bottom w:val="single" w:sz="4" w:space="0" w:color="auto"/>
              <w:right w:val="single" w:sz="4" w:space="0" w:color="auto"/>
            </w:tcBorders>
          </w:tcPr>
          <w:p w14:paraId="42761E5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35,000</w:t>
            </w:r>
          </w:p>
        </w:tc>
        <w:tc>
          <w:tcPr>
            <w:tcW w:w="347" w:type="pct"/>
            <w:tcBorders>
              <w:top w:val="nil"/>
              <w:left w:val="nil"/>
              <w:bottom w:val="single" w:sz="4" w:space="0" w:color="auto"/>
              <w:right w:val="single" w:sz="4" w:space="0" w:color="auto"/>
            </w:tcBorders>
          </w:tcPr>
          <w:p w14:paraId="4877F45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31,000</w:t>
            </w:r>
          </w:p>
        </w:tc>
        <w:tc>
          <w:tcPr>
            <w:tcW w:w="304" w:type="pct"/>
            <w:tcBorders>
              <w:top w:val="single" w:sz="4" w:space="0" w:color="auto"/>
              <w:left w:val="nil"/>
              <w:bottom w:val="single" w:sz="4" w:space="0" w:color="auto"/>
              <w:right w:val="single" w:sz="4" w:space="0" w:color="auto"/>
            </w:tcBorders>
          </w:tcPr>
          <w:p w14:paraId="3CE54835"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30,600</w:t>
            </w:r>
          </w:p>
        </w:tc>
        <w:tc>
          <w:tcPr>
            <w:tcW w:w="304" w:type="pct"/>
            <w:tcBorders>
              <w:top w:val="nil"/>
              <w:left w:val="nil"/>
              <w:bottom w:val="single" w:sz="4" w:space="0" w:color="auto"/>
              <w:right w:val="single" w:sz="4" w:space="0" w:color="auto"/>
            </w:tcBorders>
          </w:tcPr>
          <w:p w14:paraId="430FDF3D"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30,600</w:t>
            </w:r>
          </w:p>
        </w:tc>
        <w:tc>
          <w:tcPr>
            <w:tcW w:w="390" w:type="pct"/>
            <w:tcBorders>
              <w:top w:val="single" w:sz="4" w:space="0" w:color="auto"/>
              <w:left w:val="nil"/>
              <w:bottom w:val="single" w:sz="4" w:space="0" w:color="auto"/>
              <w:right w:val="single" w:sz="4" w:space="0" w:color="auto"/>
            </w:tcBorders>
            <w:shd w:val="clear" w:color="000000" w:fill="FFFFFF"/>
          </w:tcPr>
          <w:p w14:paraId="52F3F3A9"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 xml:space="preserve"> 31,000</w:t>
            </w:r>
          </w:p>
        </w:tc>
        <w:tc>
          <w:tcPr>
            <w:tcW w:w="966" w:type="pct"/>
          </w:tcPr>
          <w:p w14:paraId="73D785B0"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r w:rsidR="00C047EC" w:rsidRPr="00A52F67" w14:paraId="07D3B133" w14:textId="77777777" w:rsidTr="00934159">
        <w:trPr>
          <w:jc w:val="center"/>
        </w:trPr>
        <w:tc>
          <w:tcPr>
            <w:tcW w:w="467" w:type="pct"/>
            <w:vMerge/>
          </w:tcPr>
          <w:p w14:paraId="1DA97C96"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vMerge/>
          </w:tcPr>
          <w:p w14:paraId="0A1D3FE4"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444" w:type="pct"/>
          </w:tcPr>
          <w:p w14:paraId="1F28C68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Rice produced</w:t>
            </w:r>
          </w:p>
        </w:tc>
        <w:tc>
          <w:tcPr>
            <w:tcW w:w="522" w:type="pct"/>
          </w:tcPr>
          <w:p w14:paraId="7A55D5F4"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Tons of paddy produced</w:t>
            </w:r>
          </w:p>
        </w:tc>
        <w:tc>
          <w:tcPr>
            <w:tcW w:w="336" w:type="pct"/>
            <w:tcBorders>
              <w:top w:val="nil"/>
              <w:left w:val="nil"/>
              <w:bottom w:val="single" w:sz="4" w:space="0" w:color="auto"/>
              <w:right w:val="single" w:sz="4" w:space="0" w:color="auto"/>
            </w:tcBorders>
          </w:tcPr>
          <w:p w14:paraId="49FDDD7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93,270</w:t>
            </w:r>
          </w:p>
        </w:tc>
        <w:tc>
          <w:tcPr>
            <w:tcW w:w="347" w:type="pct"/>
            <w:tcBorders>
              <w:top w:val="nil"/>
              <w:left w:val="nil"/>
              <w:bottom w:val="single" w:sz="4" w:space="0" w:color="auto"/>
              <w:right w:val="single" w:sz="4" w:space="0" w:color="auto"/>
            </w:tcBorders>
          </w:tcPr>
          <w:p w14:paraId="2B25E06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150,000</w:t>
            </w:r>
          </w:p>
        </w:tc>
        <w:tc>
          <w:tcPr>
            <w:tcW w:w="347" w:type="pct"/>
            <w:tcBorders>
              <w:top w:val="nil"/>
              <w:left w:val="nil"/>
              <w:bottom w:val="single" w:sz="4" w:space="0" w:color="auto"/>
              <w:right w:val="single" w:sz="4" w:space="0" w:color="auto"/>
            </w:tcBorders>
          </w:tcPr>
          <w:p w14:paraId="671E451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160,300</w:t>
            </w:r>
          </w:p>
        </w:tc>
        <w:tc>
          <w:tcPr>
            <w:tcW w:w="304" w:type="pct"/>
            <w:tcBorders>
              <w:top w:val="nil"/>
              <w:left w:val="nil"/>
              <w:bottom w:val="single" w:sz="4" w:space="0" w:color="auto"/>
              <w:right w:val="single" w:sz="4" w:space="0" w:color="auto"/>
            </w:tcBorders>
          </w:tcPr>
          <w:p w14:paraId="0F4CE78F"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131,760</w:t>
            </w:r>
          </w:p>
        </w:tc>
        <w:tc>
          <w:tcPr>
            <w:tcW w:w="304" w:type="pct"/>
            <w:tcBorders>
              <w:top w:val="nil"/>
              <w:left w:val="nil"/>
              <w:bottom w:val="single" w:sz="4" w:space="0" w:color="auto"/>
              <w:right w:val="single" w:sz="4" w:space="0" w:color="auto"/>
            </w:tcBorders>
          </w:tcPr>
          <w:p w14:paraId="145C23E1"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160,297</w:t>
            </w:r>
          </w:p>
        </w:tc>
        <w:tc>
          <w:tcPr>
            <w:tcW w:w="390" w:type="pct"/>
            <w:tcBorders>
              <w:top w:val="nil"/>
              <w:left w:val="nil"/>
              <w:bottom w:val="single" w:sz="4" w:space="0" w:color="auto"/>
              <w:right w:val="single" w:sz="4" w:space="0" w:color="auto"/>
            </w:tcBorders>
            <w:shd w:val="clear" w:color="000000" w:fill="FFFFFF"/>
          </w:tcPr>
          <w:p w14:paraId="2DD93AC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 xml:space="preserve"> 179,086</w:t>
            </w:r>
          </w:p>
        </w:tc>
        <w:tc>
          <w:tcPr>
            <w:tcW w:w="966" w:type="pct"/>
          </w:tcPr>
          <w:p w14:paraId="01B13F3D"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 xml:space="preserve">Over achievement was as a result of cropping the scheme for 3 seasons (main, ratoon and double crop) as a result of sufficient irrigation water from Thiba Dam. </w:t>
            </w:r>
          </w:p>
        </w:tc>
      </w:tr>
      <w:tr w:rsidR="00C047EC" w:rsidRPr="00A52F67" w14:paraId="420C8732" w14:textId="77777777" w:rsidTr="00C047EC">
        <w:trPr>
          <w:jc w:val="center"/>
        </w:trPr>
        <w:tc>
          <w:tcPr>
            <w:tcW w:w="467" w:type="pct"/>
            <w:vMerge/>
          </w:tcPr>
          <w:p w14:paraId="5F41A12F"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73D1669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1104101300 Turkana Irrigation Development Project</w:t>
            </w:r>
          </w:p>
        </w:tc>
        <w:tc>
          <w:tcPr>
            <w:tcW w:w="444" w:type="pct"/>
          </w:tcPr>
          <w:p w14:paraId="435ADB8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Pr>
          <w:p w14:paraId="0FA45D9A"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acres under irrigation</w:t>
            </w:r>
          </w:p>
        </w:tc>
        <w:tc>
          <w:tcPr>
            <w:tcW w:w="336" w:type="pct"/>
          </w:tcPr>
          <w:p w14:paraId="2FA7A01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1,200</w:t>
            </w:r>
          </w:p>
        </w:tc>
        <w:tc>
          <w:tcPr>
            <w:tcW w:w="347" w:type="pct"/>
          </w:tcPr>
          <w:p w14:paraId="4CB515E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430</w:t>
            </w:r>
          </w:p>
        </w:tc>
        <w:tc>
          <w:tcPr>
            <w:tcW w:w="347" w:type="pct"/>
          </w:tcPr>
          <w:p w14:paraId="5A1520D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240</w:t>
            </w:r>
          </w:p>
        </w:tc>
        <w:tc>
          <w:tcPr>
            <w:tcW w:w="304" w:type="pct"/>
          </w:tcPr>
          <w:p w14:paraId="7798E81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4,064</w:t>
            </w:r>
          </w:p>
        </w:tc>
        <w:tc>
          <w:tcPr>
            <w:tcW w:w="304" w:type="pct"/>
          </w:tcPr>
          <w:p w14:paraId="400C7EF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500</w:t>
            </w:r>
          </w:p>
        </w:tc>
        <w:tc>
          <w:tcPr>
            <w:tcW w:w="390" w:type="pct"/>
          </w:tcPr>
          <w:p w14:paraId="3A70987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387</w:t>
            </w:r>
          </w:p>
        </w:tc>
        <w:tc>
          <w:tcPr>
            <w:tcW w:w="966" w:type="pct"/>
            <w:shd w:val="clear" w:color="auto" w:fill="F2F2F2"/>
          </w:tcPr>
          <w:p w14:paraId="0C94C314"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In FY2023/24, priority was given to rehabilitation of </w:t>
            </w:r>
            <w:proofErr w:type="spellStart"/>
            <w:r w:rsidRPr="00A52F67">
              <w:rPr>
                <w:rFonts w:ascii="Times New Roman" w:eastAsia="Times New Roman" w:hAnsi="Times New Roman" w:cs="Times New Roman"/>
                <w:lang w:val="en-GB"/>
              </w:rPr>
              <w:t>Katilu</w:t>
            </w:r>
            <w:proofErr w:type="spellEnd"/>
            <w:r w:rsidRPr="00A52F67">
              <w:rPr>
                <w:rFonts w:ascii="Times New Roman" w:eastAsia="Times New Roman" w:hAnsi="Times New Roman" w:cs="Times New Roman"/>
                <w:lang w:val="en-GB"/>
              </w:rPr>
              <w:t xml:space="preserve"> and </w:t>
            </w:r>
            <w:proofErr w:type="spellStart"/>
            <w:r w:rsidRPr="00A52F67">
              <w:rPr>
                <w:rFonts w:ascii="Times New Roman" w:eastAsia="Times New Roman" w:hAnsi="Times New Roman" w:cs="Times New Roman"/>
                <w:lang w:val="en-GB"/>
              </w:rPr>
              <w:t>Lokubae</w:t>
            </w:r>
            <w:proofErr w:type="spellEnd"/>
            <w:r w:rsidRPr="00A52F67">
              <w:rPr>
                <w:rFonts w:ascii="Times New Roman" w:eastAsia="Times New Roman" w:hAnsi="Times New Roman" w:cs="Times New Roman"/>
                <w:lang w:val="en-GB"/>
              </w:rPr>
              <w:t xml:space="preserve"> Irrigation Schemes which had been destroyed by floods.</w:t>
            </w:r>
          </w:p>
        </w:tc>
      </w:tr>
      <w:tr w:rsidR="00C047EC" w:rsidRPr="00A52F67" w14:paraId="507B2D0C" w14:textId="77777777" w:rsidTr="00934159">
        <w:trPr>
          <w:jc w:val="center"/>
        </w:trPr>
        <w:tc>
          <w:tcPr>
            <w:tcW w:w="467" w:type="pct"/>
            <w:vMerge/>
          </w:tcPr>
          <w:p w14:paraId="75AB5417"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tcPr>
          <w:p w14:paraId="48C5E8C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1104101500 Lower Kuja Irrigation Scheme</w:t>
            </w:r>
          </w:p>
        </w:tc>
        <w:tc>
          <w:tcPr>
            <w:tcW w:w="444" w:type="pct"/>
            <w:tcBorders>
              <w:top w:val="nil"/>
              <w:left w:val="nil"/>
              <w:bottom w:val="single" w:sz="4" w:space="0" w:color="auto"/>
              <w:right w:val="single" w:sz="4" w:space="0" w:color="auto"/>
            </w:tcBorders>
            <w:shd w:val="clear" w:color="000000" w:fill="FFFFFF"/>
            <w:vAlign w:val="center"/>
          </w:tcPr>
          <w:p w14:paraId="6B7FB57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1D627A2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single" w:sz="4" w:space="0" w:color="auto"/>
              <w:left w:val="nil"/>
              <w:bottom w:val="single" w:sz="4" w:space="0" w:color="auto"/>
              <w:right w:val="single" w:sz="4" w:space="0" w:color="auto"/>
            </w:tcBorders>
            <w:vAlign w:val="center"/>
          </w:tcPr>
          <w:p w14:paraId="65F4891F"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1,000</w:t>
            </w:r>
          </w:p>
        </w:tc>
        <w:tc>
          <w:tcPr>
            <w:tcW w:w="347" w:type="pct"/>
            <w:tcBorders>
              <w:top w:val="single" w:sz="4" w:space="0" w:color="auto"/>
              <w:left w:val="nil"/>
              <w:bottom w:val="single" w:sz="4" w:space="0" w:color="auto"/>
              <w:right w:val="single" w:sz="4" w:space="0" w:color="auto"/>
            </w:tcBorders>
            <w:vAlign w:val="center"/>
          </w:tcPr>
          <w:p w14:paraId="713D667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1,145</w:t>
            </w:r>
          </w:p>
        </w:tc>
        <w:tc>
          <w:tcPr>
            <w:tcW w:w="347" w:type="pct"/>
            <w:tcBorders>
              <w:top w:val="single" w:sz="4" w:space="0" w:color="auto"/>
              <w:left w:val="nil"/>
              <w:bottom w:val="single" w:sz="4" w:space="0" w:color="auto"/>
              <w:right w:val="single" w:sz="4" w:space="0" w:color="auto"/>
            </w:tcBorders>
            <w:vAlign w:val="center"/>
          </w:tcPr>
          <w:p w14:paraId="5B91CFC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1,000</w:t>
            </w:r>
          </w:p>
        </w:tc>
        <w:tc>
          <w:tcPr>
            <w:tcW w:w="304" w:type="pct"/>
            <w:tcBorders>
              <w:top w:val="single" w:sz="4" w:space="0" w:color="auto"/>
              <w:left w:val="nil"/>
              <w:bottom w:val="single" w:sz="4" w:space="0" w:color="auto"/>
              <w:right w:val="single" w:sz="4" w:space="0" w:color="auto"/>
            </w:tcBorders>
            <w:vAlign w:val="center"/>
          </w:tcPr>
          <w:p w14:paraId="03DC132E"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1,330</w:t>
            </w:r>
          </w:p>
        </w:tc>
        <w:tc>
          <w:tcPr>
            <w:tcW w:w="304" w:type="pct"/>
            <w:tcBorders>
              <w:top w:val="single" w:sz="4" w:space="0" w:color="auto"/>
              <w:left w:val="nil"/>
              <w:bottom w:val="single" w:sz="4" w:space="0" w:color="auto"/>
              <w:right w:val="single" w:sz="4" w:space="0" w:color="auto"/>
            </w:tcBorders>
            <w:vAlign w:val="center"/>
          </w:tcPr>
          <w:p w14:paraId="2CD88D0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1,145</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0AA7EE3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800</w:t>
            </w:r>
          </w:p>
        </w:tc>
        <w:tc>
          <w:tcPr>
            <w:tcW w:w="966" w:type="pct"/>
            <w:tcBorders>
              <w:top w:val="nil"/>
              <w:left w:val="nil"/>
              <w:bottom w:val="single" w:sz="4" w:space="0" w:color="auto"/>
              <w:right w:val="single" w:sz="4" w:space="0" w:color="auto"/>
            </w:tcBorders>
            <w:shd w:val="clear" w:color="000000" w:fill="FFFFFF"/>
            <w:vAlign w:val="center"/>
          </w:tcPr>
          <w:p w14:paraId="67695F55"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Under achievement because priority was given to compensation of PAPs, in order to pave way for progression of works.</w:t>
            </w:r>
          </w:p>
        </w:tc>
      </w:tr>
      <w:tr w:rsidR="00C047EC" w:rsidRPr="00A52F67" w14:paraId="040F4711" w14:textId="77777777" w:rsidTr="00C047EC">
        <w:trPr>
          <w:jc w:val="center"/>
        </w:trPr>
        <w:tc>
          <w:tcPr>
            <w:tcW w:w="467" w:type="pct"/>
            <w:vMerge/>
          </w:tcPr>
          <w:p w14:paraId="207C1827"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53B74E22"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Borders>
              <w:top w:val="nil"/>
              <w:left w:val="nil"/>
              <w:bottom w:val="single" w:sz="4" w:space="0" w:color="auto"/>
              <w:right w:val="single" w:sz="4" w:space="0" w:color="auto"/>
            </w:tcBorders>
            <w:shd w:val="clear" w:color="000000" w:fill="FFFFFF"/>
            <w:vAlign w:val="center"/>
          </w:tcPr>
          <w:p w14:paraId="3A3D508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Rice produced</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5D46631E"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Tons of paddy produced</w:t>
            </w:r>
          </w:p>
        </w:tc>
        <w:tc>
          <w:tcPr>
            <w:tcW w:w="336" w:type="pct"/>
            <w:tcBorders>
              <w:top w:val="single" w:sz="4" w:space="0" w:color="auto"/>
              <w:left w:val="nil"/>
              <w:bottom w:val="single" w:sz="4" w:space="0" w:color="auto"/>
              <w:right w:val="single" w:sz="4" w:space="0" w:color="auto"/>
            </w:tcBorders>
            <w:shd w:val="clear" w:color="auto" w:fill="FFFFFF"/>
            <w:vAlign w:val="center"/>
          </w:tcPr>
          <w:p w14:paraId="7055523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1270</w:t>
            </w:r>
          </w:p>
        </w:tc>
        <w:tc>
          <w:tcPr>
            <w:tcW w:w="347" w:type="pct"/>
            <w:tcBorders>
              <w:top w:val="single" w:sz="4" w:space="0" w:color="auto"/>
              <w:left w:val="nil"/>
              <w:bottom w:val="single" w:sz="4" w:space="0" w:color="auto"/>
              <w:right w:val="single" w:sz="4" w:space="0" w:color="auto"/>
            </w:tcBorders>
            <w:vAlign w:val="center"/>
          </w:tcPr>
          <w:p w14:paraId="143FB311"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3,091</w:t>
            </w:r>
          </w:p>
        </w:tc>
        <w:tc>
          <w:tcPr>
            <w:tcW w:w="347" w:type="pct"/>
            <w:tcBorders>
              <w:top w:val="single" w:sz="4" w:space="0" w:color="auto"/>
              <w:left w:val="nil"/>
              <w:bottom w:val="single" w:sz="4" w:space="0" w:color="auto"/>
              <w:right w:val="single" w:sz="4" w:space="0" w:color="auto"/>
            </w:tcBorders>
            <w:vAlign w:val="center"/>
          </w:tcPr>
          <w:p w14:paraId="6AC557B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2,700</w:t>
            </w:r>
          </w:p>
        </w:tc>
        <w:tc>
          <w:tcPr>
            <w:tcW w:w="304" w:type="pct"/>
            <w:tcBorders>
              <w:top w:val="single" w:sz="4" w:space="0" w:color="auto"/>
              <w:left w:val="nil"/>
              <w:bottom w:val="single" w:sz="4" w:space="0" w:color="auto"/>
              <w:right w:val="single" w:sz="4" w:space="0" w:color="auto"/>
            </w:tcBorders>
            <w:vAlign w:val="center"/>
          </w:tcPr>
          <w:p w14:paraId="2FC3A8DB"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1689</w:t>
            </w:r>
          </w:p>
        </w:tc>
        <w:tc>
          <w:tcPr>
            <w:tcW w:w="304" w:type="pct"/>
            <w:tcBorders>
              <w:top w:val="single" w:sz="4" w:space="0" w:color="auto"/>
              <w:left w:val="nil"/>
              <w:bottom w:val="single" w:sz="4" w:space="0" w:color="auto"/>
              <w:right w:val="single" w:sz="4" w:space="0" w:color="auto"/>
            </w:tcBorders>
            <w:vAlign w:val="center"/>
          </w:tcPr>
          <w:p w14:paraId="0031A038" w14:textId="77777777" w:rsidR="00C047EC" w:rsidRPr="00A52F67" w:rsidRDefault="00C047EC" w:rsidP="00C047EC">
            <w:pPr>
              <w:spacing w:line="259" w:lineRule="auto"/>
              <w:jc w:val="center"/>
              <w:rPr>
                <w:rFonts w:ascii="Times New Roman" w:hAnsi="Times New Roman" w:cs="Times New Roman"/>
                <w:lang w:val="da-DK"/>
              </w:rPr>
            </w:pPr>
            <w:r w:rsidRPr="00A52F67">
              <w:rPr>
                <w:rFonts w:ascii="Times New Roman" w:eastAsia="Times New Roman" w:hAnsi="Times New Roman" w:cs="Times New Roman"/>
                <w:lang w:val="da-DK"/>
              </w:rPr>
              <w:t>3,120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0ADC42D6"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2,160</w:t>
            </w:r>
          </w:p>
        </w:tc>
        <w:tc>
          <w:tcPr>
            <w:tcW w:w="966" w:type="pct"/>
            <w:tcBorders>
              <w:top w:val="nil"/>
              <w:left w:val="nil"/>
              <w:bottom w:val="single" w:sz="4" w:space="0" w:color="auto"/>
              <w:right w:val="single" w:sz="4" w:space="0" w:color="auto"/>
            </w:tcBorders>
            <w:shd w:val="clear" w:color="000000" w:fill="FFFFFF"/>
            <w:vAlign w:val="center"/>
          </w:tcPr>
          <w:p w14:paraId="3EFCD1F4"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The realized tonnage was from the acreage expanded in the period</w:t>
            </w:r>
          </w:p>
        </w:tc>
      </w:tr>
      <w:tr w:rsidR="00C047EC" w:rsidRPr="00A52F67" w14:paraId="49ECB7CE" w14:textId="77777777" w:rsidTr="00C047EC">
        <w:trPr>
          <w:jc w:val="center"/>
        </w:trPr>
        <w:tc>
          <w:tcPr>
            <w:tcW w:w="467" w:type="pct"/>
            <w:vMerge/>
          </w:tcPr>
          <w:p w14:paraId="5925FBAA"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shd w:val="clear" w:color="auto" w:fill="FFFFFF"/>
          </w:tcPr>
          <w:p w14:paraId="2134943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1104101700 Kenya Water Security &amp; Climate Resilience</w:t>
            </w:r>
          </w:p>
          <w:p w14:paraId="79267ADC"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en-GB"/>
              </w:rPr>
              <w:t>(</w:t>
            </w:r>
            <w:proofErr w:type="spellStart"/>
            <w:r w:rsidRPr="00A52F67">
              <w:rPr>
                <w:rFonts w:ascii="Times New Roman" w:eastAsia="Times New Roman" w:hAnsi="Times New Roman" w:cs="Times New Roman"/>
                <w:lang w:val="en-GB"/>
              </w:rPr>
              <w:t>Prj</w:t>
            </w:r>
            <w:proofErr w:type="spellEnd"/>
            <w:r w:rsidRPr="00A52F67">
              <w:rPr>
                <w:rFonts w:ascii="Times New Roman" w:eastAsia="Times New Roman" w:hAnsi="Times New Roman" w:cs="Times New Roman"/>
                <w:lang w:val="en-GB"/>
              </w:rPr>
              <w:t xml:space="preserve"> Advanced). </w:t>
            </w:r>
            <w:r w:rsidRPr="00A52F67">
              <w:rPr>
                <w:rFonts w:ascii="Times New Roman" w:eastAsia="Times New Roman" w:hAnsi="Times New Roman" w:cs="Times New Roman"/>
                <w:lang w:val="da-DK"/>
              </w:rPr>
              <w:t>(KWSCRP-I)</w:t>
            </w:r>
          </w:p>
        </w:tc>
        <w:tc>
          <w:tcPr>
            <w:tcW w:w="444" w:type="pct"/>
            <w:shd w:val="clear" w:color="auto" w:fill="FFFFFF"/>
          </w:tcPr>
          <w:p w14:paraId="5444404F"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Lower </w:t>
            </w:r>
            <w:proofErr w:type="spellStart"/>
            <w:r w:rsidRPr="00A52F67">
              <w:rPr>
                <w:rFonts w:ascii="Times New Roman" w:eastAsia="Times New Roman" w:hAnsi="Times New Roman" w:cs="Times New Roman"/>
                <w:lang w:val="en-GB"/>
              </w:rPr>
              <w:t>Nzoia</w:t>
            </w:r>
            <w:proofErr w:type="spellEnd"/>
            <w:r w:rsidRPr="00A52F67">
              <w:rPr>
                <w:rFonts w:ascii="Times New Roman" w:eastAsia="Times New Roman" w:hAnsi="Times New Roman" w:cs="Times New Roman"/>
                <w:lang w:val="en-GB"/>
              </w:rPr>
              <w:t xml:space="preserve"> Irrigation infrastructure completed</w:t>
            </w:r>
          </w:p>
        </w:tc>
        <w:tc>
          <w:tcPr>
            <w:tcW w:w="522" w:type="pct"/>
            <w:shd w:val="clear" w:color="auto" w:fill="FFFFFF"/>
          </w:tcPr>
          <w:p w14:paraId="5963F03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shd w:val="clear" w:color="auto" w:fill="FFFFFF"/>
          </w:tcPr>
          <w:p w14:paraId="6A04305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color w:val="000000"/>
                <w:lang w:val="da-DK"/>
              </w:rPr>
              <w:t>100</w:t>
            </w:r>
          </w:p>
        </w:tc>
        <w:tc>
          <w:tcPr>
            <w:tcW w:w="347" w:type="pct"/>
            <w:shd w:val="clear" w:color="auto" w:fill="FFFFFF"/>
          </w:tcPr>
          <w:p w14:paraId="3DBEA3AA"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90</w:t>
            </w:r>
          </w:p>
        </w:tc>
        <w:tc>
          <w:tcPr>
            <w:tcW w:w="347" w:type="pct"/>
            <w:shd w:val="clear" w:color="auto" w:fill="FFFFFF"/>
          </w:tcPr>
          <w:p w14:paraId="55997D7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shd w:val="clear" w:color="auto" w:fill="FFFFFF"/>
          </w:tcPr>
          <w:p w14:paraId="7C6FD7E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color w:val="000000"/>
                <w:lang w:val="da-DK"/>
              </w:rPr>
              <w:t>72</w:t>
            </w:r>
          </w:p>
        </w:tc>
        <w:tc>
          <w:tcPr>
            <w:tcW w:w="304" w:type="pct"/>
            <w:shd w:val="clear" w:color="auto" w:fill="FFFFFF"/>
          </w:tcPr>
          <w:p w14:paraId="69B9F122"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91</w:t>
            </w:r>
          </w:p>
        </w:tc>
        <w:tc>
          <w:tcPr>
            <w:tcW w:w="390" w:type="pct"/>
            <w:shd w:val="clear" w:color="auto" w:fill="FFFFFF"/>
          </w:tcPr>
          <w:p w14:paraId="1D64A54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shd w:val="clear" w:color="auto" w:fill="FFFFFF"/>
          </w:tcPr>
          <w:p w14:paraId="39248AC7"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This project was transferred to the State Department for Water and Sanitation</w:t>
            </w:r>
          </w:p>
        </w:tc>
      </w:tr>
      <w:tr w:rsidR="00C047EC" w:rsidRPr="00A52F67" w14:paraId="5124A8C1" w14:textId="77777777" w:rsidTr="00C047EC">
        <w:trPr>
          <w:jc w:val="center"/>
        </w:trPr>
        <w:tc>
          <w:tcPr>
            <w:tcW w:w="467" w:type="pct"/>
            <w:vMerge/>
          </w:tcPr>
          <w:p w14:paraId="19542691"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shd w:val="clear" w:color="auto" w:fill="FFFFFF"/>
          </w:tcPr>
          <w:p w14:paraId="4C583C27"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1104101800 Water Security &amp; Climate Resilience </w:t>
            </w:r>
            <w:proofErr w:type="spellStart"/>
            <w:r w:rsidRPr="00A52F67">
              <w:rPr>
                <w:rFonts w:ascii="Times New Roman" w:eastAsia="Times New Roman" w:hAnsi="Times New Roman" w:cs="Times New Roman"/>
                <w:lang w:val="en-GB"/>
              </w:rPr>
              <w:t>Prj</w:t>
            </w:r>
            <w:proofErr w:type="spellEnd"/>
            <w:r w:rsidRPr="00A52F67">
              <w:rPr>
                <w:rFonts w:ascii="Times New Roman" w:eastAsia="Times New Roman" w:hAnsi="Times New Roman" w:cs="Times New Roman"/>
                <w:lang w:val="en-GB"/>
              </w:rPr>
              <w:t xml:space="preserve"> KWSCRP-II </w:t>
            </w:r>
            <w:proofErr w:type="spellStart"/>
            <w:r w:rsidRPr="00A52F67">
              <w:rPr>
                <w:rFonts w:ascii="Times New Roman" w:eastAsia="Times New Roman" w:hAnsi="Times New Roman" w:cs="Times New Roman"/>
                <w:lang w:val="en-GB"/>
              </w:rPr>
              <w:t>Mwache</w:t>
            </w:r>
            <w:proofErr w:type="spellEnd"/>
            <w:r w:rsidRPr="00A52F67">
              <w:rPr>
                <w:rFonts w:ascii="Times New Roman" w:eastAsia="Times New Roman" w:hAnsi="Times New Roman" w:cs="Times New Roman"/>
                <w:lang w:val="en-GB"/>
              </w:rPr>
              <w:t xml:space="preserve"> Dam Phase I</w:t>
            </w:r>
          </w:p>
        </w:tc>
        <w:tc>
          <w:tcPr>
            <w:tcW w:w="444" w:type="pct"/>
            <w:shd w:val="clear" w:color="auto" w:fill="FFFFFF"/>
          </w:tcPr>
          <w:p w14:paraId="700875D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Mwache Dam Constructed</w:t>
            </w:r>
          </w:p>
        </w:tc>
        <w:tc>
          <w:tcPr>
            <w:tcW w:w="522" w:type="pct"/>
            <w:shd w:val="clear" w:color="auto" w:fill="FFFFFF"/>
          </w:tcPr>
          <w:p w14:paraId="0F9D928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of project </w:t>
            </w:r>
          </w:p>
        </w:tc>
        <w:tc>
          <w:tcPr>
            <w:tcW w:w="336" w:type="pct"/>
            <w:shd w:val="clear" w:color="auto" w:fill="FFFFFF"/>
          </w:tcPr>
          <w:p w14:paraId="2B09E070"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20</w:t>
            </w:r>
          </w:p>
        </w:tc>
        <w:tc>
          <w:tcPr>
            <w:tcW w:w="347" w:type="pct"/>
            <w:shd w:val="clear" w:color="auto" w:fill="FFFFFF"/>
          </w:tcPr>
          <w:p w14:paraId="34F3FB6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35</w:t>
            </w:r>
          </w:p>
        </w:tc>
        <w:tc>
          <w:tcPr>
            <w:tcW w:w="347" w:type="pct"/>
            <w:shd w:val="clear" w:color="auto" w:fill="FFFFFF"/>
          </w:tcPr>
          <w:p w14:paraId="0F00B30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shd w:val="clear" w:color="auto" w:fill="FFFFFF"/>
          </w:tcPr>
          <w:p w14:paraId="28DFE84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12.60</w:t>
            </w:r>
          </w:p>
        </w:tc>
        <w:tc>
          <w:tcPr>
            <w:tcW w:w="304" w:type="pct"/>
            <w:shd w:val="clear" w:color="auto" w:fill="FFFFFF"/>
          </w:tcPr>
          <w:p w14:paraId="30DDFCFA"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44</w:t>
            </w:r>
          </w:p>
        </w:tc>
        <w:tc>
          <w:tcPr>
            <w:tcW w:w="390" w:type="pct"/>
            <w:shd w:val="clear" w:color="auto" w:fill="FFFFFF"/>
          </w:tcPr>
          <w:p w14:paraId="4F3EC3D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shd w:val="clear" w:color="auto" w:fill="FFFFFF"/>
          </w:tcPr>
          <w:p w14:paraId="35EC9BE0"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This project was transferred to the State Department for Water and Sanitation</w:t>
            </w:r>
          </w:p>
        </w:tc>
      </w:tr>
      <w:tr w:rsidR="00C047EC" w:rsidRPr="00A52F67" w14:paraId="45AF0447" w14:textId="77777777" w:rsidTr="00C047EC">
        <w:trPr>
          <w:jc w:val="center"/>
        </w:trPr>
        <w:tc>
          <w:tcPr>
            <w:tcW w:w="467" w:type="pct"/>
            <w:vMerge/>
          </w:tcPr>
          <w:p w14:paraId="066ADFCA"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4D17FC88"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1104102000 Drought Resilience Program in Northern Kenya</w:t>
            </w:r>
          </w:p>
        </w:tc>
        <w:tc>
          <w:tcPr>
            <w:tcW w:w="444" w:type="pct"/>
          </w:tcPr>
          <w:p w14:paraId="2C3FD76E"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Water harvesting structures constructed</w:t>
            </w:r>
          </w:p>
        </w:tc>
        <w:tc>
          <w:tcPr>
            <w:tcW w:w="522" w:type="pct"/>
          </w:tcPr>
          <w:p w14:paraId="283871A0"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water harvesting structures</w:t>
            </w:r>
          </w:p>
        </w:tc>
        <w:tc>
          <w:tcPr>
            <w:tcW w:w="336" w:type="pct"/>
          </w:tcPr>
          <w:p w14:paraId="186BD8BA"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color w:val="000000"/>
                <w:lang w:val="da-DK"/>
              </w:rPr>
              <w:t>29</w:t>
            </w:r>
          </w:p>
        </w:tc>
        <w:tc>
          <w:tcPr>
            <w:tcW w:w="347" w:type="pct"/>
          </w:tcPr>
          <w:p w14:paraId="7C6603A0"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50</w:t>
            </w:r>
          </w:p>
        </w:tc>
        <w:tc>
          <w:tcPr>
            <w:tcW w:w="347" w:type="pct"/>
          </w:tcPr>
          <w:p w14:paraId="70A609D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25</w:t>
            </w:r>
          </w:p>
        </w:tc>
        <w:tc>
          <w:tcPr>
            <w:tcW w:w="304" w:type="pct"/>
          </w:tcPr>
          <w:p w14:paraId="2CD4223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6130AEB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11</w:t>
            </w:r>
          </w:p>
        </w:tc>
        <w:tc>
          <w:tcPr>
            <w:tcW w:w="390" w:type="pct"/>
          </w:tcPr>
          <w:p w14:paraId="23AB27B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19</w:t>
            </w:r>
          </w:p>
        </w:tc>
        <w:tc>
          <w:tcPr>
            <w:tcW w:w="966" w:type="pct"/>
            <w:shd w:val="clear" w:color="auto" w:fill="FFFFFF"/>
          </w:tcPr>
          <w:p w14:paraId="781FD977" w14:textId="59D66FA0"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5 water pans constructed with a volume of 118,000M3,</w:t>
            </w:r>
            <w:r w:rsidR="00A52BB7" w:rsidRPr="00A52F67">
              <w:rPr>
                <w:rFonts w:ascii="Times New Roman" w:hAnsi="Times New Roman" w:cs="Times New Roman"/>
                <w:lang w:val="en-GB"/>
              </w:rPr>
              <w:t xml:space="preserve"> </w:t>
            </w:r>
            <w:r w:rsidRPr="00A52F67">
              <w:rPr>
                <w:rFonts w:ascii="Times New Roman" w:hAnsi="Times New Roman" w:cs="Times New Roman"/>
                <w:lang w:val="en-GB"/>
              </w:rPr>
              <w:t>7 boreholes drilled</w:t>
            </w:r>
            <w:r w:rsidR="00B4288A" w:rsidRPr="00A52F67">
              <w:rPr>
                <w:rFonts w:ascii="Times New Roman" w:hAnsi="Times New Roman" w:cs="Times New Roman"/>
                <w:lang w:val="en-GB"/>
              </w:rPr>
              <w:t xml:space="preserve">, </w:t>
            </w:r>
            <w:r w:rsidRPr="00A52F67">
              <w:rPr>
                <w:rFonts w:ascii="Times New Roman" w:hAnsi="Times New Roman" w:cs="Times New Roman"/>
                <w:lang w:val="en-GB"/>
              </w:rPr>
              <w:t xml:space="preserve">5 water reticulation and 2 underground water tanks </w:t>
            </w:r>
          </w:p>
          <w:p w14:paraId="78E6B4B2" w14:textId="77777777" w:rsidR="00C047EC" w:rsidRPr="00A52F67" w:rsidRDefault="00C047EC" w:rsidP="00C047EC">
            <w:pPr>
              <w:spacing w:line="276" w:lineRule="auto"/>
              <w:jc w:val="both"/>
              <w:rPr>
                <w:rFonts w:ascii="Times New Roman" w:hAnsi="Times New Roman" w:cs="Times New Roman"/>
                <w:lang w:val="en-GB"/>
              </w:rPr>
            </w:pPr>
          </w:p>
        </w:tc>
      </w:tr>
      <w:tr w:rsidR="00C047EC" w:rsidRPr="00A52F67" w14:paraId="6605DE56" w14:textId="77777777" w:rsidTr="00934159">
        <w:trPr>
          <w:jc w:val="center"/>
        </w:trPr>
        <w:tc>
          <w:tcPr>
            <w:tcW w:w="467" w:type="pct"/>
            <w:vMerge/>
          </w:tcPr>
          <w:p w14:paraId="6643FC1F"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592C136B"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1104102700 Water Security and Climate Adaptation in Mandera and </w:t>
            </w:r>
            <w:proofErr w:type="spellStart"/>
            <w:r w:rsidRPr="00A52F67">
              <w:rPr>
                <w:rFonts w:ascii="Times New Roman" w:eastAsia="Times New Roman" w:hAnsi="Times New Roman" w:cs="Times New Roman"/>
                <w:lang w:val="en-GB"/>
              </w:rPr>
              <w:t>Wajir</w:t>
            </w:r>
            <w:proofErr w:type="spellEnd"/>
            <w:r w:rsidRPr="00A52F67">
              <w:rPr>
                <w:rFonts w:ascii="Times New Roman" w:eastAsia="Times New Roman" w:hAnsi="Times New Roman" w:cs="Times New Roman"/>
                <w:lang w:val="en-GB"/>
              </w:rPr>
              <w:t xml:space="preserve"> Clusters</w:t>
            </w:r>
          </w:p>
        </w:tc>
        <w:tc>
          <w:tcPr>
            <w:tcW w:w="444" w:type="pct"/>
          </w:tcPr>
          <w:p w14:paraId="0AF1C7C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Water Storage Capacity achieved </w:t>
            </w:r>
          </w:p>
        </w:tc>
        <w:tc>
          <w:tcPr>
            <w:tcW w:w="522" w:type="pct"/>
          </w:tcPr>
          <w:p w14:paraId="78896026"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Volume in Cubic meters of water pan excavated</w:t>
            </w:r>
          </w:p>
        </w:tc>
        <w:tc>
          <w:tcPr>
            <w:tcW w:w="336" w:type="pct"/>
          </w:tcPr>
          <w:p w14:paraId="493A899D"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495,000</w:t>
            </w:r>
          </w:p>
        </w:tc>
        <w:tc>
          <w:tcPr>
            <w:tcW w:w="347" w:type="pct"/>
          </w:tcPr>
          <w:p w14:paraId="65BE36F5"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w:t>
            </w:r>
          </w:p>
        </w:tc>
        <w:tc>
          <w:tcPr>
            <w:tcW w:w="347" w:type="pct"/>
          </w:tcPr>
          <w:p w14:paraId="4D4F368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2ECF8D1"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140,000</w:t>
            </w:r>
          </w:p>
        </w:tc>
        <w:tc>
          <w:tcPr>
            <w:tcW w:w="304" w:type="pct"/>
          </w:tcPr>
          <w:p w14:paraId="0812673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90" w:type="pct"/>
          </w:tcPr>
          <w:p w14:paraId="450E2AB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4B891C0C"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Target was not achieved in 2023/24 due to a 65% budget cut.</w:t>
            </w:r>
          </w:p>
        </w:tc>
      </w:tr>
      <w:tr w:rsidR="00C047EC" w:rsidRPr="00A52F67" w14:paraId="536E43F8" w14:textId="77777777" w:rsidTr="00C047EC">
        <w:trPr>
          <w:jc w:val="center"/>
        </w:trPr>
        <w:tc>
          <w:tcPr>
            <w:tcW w:w="467" w:type="pct"/>
            <w:vMerge/>
          </w:tcPr>
          <w:p w14:paraId="0A2F6B41"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shd w:val="clear" w:color="auto" w:fill="FFFFFF"/>
          </w:tcPr>
          <w:p w14:paraId="58324034"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color w:val="000000"/>
                <w:lang w:val="en-GB"/>
              </w:rPr>
              <w:t>1104104000 Suba clusters Irrigation Development Project</w:t>
            </w:r>
          </w:p>
        </w:tc>
        <w:tc>
          <w:tcPr>
            <w:tcW w:w="444" w:type="pct"/>
            <w:shd w:val="clear" w:color="auto" w:fill="FFFFFF"/>
          </w:tcPr>
          <w:p w14:paraId="1AD5EF72" w14:textId="77777777" w:rsidR="00C047EC" w:rsidRPr="00A52F67" w:rsidRDefault="00C047EC" w:rsidP="00C047EC">
            <w:pPr>
              <w:spacing w:line="276" w:lineRule="auto"/>
              <w:jc w:val="both"/>
              <w:rPr>
                <w:rFonts w:ascii="Times New Roman" w:eastAsia="Times New Roman" w:hAnsi="Times New Roman" w:cs="Times New Roman"/>
                <w:lang w:val="en-GB"/>
              </w:rPr>
            </w:pPr>
            <w:proofErr w:type="spellStart"/>
            <w:r w:rsidRPr="00A52F67">
              <w:rPr>
                <w:rFonts w:ascii="Times New Roman" w:hAnsi="Times New Roman" w:cs="Times New Roman"/>
                <w:lang w:val="en-GB"/>
              </w:rPr>
              <w:t>Nyamaji</w:t>
            </w:r>
            <w:proofErr w:type="spellEnd"/>
            <w:r w:rsidRPr="00A52F67">
              <w:rPr>
                <w:rFonts w:ascii="Times New Roman" w:hAnsi="Times New Roman" w:cs="Times New Roman"/>
                <w:lang w:val="en-GB"/>
              </w:rPr>
              <w:t xml:space="preserve"> Irrigation Project (1,000 acres) completed</w:t>
            </w:r>
          </w:p>
        </w:tc>
        <w:tc>
          <w:tcPr>
            <w:tcW w:w="522" w:type="pct"/>
            <w:shd w:val="clear" w:color="auto" w:fill="FFFFFF"/>
          </w:tcPr>
          <w:p w14:paraId="1C4FB91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completion</w:t>
            </w:r>
          </w:p>
        </w:tc>
        <w:tc>
          <w:tcPr>
            <w:tcW w:w="336" w:type="pct"/>
          </w:tcPr>
          <w:p w14:paraId="397D591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47" w:type="pct"/>
          </w:tcPr>
          <w:p w14:paraId="18CE984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48B3962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50</w:t>
            </w:r>
          </w:p>
        </w:tc>
        <w:tc>
          <w:tcPr>
            <w:tcW w:w="304" w:type="pct"/>
          </w:tcPr>
          <w:p w14:paraId="2C9369C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2E4CA499"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90" w:type="pct"/>
          </w:tcPr>
          <w:p w14:paraId="4D533DC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53.7</w:t>
            </w:r>
          </w:p>
        </w:tc>
        <w:tc>
          <w:tcPr>
            <w:tcW w:w="966" w:type="pct"/>
          </w:tcPr>
          <w:p w14:paraId="0D74C31F"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r w:rsidR="00C047EC" w:rsidRPr="00A52F67" w14:paraId="09ECE08D" w14:textId="77777777" w:rsidTr="00C047EC">
        <w:trPr>
          <w:jc w:val="center"/>
        </w:trPr>
        <w:tc>
          <w:tcPr>
            <w:tcW w:w="467" w:type="pct"/>
            <w:vMerge/>
          </w:tcPr>
          <w:p w14:paraId="4832546A"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vMerge/>
            <w:shd w:val="clear" w:color="auto" w:fill="FFFFFF"/>
          </w:tcPr>
          <w:p w14:paraId="4DDD3FBF" w14:textId="77777777" w:rsidR="00C047EC" w:rsidRPr="00A52F67" w:rsidRDefault="00C047EC" w:rsidP="00C047EC">
            <w:pPr>
              <w:spacing w:line="276" w:lineRule="auto"/>
              <w:jc w:val="both"/>
              <w:rPr>
                <w:rFonts w:ascii="Times New Roman" w:eastAsia="Times New Roman" w:hAnsi="Times New Roman" w:cs="Times New Roman"/>
                <w:color w:val="000000"/>
                <w:lang w:val="da-DK"/>
              </w:rPr>
            </w:pPr>
          </w:p>
        </w:tc>
        <w:tc>
          <w:tcPr>
            <w:tcW w:w="444" w:type="pct"/>
            <w:shd w:val="clear" w:color="auto" w:fill="FFFFFF"/>
          </w:tcPr>
          <w:p w14:paraId="3BE3690A" w14:textId="6108D415" w:rsidR="00C047EC" w:rsidRPr="00A52F67" w:rsidRDefault="00C047EC" w:rsidP="00C047EC">
            <w:pPr>
              <w:spacing w:line="276" w:lineRule="auto"/>
              <w:jc w:val="both"/>
              <w:rPr>
                <w:rFonts w:ascii="Times New Roman" w:hAnsi="Times New Roman" w:cs="Times New Roman"/>
                <w:lang w:val="en-GB"/>
              </w:rPr>
            </w:pPr>
            <w:proofErr w:type="spellStart"/>
            <w:r w:rsidRPr="00A52F67">
              <w:rPr>
                <w:rFonts w:ascii="Times New Roman" w:hAnsi="Times New Roman" w:cs="Times New Roman"/>
                <w:lang w:val="en-GB"/>
              </w:rPr>
              <w:t>Sindo</w:t>
            </w:r>
            <w:proofErr w:type="spellEnd"/>
            <w:r w:rsidRPr="00A52F67">
              <w:rPr>
                <w:rFonts w:ascii="Times New Roman" w:hAnsi="Times New Roman" w:cs="Times New Roman"/>
                <w:lang w:val="en-GB"/>
              </w:rPr>
              <w:t xml:space="preserve"> Irrigation Project (</w:t>
            </w:r>
            <w:r w:rsidR="00A52BB7" w:rsidRPr="00A52F67">
              <w:rPr>
                <w:rFonts w:ascii="Times New Roman" w:hAnsi="Times New Roman" w:cs="Times New Roman"/>
                <w:lang w:val="en-GB"/>
              </w:rPr>
              <w:t>3,297</w:t>
            </w:r>
            <w:r w:rsidRPr="00A52F67">
              <w:rPr>
                <w:rFonts w:ascii="Times New Roman" w:hAnsi="Times New Roman" w:cs="Times New Roman"/>
                <w:lang w:val="en-GB"/>
              </w:rPr>
              <w:t xml:space="preserve"> acres) completed</w:t>
            </w:r>
          </w:p>
        </w:tc>
        <w:tc>
          <w:tcPr>
            <w:tcW w:w="522" w:type="pct"/>
            <w:shd w:val="clear" w:color="auto" w:fill="FFFFFF"/>
          </w:tcPr>
          <w:p w14:paraId="1E4178A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completion</w:t>
            </w:r>
          </w:p>
        </w:tc>
        <w:tc>
          <w:tcPr>
            <w:tcW w:w="336" w:type="pct"/>
          </w:tcPr>
          <w:p w14:paraId="50BD83B7"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47" w:type="pct"/>
          </w:tcPr>
          <w:p w14:paraId="1172EB6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00BDCC2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w:t>
            </w:r>
          </w:p>
        </w:tc>
        <w:tc>
          <w:tcPr>
            <w:tcW w:w="304" w:type="pct"/>
          </w:tcPr>
          <w:p w14:paraId="0C4D9FB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18F48453"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90" w:type="pct"/>
          </w:tcPr>
          <w:p w14:paraId="77853183"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10</w:t>
            </w:r>
          </w:p>
        </w:tc>
        <w:tc>
          <w:tcPr>
            <w:tcW w:w="966" w:type="pct"/>
          </w:tcPr>
          <w:p w14:paraId="4BC9707A"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r w:rsidR="00C047EC" w:rsidRPr="00A52F67" w14:paraId="3B8AEB6C" w14:textId="77777777" w:rsidTr="00934159">
        <w:trPr>
          <w:jc w:val="center"/>
        </w:trPr>
        <w:tc>
          <w:tcPr>
            <w:tcW w:w="467" w:type="pct"/>
            <w:vMerge/>
          </w:tcPr>
          <w:p w14:paraId="5F6F27BC"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tcPr>
          <w:p w14:paraId="46543F13"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1104103900 Hola Irrigation Development Project - Phase2</w:t>
            </w:r>
          </w:p>
        </w:tc>
        <w:tc>
          <w:tcPr>
            <w:tcW w:w="444" w:type="pct"/>
          </w:tcPr>
          <w:p w14:paraId="2904855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Hola Irrigation </w:t>
            </w:r>
          </w:p>
          <w:p w14:paraId="2D7BE80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Development Project - Phase 2 </w:t>
            </w:r>
            <w:r w:rsidRPr="00A52F67">
              <w:rPr>
                <w:rFonts w:ascii="Times New Roman" w:eastAsia="Times New Roman" w:hAnsi="Times New Roman" w:cs="Times New Roman"/>
                <w:lang w:val="en-GB"/>
              </w:rPr>
              <w:lastRenderedPageBreak/>
              <w:t>feasibility study and detailed design review</w:t>
            </w:r>
          </w:p>
        </w:tc>
        <w:tc>
          <w:tcPr>
            <w:tcW w:w="522" w:type="pct"/>
          </w:tcPr>
          <w:p w14:paraId="0580CF01"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lastRenderedPageBreak/>
              <w:t xml:space="preserve">Reviewed Feasibility Study and Detailed Design Report  </w:t>
            </w:r>
          </w:p>
        </w:tc>
        <w:tc>
          <w:tcPr>
            <w:tcW w:w="336" w:type="pct"/>
          </w:tcPr>
          <w:p w14:paraId="3991FBE8"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w:t>
            </w:r>
          </w:p>
        </w:tc>
        <w:tc>
          <w:tcPr>
            <w:tcW w:w="347" w:type="pct"/>
          </w:tcPr>
          <w:p w14:paraId="3079C30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4A3AE16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4FE5A5F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381D29D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90" w:type="pct"/>
          </w:tcPr>
          <w:p w14:paraId="51DAAB3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4CE65655"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 xml:space="preserve">The allocation for FY23/24 was </w:t>
            </w:r>
            <w:proofErr w:type="spellStart"/>
            <w:r w:rsidRPr="00A52F67">
              <w:rPr>
                <w:rFonts w:ascii="Times New Roman" w:hAnsi="Times New Roman" w:cs="Times New Roman"/>
                <w:lang w:val="en-GB"/>
              </w:rPr>
              <w:t>Kshs</w:t>
            </w:r>
            <w:proofErr w:type="spellEnd"/>
            <w:r w:rsidRPr="00A52F67">
              <w:rPr>
                <w:rFonts w:ascii="Times New Roman" w:hAnsi="Times New Roman" w:cs="Times New Roman"/>
                <w:lang w:val="en-GB"/>
              </w:rPr>
              <w:t xml:space="preserve"> 30M, the bid was non-responsive because the allocation was below the quoted market </w:t>
            </w:r>
            <w:proofErr w:type="gramStart"/>
            <w:r w:rsidRPr="00A52F67">
              <w:rPr>
                <w:rFonts w:ascii="Times New Roman" w:hAnsi="Times New Roman" w:cs="Times New Roman"/>
                <w:lang w:val="en-GB"/>
              </w:rPr>
              <w:t>price .</w:t>
            </w:r>
            <w:proofErr w:type="gramEnd"/>
          </w:p>
        </w:tc>
      </w:tr>
      <w:tr w:rsidR="00C047EC" w:rsidRPr="00A52F67" w14:paraId="611EAAE3" w14:textId="77777777" w:rsidTr="00934159">
        <w:trPr>
          <w:jc w:val="center"/>
        </w:trPr>
        <w:tc>
          <w:tcPr>
            <w:tcW w:w="467" w:type="pct"/>
            <w:vMerge/>
          </w:tcPr>
          <w:p w14:paraId="5B766154"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6780BE36"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1104104100 Lining of Canal - </w:t>
            </w:r>
            <w:proofErr w:type="spellStart"/>
            <w:r w:rsidRPr="00A52F67">
              <w:rPr>
                <w:rFonts w:ascii="Times New Roman" w:eastAsia="Times New Roman" w:hAnsi="Times New Roman" w:cs="Times New Roman"/>
                <w:lang w:val="en-GB"/>
              </w:rPr>
              <w:t>Mwea</w:t>
            </w:r>
            <w:proofErr w:type="spellEnd"/>
            <w:r w:rsidRPr="00A52F67">
              <w:rPr>
                <w:rFonts w:ascii="Times New Roman" w:eastAsia="Times New Roman" w:hAnsi="Times New Roman" w:cs="Times New Roman"/>
                <w:lang w:val="en-GB"/>
              </w:rPr>
              <w:t xml:space="preserve"> Irrigation Scheme</w:t>
            </w:r>
          </w:p>
          <w:p w14:paraId="510E10A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Projects</w:t>
            </w:r>
          </w:p>
        </w:tc>
        <w:tc>
          <w:tcPr>
            <w:tcW w:w="444" w:type="pct"/>
          </w:tcPr>
          <w:p w14:paraId="23A0E9B9"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Conveyance and distribution canal lined</w:t>
            </w:r>
          </w:p>
        </w:tc>
        <w:tc>
          <w:tcPr>
            <w:tcW w:w="522" w:type="pct"/>
          </w:tcPr>
          <w:p w14:paraId="6F3333F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Kilometers </w:t>
            </w:r>
          </w:p>
        </w:tc>
        <w:tc>
          <w:tcPr>
            <w:tcW w:w="336" w:type="pct"/>
          </w:tcPr>
          <w:p w14:paraId="1A5EBD04"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w:t>
            </w:r>
          </w:p>
        </w:tc>
        <w:tc>
          <w:tcPr>
            <w:tcW w:w="347" w:type="pct"/>
          </w:tcPr>
          <w:p w14:paraId="3F86143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15C1C8E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4644769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1.8</w:t>
            </w:r>
          </w:p>
        </w:tc>
        <w:tc>
          <w:tcPr>
            <w:tcW w:w="304" w:type="pct"/>
          </w:tcPr>
          <w:p w14:paraId="4B858B2A"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90" w:type="pct"/>
          </w:tcPr>
          <w:p w14:paraId="5D38B913"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6421008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The reported achievement was as a result of prioritization of lining the branch canals instead of the main canal in the scheme.</w:t>
            </w:r>
          </w:p>
        </w:tc>
      </w:tr>
      <w:tr w:rsidR="00C047EC" w:rsidRPr="00A52F67" w14:paraId="49572837" w14:textId="77777777" w:rsidTr="00934159">
        <w:trPr>
          <w:jc w:val="center"/>
        </w:trPr>
        <w:tc>
          <w:tcPr>
            <w:tcW w:w="467" w:type="pct"/>
            <w:vMerge/>
          </w:tcPr>
          <w:p w14:paraId="708EB0DC"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2D23E56E"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1104104200 Upgrading of </w:t>
            </w:r>
            <w:proofErr w:type="spellStart"/>
            <w:r w:rsidRPr="00A52F67">
              <w:rPr>
                <w:rFonts w:ascii="Times New Roman" w:eastAsia="Times New Roman" w:hAnsi="Times New Roman" w:cs="Times New Roman"/>
                <w:lang w:val="en-GB"/>
              </w:rPr>
              <w:t>Ahero</w:t>
            </w:r>
            <w:proofErr w:type="spellEnd"/>
            <w:r w:rsidRPr="00A52F67">
              <w:rPr>
                <w:rFonts w:ascii="Times New Roman" w:eastAsia="Times New Roman" w:hAnsi="Times New Roman" w:cs="Times New Roman"/>
                <w:lang w:val="en-GB"/>
              </w:rPr>
              <w:t xml:space="preserve"> Irrigation Development Project</w:t>
            </w:r>
          </w:p>
        </w:tc>
        <w:tc>
          <w:tcPr>
            <w:tcW w:w="444" w:type="pct"/>
          </w:tcPr>
          <w:p w14:paraId="55256A07" w14:textId="77777777" w:rsidR="00C047EC" w:rsidRPr="00A52F67" w:rsidRDefault="00C047EC" w:rsidP="00C047EC">
            <w:pPr>
              <w:spacing w:line="276" w:lineRule="auto"/>
              <w:jc w:val="both"/>
              <w:rPr>
                <w:rFonts w:ascii="Times New Roman" w:eastAsia="Times New Roman" w:hAnsi="Times New Roman" w:cs="Times New Roman"/>
                <w:lang w:val="en-GB"/>
              </w:rPr>
            </w:pPr>
            <w:proofErr w:type="spellStart"/>
            <w:r w:rsidRPr="00A52F67">
              <w:rPr>
                <w:rFonts w:ascii="Times New Roman" w:eastAsia="Times New Roman" w:hAnsi="Times New Roman" w:cs="Times New Roman"/>
                <w:lang w:val="en-GB"/>
              </w:rPr>
              <w:t>Ahero</w:t>
            </w:r>
            <w:proofErr w:type="spellEnd"/>
            <w:r w:rsidRPr="00A52F67">
              <w:rPr>
                <w:rFonts w:ascii="Times New Roman" w:eastAsia="Times New Roman" w:hAnsi="Times New Roman" w:cs="Times New Roman"/>
                <w:lang w:val="en-GB"/>
              </w:rPr>
              <w:t xml:space="preserve"> Irrigation Development Project upgraded</w:t>
            </w:r>
          </w:p>
        </w:tc>
        <w:tc>
          <w:tcPr>
            <w:tcW w:w="522" w:type="pct"/>
            <w:tcBorders>
              <w:top w:val="single" w:sz="4" w:space="0" w:color="auto"/>
              <w:left w:val="nil"/>
              <w:bottom w:val="nil"/>
              <w:right w:val="single" w:sz="4" w:space="0" w:color="auto"/>
            </w:tcBorders>
            <w:shd w:val="clear" w:color="000000" w:fill="FFFFFF"/>
            <w:vAlign w:val="center"/>
          </w:tcPr>
          <w:p w14:paraId="176169C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tcBorders>
              <w:top w:val="single" w:sz="4" w:space="0" w:color="auto"/>
              <w:left w:val="nil"/>
              <w:bottom w:val="nil"/>
              <w:right w:val="single" w:sz="4" w:space="0" w:color="auto"/>
            </w:tcBorders>
            <w:vAlign w:val="center"/>
          </w:tcPr>
          <w:p w14:paraId="0F24E6D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 </w:t>
            </w:r>
          </w:p>
        </w:tc>
        <w:tc>
          <w:tcPr>
            <w:tcW w:w="347" w:type="pct"/>
            <w:tcBorders>
              <w:top w:val="single" w:sz="4" w:space="0" w:color="auto"/>
              <w:left w:val="nil"/>
              <w:bottom w:val="nil"/>
              <w:right w:val="single" w:sz="4" w:space="0" w:color="auto"/>
            </w:tcBorders>
            <w:vAlign w:val="center"/>
          </w:tcPr>
          <w:p w14:paraId="15B7B7B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Borders>
              <w:top w:val="single" w:sz="4" w:space="0" w:color="auto"/>
              <w:left w:val="nil"/>
              <w:bottom w:val="nil"/>
              <w:right w:val="single" w:sz="4" w:space="0" w:color="auto"/>
            </w:tcBorders>
            <w:vAlign w:val="center"/>
          </w:tcPr>
          <w:p w14:paraId="4410C95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40</w:t>
            </w:r>
          </w:p>
        </w:tc>
        <w:tc>
          <w:tcPr>
            <w:tcW w:w="304" w:type="pct"/>
            <w:tcBorders>
              <w:top w:val="single" w:sz="4" w:space="0" w:color="auto"/>
              <w:left w:val="nil"/>
              <w:bottom w:val="nil"/>
              <w:right w:val="single" w:sz="4" w:space="0" w:color="auto"/>
            </w:tcBorders>
            <w:vAlign w:val="center"/>
          </w:tcPr>
          <w:p w14:paraId="5309F0B7"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 </w:t>
            </w:r>
          </w:p>
        </w:tc>
        <w:tc>
          <w:tcPr>
            <w:tcW w:w="304" w:type="pct"/>
            <w:tcBorders>
              <w:top w:val="single" w:sz="4" w:space="0" w:color="auto"/>
              <w:left w:val="nil"/>
              <w:bottom w:val="nil"/>
              <w:right w:val="single" w:sz="4" w:space="0" w:color="auto"/>
            </w:tcBorders>
            <w:vAlign w:val="center"/>
          </w:tcPr>
          <w:p w14:paraId="3F6486F4"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90" w:type="pct"/>
            <w:tcBorders>
              <w:top w:val="single" w:sz="4" w:space="0" w:color="auto"/>
              <w:left w:val="nil"/>
              <w:bottom w:val="nil"/>
              <w:right w:val="single" w:sz="4" w:space="0" w:color="auto"/>
            </w:tcBorders>
            <w:shd w:val="clear" w:color="000000" w:fill="FFFFFF"/>
            <w:vAlign w:val="center"/>
          </w:tcPr>
          <w:p w14:paraId="0E9A1CC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57</w:t>
            </w:r>
          </w:p>
        </w:tc>
        <w:tc>
          <w:tcPr>
            <w:tcW w:w="966" w:type="pct"/>
            <w:tcBorders>
              <w:top w:val="single" w:sz="4" w:space="0" w:color="auto"/>
              <w:left w:val="nil"/>
              <w:bottom w:val="nil"/>
              <w:right w:val="single" w:sz="4" w:space="0" w:color="auto"/>
            </w:tcBorders>
            <w:shd w:val="clear" w:color="000000" w:fill="FFFFFF"/>
            <w:vAlign w:val="center"/>
          </w:tcPr>
          <w:p w14:paraId="494DD0FC"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The positive variance realized as a result of accelerated works by the contractor to prevent disruptions during the rainy season.</w:t>
            </w:r>
          </w:p>
        </w:tc>
      </w:tr>
      <w:tr w:rsidR="00C047EC" w:rsidRPr="00A52F67" w14:paraId="66423582" w14:textId="77777777" w:rsidTr="00934159">
        <w:trPr>
          <w:jc w:val="center"/>
        </w:trPr>
        <w:tc>
          <w:tcPr>
            <w:tcW w:w="467" w:type="pct"/>
            <w:vMerge/>
          </w:tcPr>
          <w:p w14:paraId="2FAEA990"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5AABBC26"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1104102500 Spate Irrigation for Climate Resilience</w:t>
            </w:r>
          </w:p>
          <w:p w14:paraId="095DD88C"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Samburu, </w:t>
            </w:r>
            <w:proofErr w:type="spellStart"/>
            <w:r w:rsidRPr="00A52F67">
              <w:rPr>
                <w:rFonts w:ascii="Times New Roman" w:eastAsia="Times New Roman" w:hAnsi="Times New Roman" w:cs="Times New Roman"/>
                <w:lang w:val="en-GB"/>
              </w:rPr>
              <w:t>Marsabit</w:t>
            </w:r>
            <w:proofErr w:type="spellEnd"/>
            <w:r w:rsidRPr="00A52F67">
              <w:rPr>
                <w:rFonts w:ascii="Times New Roman" w:eastAsia="Times New Roman" w:hAnsi="Times New Roman" w:cs="Times New Roman"/>
                <w:lang w:val="en-GB"/>
              </w:rPr>
              <w:t xml:space="preserve"> &amp; </w:t>
            </w:r>
            <w:proofErr w:type="spellStart"/>
            <w:r w:rsidRPr="00A52F67">
              <w:rPr>
                <w:rFonts w:ascii="Times New Roman" w:eastAsia="Times New Roman" w:hAnsi="Times New Roman" w:cs="Times New Roman"/>
                <w:lang w:val="en-GB"/>
              </w:rPr>
              <w:t>Isiolo</w:t>
            </w:r>
            <w:proofErr w:type="spellEnd"/>
          </w:p>
        </w:tc>
        <w:tc>
          <w:tcPr>
            <w:tcW w:w="444" w:type="pct"/>
          </w:tcPr>
          <w:p w14:paraId="7049250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Water Storage Capacity achieved </w:t>
            </w:r>
          </w:p>
        </w:tc>
        <w:tc>
          <w:tcPr>
            <w:tcW w:w="522" w:type="pct"/>
          </w:tcPr>
          <w:p w14:paraId="411FA51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Volume in Cubic meters of water pan excavated</w:t>
            </w:r>
          </w:p>
        </w:tc>
        <w:tc>
          <w:tcPr>
            <w:tcW w:w="336" w:type="pct"/>
          </w:tcPr>
          <w:p w14:paraId="760E1C54"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450,000</w:t>
            </w:r>
          </w:p>
        </w:tc>
        <w:tc>
          <w:tcPr>
            <w:tcW w:w="347" w:type="pct"/>
          </w:tcPr>
          <w:p w14:paraId="1661B7B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3DD1518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2231796B"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210,000</w:t>
            </w:r>
          </w:p>
        </w:tc>
        <w:tc>
          <w:tcPr>
            <w:tcW w:w="304" w:type="pct"/>
          </w:tcPr>
          <w:p w14:paraId="5F0BBB6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90" w:type="pct"/>
          </w:tcPr>
          <w:p w14:paraId="6020A3A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tcPr>
          <w:p w14:paraId="5F33EE1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Target was not achieved in 2023/24 due to a 50% budget cut.</w:t>
            </w:r>
          </w:p>
        </w:tc>
      </w:tr>
      <w:tr w:rsidR="00C047EC" w:rsidRPr="00A52F67" w14:paraId="545F899E" w14:textId="77777777" w:rsidTr="00A52BB7">
        <w:trPr>
          <w:jc w:val="center"/>
        </w:trPr>
        <w:tc>
          <w:tcPr>
            <w:tcW w:w="467" w:type="pct"/>
            <w:vMerge/>
          </w:tcPr>
          <w:p w14:paraId="150BA2CE"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shd w:val="clear" w:color="auto" w:fill="FFFFFF" w:themeFill="background1"/>
          </w:tcPr>
          <w:p w14:paraId="7A7185DC" w14:textId="5EAD497F"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color w:val="000000"/>
                <w:lang w:val="en-GB"/>
              </w:rPr>
              <w:t>11041</w:t>
            </w:r>
            <w:r w:rsidR="00A52BB7" w:rsidRPr="00A52F67">
              <w:rPr>
                <w:rFonts w:ascii="Times New Roman" w:eastAsia="Times New Roman" w:hAnsi="Times New Roman" w:cs="Times New Roman"/>
                <w:color w:val="000000"/>
                <w:lang w:val="en-GB"/>
              </w:rPr>
              <w:t>184</w:t>
            </w:r>
            <w:r w:rsidRPr="00A52F67">
              <w:rPr>
                <w:rFonts w:ascii="Times New Roman" w:eastAsia="Times New Roman" w:hAnsi="Times New Roman" w:cs="Times New Roman"/>
                <w:color w:val="000000"/>
                <w:lang w:val="en-GB"/>
              </w:rPr>
              <w:t xml:space="preserve">00 Irrigation projects for food security – Rice </w:t>
            </w:r>
            <w:r w:rsidR="00A52BB7" w:rsidRPr="00A52F67">
              <w:rPr>
                <w:rFonts w:ascii="Times New Roman" w:eastAsia="Times New Roman" w:hAnsi="Times New Roman" w:cs="Times New Roman"/>
                <w:color w:val="000000"/>
                <w:lang w:val="en-GB"/>
              </w:rPr>
              <w:t>Intensification project</w:t>
            </w:r>
            <w:r w:rsidRPr="00A52F67">
              <w:rPr>
                <w:rFonts w:ascii="Times New Roman" w:eastAsia="Times New Roman" w:hAnsi="Times New Roman" w:cs="Times New Roman"/>
                <w:color w:val="000000"/>
                <w:lang w:val="en-GB"/>
              </w:rPr>
              <w:t xml:space="preserve"> </w:t>
            </w:r>
          </w:p>
        </w:tc>
        <w:tc>
          <w:tcPr>
            <w:tcW w:w="444" w:type="pct"/>
            <w:tcBorders>
              <w:top w:val="nil"/>
              <w:left w:val="nil"/>
              <w:bottom w:val="single" w:sz="4" w:space="0" w:color="auto"/>
              <w:right w:val="single" w:sz="4" w:space="0" w:color="auto"/>
            </w:tcBorders>
            <w:shd w:val="clear" w:color="000000" w:fill="FFFFFF"/>
            <w:vAlign w:val="center"/>
          </w:tcPr>
          <w:p w14:paraId="70293EA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7954B47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nil"/>
              <w:left w:val="nil"/>
              <w:bottom w:val="single" w:sz="4" w:space="0" w:color="auto"/>
              <w:right w:val="single" w:sz="4" w:space="0" w:color="auto"/>
            </w:tcBorders>
            <w:vAlign w:val="center"/>
          </w:tcPr>
          <w:p w14:paraId="419C8E4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vAlign w:val="center"/>
          </w:tcPr>
          <w:p w14:paraId="2E0A16AD"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vAlign w:val="center"/>
          </w:tcPr>
          <w:p w14:paraId="5414B42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2,000</w:t>
            </w:r>
          </w:p>
        </w:tc>
        <w:tc>
          <w:tcPr>
            <w:tcW w:w="304" w:type="pct"/>
            <w:tcBorders>
              <w:top w:val="nil"/>
              <w:left w:val="nil"/>
              <w:bottom w:val="single" w:sz="4" w:space="0" w:color="auto"/>
              <w:right w:val="single" w:sz="4" w:space="0" w:color="auto"/>
            </w:tcBorders>
            <w:vAlign w:val="center"/>
          </w:tcPr>
          <w:p w14:paraId="394F223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2BDF813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w:t>
            </w:r>
          </w:p>
        </w:tc>
        <w:tc>
          <w:tcPr>
            <w:tcW w:w="390" w:type="pct"/>
            <w:tcBorders>
              <w:top w:val="nil"/>
              <w:left w:val="nil"/>
              <w:bottom w:val="single" w:sz="4" w:space="0" w:color="auto"/>
              <w:right w:val="single" w:sz="4" w:space="0" w:color="auto"/>
            </w:tcBorders>
            <w:shd w:val="clear" w:color="000000" w:fill="FFFFFF"/>
            <w:vAlign w:val="center"/>
          </w:tcPr>
          <w:p w14:paraId="386D563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2,000 </w:t>
            </w:r>
          </w:p>
        </w:tc>
        <w:tc>
          <w:tcPr>
            <w:tcW w:w="966" w:type="pct"/>
            <w:tcBorders>
              <w:top w:val="nil"/>
              <w:left w:val="nil"/>
              <w:bottom w:val="single" w:sz="4" w:space="0" w:color="auto"/>
              <w:right w:val="single" w:sz="4" w:space="0" w:color="auto"/>
            </w:tcBorders>
            <w:shd w:val="clear" w:color="000000" w:fill="FFFFFF"/>
            <w:vAlign w:val="center"/>
          </w:tcPr>
          <w:p w14:paraId="5591C5D6"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eastAsia="Times New Roman" w:hAnsi="Times New Roman" w:cs="Times New Roman"/>
                <w:lang w:val="da-DK"/>
              </w:rPr>
              <w:t>Target Achieved</w:t>
            </w:r>
          </w:p>
        </w:tc>
      </w:tr>
      <w:tr w:rsidR="00C047EC" w:rsidRPr="00A52F67" w14:paraId="38978E00" w14:textId="77777777" w:rsidTr="00A52BB7">
        <w:trPr>
          <w:jc w:val="center"/>
        </w:trPr>
        <w:tc>
          <w:tcPr>
            <w:tcW w:w="467" w:type="pct"/>
            <w:vMerge/>
          </w:tcPr>
          <w:p w14:paraId="702F5B4C"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shd w:val="clear" w:color="auto" w:fill="FFFFFF" w:themeFill="background1"/>
            <w:vAlign w:val="center"/>
          </w:tcPr>
          <w:p w14:paraId="63CE57D6"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1104103600 National Irrigation Authority–Drought Mitigation projects</w:t>
            </w:r>
          </w:p>
        </w:tc>
        <w:tc>
          <w:tcPr>
            <w:tcW w:w="444" w:type="pct"/>
            <w:tcBorders>
              <w:top w:val="nil"/>
              <w:left w:val="nil"/>
              <w:bottom w:val="single" w:sz="4" w:space="0" w:color="auto"/>
              <w:right w:val="single" w:sz="4" w:space="0" w:color="auto"/>
            </w:tcBorders>
            <w:shd w:val="clear" w:color="000000" w:fill="FFFFFF"/>
            <w:vAlign w:val="center"/>
          </w:tcPr>
          <w:p w14:paraId="7E0C95DD"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Area under irrigation developed</w:t>
            </w:r>
          </w:p>
        </w:tc>
        <w:tc>
          <w:tcPr>
            <w:tcW w:w="522" w:type="pct"/>
            <w:tcBorders>
              <w:top w:val="nil"/>
              <w:left w:val="nil"/>
              <w:bottom w:val="single" w:sz="4" w:space="0" w:color="auto"/>
              <w:right w:val="single" w:sz="4" w:space="0" w:color="auto"/>
            </w:tcBorders>
            <w:shd w:val="clear" w:color="000000" w:fill="FFFFFF"/>
            <w:vAlign w:val="center"/>
          </w:tcPr>
          <w:p w14:paraId="43DE396B"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nil"/>
              <w:left w:val="nil"/>
              <w:bottom w:val="single" w:sz="4" w:space="0" w:color="auto"/>
              <w:right w:val="single" w:sz="4" w:space="0" w:color="auto"/>
            </w:tcBorders>
            <w:vAlign w:val="center"/>
          </w:tcPr>
          <w:p w14:paraId="3F4D9AB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vAlign w:val="center"/>
          </w:tcPr>
          <w:p w14:paraId="1F34ED9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4,000</w:t>
            </w:r>
          </w:p>
        </w:tc>
        <w:tc>
          <w:tcPr>
            <w:tcW w:w="347" w:type="pct"/>
            <w:tcBorders>
              <w:top w:val="nil"/>
              <w:left w:val="nil"/>
              <w:bottom w:val="single" w:sz="4" w:space="0" w:color="auto"/>
              <w:right w:val="single" w:sz="4" w:space="0" w:color="auto"/>
            </w:tcBorders>
            <w:vAlign w:val="center"/>
          </w:tcPr>
          <w:p w14:paraId="4C8C9466"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4825EA4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71990B0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5,400</w:t>
            </w:r>
          </w:p>
        </w:tc>
        <w:tc>
          <w:tcPr>
            <w:tcW w:w="390" w:type="pct"/>
            <w:tcBorders>
              <w:top w:val="nil"/>
              <w:left w:val="nil"/>
              <w:bottom w:val="single" w:sz="4" w:space="0" w:color="auto"/>
              <w:right w:val="single" w:sz="4" w:space="0" w:color="auto"/>
            </w:tcBorders>
            <w:shd w:val="clear" w:color="000000" w:fill="FFFFFF"/>
            <w:vAlign w:val="center"/>
          </w:tcPr>
          <w:p w14:paraId="174984C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966" w:type="pct"/>
          </w:tcPr>
          <w:p w14:paraId="7A76BF58"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Over achievement due to fast-tracking of the works after payment of outstanding certificates</w:t>
            </w:r>
          </w:p>
        </w:tc>
      </w:tr>
      <w:tr w:rsidR="00C047EC" w:rsidRPr="00A52F67" w14:paraId="3FA8DA32" w14:textId="77777777" w:rsidTr="00C047EC">
        <w:trPr>
          <w:jc w:val="center"/>
        </w:trPr>
        <w:tc>
          <w:tcPr>
            <w:tcW w:w="467" w:type="pct"/>
            <w:vMerge/>
          </w:tcPr>
          <w:p w14:paraId="292F79BB"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Borders>
              <w:top w:val="nil"/>
              <w:left w:val="nil"/>
              <w:bottom w:val="single" w:sz="4" w:space="0" w:color="auto"/>
              <w:right w:val="single" w:sz="4" w:space="0" w:color="auto"/>
            </w:tcBorders>
            <w:shd w:val="clear" w:color="auto" w:fill="FFFFFF"/>
            <w:vAlign w:val="center"/>
          </w:tcPr>
          <w:p w14:paraId="1D5DCBB5"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1104104300 National Irrigation Authority Irrigation Projects</w:t>
            </w:r>
          </w:p>
        </w:tc>
        <w:tc>
          <w:tcPr>
            <w:tcW w:w="444" w:type="pct"/>
            <w:tcBorders>
              <w:top w:val="nil"/>
              <w:left w:val="nil"/>
              <w:bottom w:val="single" w:sz="4" w:space="0" w:color="auto"/>
              <w:right w:val="single" w:sz="4" w:space="0" w:color="auto"/>
            </w:tcBorders>
            <w:shd w:val="clear" w:color="000000" w:fill="FFFFFF"/>
            <w:vAlign w:val="center"/>
          </w:tcPr>
          <w:p w14:paraId="325CB14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Land put under Irrigation</w:t>
            </w:r>
          </w:p>
        </w:tc>
        <w:tc>
          <w:tcPr>
            <w:tcW w:w="522" w:type="pct"/>
            <w:tcBorders>
              <w:top w:val="nil"/>
              <w:left w:val="nil"/>
              <w:bottom w:val="single" w:sz="4" w:space="0" w:color="auto"/>
              <w:right w:val="single" w:sz="4" w:space="0" w:color="auto"/>
            </w:tcBorders>
            <w:shd w:val="clear" w:color="000000" w:fill="FFFFFF"/>
            <w:vAlign w:val="center"/>
          </w:tcPr>
          <w:p w14:paraId="2908BD9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acres </w:t>
            </w:r>
          </w:p>
        </w:tc>
        <w:tc>
          <w:tcPr>
            <w:tcW w:w="336" w:type="pct"/>
            <w:tcBorders>
              <w:top w:val="single" w:sz="4" w:space="0" w:color="auto"/>
              <w:left w:val="nil"/>
              <w:bottom w:val="single" w:sz="4" w:space="0" w:color="auto"/>
              <w:right w:val="single" w:sz="4" w:space="0" w:color="auto"/>
            </w:tcBorders>
            <w:vAlign w:val="center"/>
          </w:tcPr>
          <w:p w14:paraId="4F5D2AE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vAlign w:val="center"/>
          </w:tcPr>
          <w:p w14:paraId="4444E2B3"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80</w:t>
            </w:r>
          </w:p>
        </w:tc>
        <w:tc>
          <w:tcPr>
            <w:tcW w:w="347" w:type="pct"/>
            <w:tcBorders>
              <w:top w:val="nil"/>
              <w:left w:val="nil"/>
              <w:bottom w:val="single" w:sz="4" w:space="0" w:color="auto"/>
              <w:right w:val="single" w:sz="4" w:space="0" w:color="auto"/>
            </w:tcBorders>
            <w:vAlign w:val="center"/>
          </w:tcPr>
          <w:p w14:paraId="21B9B8A2"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800</w:t>
            </w:r>
          </w:p>
        </w:tc>
        <w:tc>
          <w:tcPr>
            <w:tcW w:w="304" w:type="pct"/>
            <w:tcBorders>
              <w:top w:val="single" w:sz="4" w:space="0" w:color="auto"/>
              <w:left w:val="nil"/>
              <w:bottom w:val="single" w:sz="4" w:space="0" w:color="auto"/>
              <w:right w:val="single" w:sz="4" w:space="0" w:color="auto"/>
            </w:tcBorders>
            <w:vAlign w:val="center"/>
          </w:tcPr>
          <w:p w14:paraId="6CECDCE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55E2FFF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0082077D"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2400</w:t>
            </w:r>
          </w:p>
        </w:tc>
        <w:tc>
          <w:tcPr>
            <w:tcW w:w="966" w:type="pct"/>
            <w:tcBorders>
              <w:top w:val="nil"/>
              <w:left w:val="nil"/>
              <w:bottom w:val="single" w:sz="4" w:space="0" w:color="auto"/>
              <w:right w:val="single" w:sz="4" w:space="0" w:color="auto"/>
            </w:tcBorders>
            <w:shd w:val="clear" w:color="000000" w:fill="FFFFFF"/>
            <w:vAlign w:val="center"/>
          </w:tcPr>
          <w:p w14:paraId="176603B4"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Over achievement of 1,600 acres due to enhanced budgetary allocation during Supplementary budget which enabled completion of multi-year projects.</w:t>
            </w:r>
          </w:p>
        </w:tc>
      </w:tr>
      <w:tr w:rsidR="00C047EC" w:rsidRPr="00A52F67" w14:paraId="61C015B4" w14:textId="77777777" w:rsidTr="00934159">
        <w:trPr>
          <w:jc w:val="center"/>
        </w:trPr>
        <w:tc>
          <w:tcPr>
            <w:tcW w:w="467" w:type="pct"/>
            <w:vMerge/>
          </w:tcPr>
          <w:p w14:paraId="4BC79248"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tcPr>
          <w:p w14:paraId="4243BBB5" w14:textId="1397177E"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1104104501</w:t>
            </w:r>
            <w:r w:rsidR="00A52BB7" w:rsidRPr="00A52F67">
              <w:rPr>
                <w:rFonts w:ascii="Times New Roman" w:eastAsia="Times New Roman" w:hAnsi="Times New Roman" w:cs="Times New Roman"/>
                <w:lang w:val="da-DK"/>
              </w:rPr>
              <w:t xml:space="preserve"> </w:t>
            </w:r>
            <w:r w:rsidRPr="00A52F67">
              <w:rPr>
                <w:rFonts w:ascii="Times New Roman" w:eastAsia="Times New Roman" w:hAnsi="Times New Roman" w:cs="Times New Roman"/>
                <w:lang w:val="da-DK"/>
              </w:rPr>
              <w:t>Balich- Abdisamet Irrigation Project</w:t>
            </w:r>
          </w:p>
        </w:tc>
        <w:tc>
          <w:tcPr>
            <w:tcW w:w="444" w:type="pct"/>
            <w:tcBorders>
              <w:top w:val="nil"/>
              <w:left w:val="nil"/>
              <w:bottom w:val="single" w:sz="4" w:space="0" w:color="auto"/>
              <w:right w:val="single" w:sz="4" w:space="0" w:color="auto"/>
            </w:tcBorders>
            <w:shd w:val="clear" w:color="000000" w:fill="FFFFFF"/>
            <w:vAlign w:val="center"/>
          </w:tcPr>
          <w:p w14:paraId="3B84E9A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Irrigation infrastructure completed</w:t>
            </w:r>
          </w:p>
        </w:tc>
        <w:tc>
          <w:tcPr>
            <w:tcW w:w="522" w:type="pct"/>
            <w:tcBorders>
              <w:top w:val="nil"/>
              <w:left w:val="nil"/>
              <w:bottom w:val="single" w:sz="4" w:space="0" w:color="auto"/>
              <w:right w:val="single" w:sz="4" w:space="0" w:color="auto"/>
            </w:tcBorders>
            <w:shd w:val="clear" w:color="000000" w:fill="FFFFFF"/>
            <w:vAlign w:val="center"/>
          </w:tcPr>
          <w:p w14:paraId="75041F1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 xml:space="preserve">% completion </w:t>
            </w:r>
          </w:p>
        </w:tc>
        <w:tc>
          <w:tcPr>
            <w:tcW w:w="336" w:type="pct"/>
            <w:tcBorders>
              <w:top w:val="single" w:sz="4" w:space="0" w:color="auto"/>
              <w:left w:val="nil"/>
              <w:bottom w:val="single" w:sz="4" w:space="0" w:color="auto"/>
              <w:right w:val="single" w:sz="4" w:space="0" w:color="auto"/>
            </w:tcBorders>
            <w:vAlign w:val="center"/>
          </w:tcPr>
          <w:p w14:paraId="3A292EB0"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color w:val="000000"/>
                <w:lang w:val="da-DK"/>
              </w:rPr>
              <w:t> 20</w:t>
            </w:r>
          </w:p>
        </w:tc>
        <w:tc>
          <w:tcPr>
            <w:tcW w:w="347" w:type="pct"/>
            <w:tcBorders>
              <w:top w:val="nil"/>
              <w:left w:val="nil"/>
              <w:bottom w:val="single" w:sz="4" w:space="0" w:color="auto"/>
              <w:right w:val="single" w:sz="4" w:space="0" w:color="auto"/>
            </w:tcBorders>
            <w:vAlign w:val="center"/>
          </w:tcPr>
          <w:p w14:paraId="58F0E97B"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60</w:t>
            </w:r>
          </w:p>
        </w:tc>
        <w:tc>
          <w:tcPr>
            <w:tcW w:w="347" w:type="pct"/>
            <w:tcBorders>
              <w:top w:val="nil"/>
              <w:left w:val="nil"/>
              <w:bottom w:val="single" w:sz="4" w:space="0" w:color="auto"/>
              <w:right w:val="single" w:sz="4" w:space="0" w:color="auto"/>
            </w:tcBorders>
            <w:vAlign w:val="center"/>
          </w:tcPr>
          <w:p w14:paraId="2D3A01D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80</w:t>
            </w:r>
          </w:p>
        </w:tc>
        <w:tc>
          <w:tcPr>
            <w:tcW w:w="304" w:type="pct"/>
            <w:tcBorders>
              <w:top w:val="single" w:sz="4" w:space="0" w:color="auto"/>
              <w:left w:val="nil"/>
              <w:bottom w:val="single" w:sz="4" w:space="0" w:color="auto"/>
              <w:right w:val="single" w:sz="4" w:space="0" w:color="auto"/>
            </w:tcBorders>
            <w:vAlign w:val="center"/>
          </w:tcPr>
          <w:p w14:paraId="2564FC4E"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 10.2</w:t>
            </w:r>
          </w:p>
        </w:tc>
        <w:tc>
          <w:tcPr>
            <w:tcW w:w="304" w:type="pct"/>
            <w:tcBorders>
              <w:top w:val="nil"/>
              <w:left w:val="nil"/>
              <w:bottom w:val="single" w:sz="4" w:space="0" w:color="auto"/>
              <w:right w:val="single" w:sz="4" w:space="0" w:color="auto"/>
            </w:tcBorders>
            <w:vAlign w:val="center"/>
          </w:tcPr>
          <w:p w14:paraId="2E30117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47</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051A762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color w:val="000000"/>
                <w:lang w:val="da-DK"/>
              </w:rPr>
              <w:t> 80</w:t>
            </w:r>
          </w:p>
        </w:tc>
        <w:tc>
          <w:tcPr>
            <w:tcW w:w="966" w:type="pct"/>
            <w:tcBorders>
              <w:top w:val="nil"/>
              <w:left w:val="nil"/>
              <w:bottom w:val="single" w:sz="4" w:space="0" w:color="auto"/>
              <w:right w:val="single" w:sz="4" w:space="0" w:color="auto"/>
            </w:tcBorders>
            <w:shd w:val="clear" w:color="000000" w:fill="FFFFFF"/>
            <w:vAlign w:val="center"/>
          </w:tcPr>
          <w:p w14:paraId="63342018" w14:textId="266D0096" w:rsidR="00C047EC" w:rsidRPr="00A52F67" w:rsidRDefault="00C047EC" w:rsidP="00C047EC">
            <w:pPr>
              <w:spacing w:line="276" w:lineRule="auto"/>
              <w:jc w:val="both"/>
              <w:rPr>
                <w:rFonts w:ascii="Times New Roman" w:hAnsi="Times New Roman" w:cs="Times New Roman"/>
                <w:highlight w:val="yellow"/>
                <w:lang w:val="en-GB"/>
              </w:rPr>
            </w:pPr>
            <w:r w:rsidRPr="00A52F67">
              <w:rPr>
                <w:rFonts w:ascii="Times New Roman" w:eastAsia="Times New Roman" w:hAnsi="Times New Roman" w:cs="Times New Roman"/>
                <w:color w:val="000000"/>
                <w:lang w:val="en-GB"/>
              </w:rPr>
              <w:t xml:space="preserve">Target Achieved. </w:t>
            </w:r>
          </w:p>
        </w:tc>
      </w:tr>
      <w:tr w:rsidR="00C047EC" w:rsidRPr="00A52F67" w14:paraId="0629399C" w14:textId="77777777" w:rsidTr="00934159">
        <w:trPr>
          <w:jc w:val="center"/>
        </w:trPr>
        <w:tc>
          <w:tcPr>
            <w:tcW w:w="467" w:type="pct"/>
            <w:vMerge/>
          </w:tcPr>
          <w:p w14:paraId="210D8431"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tcPr>
          <w:p w14:paraId="1E951190"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1104103700 Irrigation Sector Reform Programme</w:t>
            </w:r>
          </w:p>
        </w:tc>
        <w:tc>
          <w:tcPr>
            <w:tcW w:w="444" w:type="pct"/>
          </w:tcPr>
          <w:p w14:paraId="57CF78E8"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Irrigation Licensing Unit operationalized</w:t>
            </w:r>
          </w:p>
        </w:tc>
        <w:tc>
          <w:tcPr>
            <w:tcW w:w="522" w:type="pct"/>
          </w:tcPr>
          <w:p w14:paraId="4D5E53F1"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Irrigation scheme licensing unit in place</w:t>
            </w:r>
          </w:p>
        </w:tc>
        <w:tc>
          <w:tcPr>
            <w:tcW w:w="336" w:type="pct"/>
          </w:tcPr>
          <w:p w14:paraId="36C7217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105B8EB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47" w:type="pct"/>
          </w:tcPr>
          <w:p w14:paraId="237E32E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3B73CBD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6460D87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90" w:type="pct"/>
          </w:tcPr>
          <w:p w14:paraId="725D3EB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966" w:type="pct"/>
          </w:tcPr>
          <w:p w14:paraId="7E3D0657" w14:textId="72970CE2" w:rsidR="00C047EC" w:rsidRPr="00A52F67" w:rsidRDefault="00C047EC" w:rsidP="00C047EC">
            <w:pPr>
              <w:spacing w:line="276" w:lineRule="auto"/>
              <w:jc w:val="both"/>
              <w:rPr>
                <w:rFonts w:ascii="Times New Roman" w:eastAsia="Times New Roman" w:hAnsi="Times New Roman" w:cs="Times New Roman"/>
                <w:lang w:val="en-GB"/>
              </w:rPr>
            </w:pPr>
            <w:proofErr w:type="gramStart"/>
            <w:r w:rsidRPr="00A52F67">
              <w:rPr>
                <w:rFonts w:ascii="Times New Roman" w:eastAsia="Times New Roman" w:hAnsi="Times New Roman" w:cs="Times New Roman"/>
                <w:lang w:val="en-GB"/>
              </w:rPr>
              <w:t>Target  achieved</w:t>
            </w:r>
            <w:proofErr w:type="gramEnd"/>
            <w:r w:rsidRPr="00A52F67">
              <w:rPr>
                <w:rFonts w:ascii="Times New Roman" w:eastAsia="Times New Roman" w:hAnsi="Times New Roman" w:cs="Times New Roman"/>
                <w:lang w:val="en-GB"/>
              </w:rPr>
              <w:t xml:space="preserve"> in </w:t>
            </w:r>
            <w:r w:rsidR="00A52BB7" w:rsidRPr="00A52F67">
              <w:rPr>
                <w:rFonts w:ascii="Times New Roman" w:eastAsia="Times New Roman" w:hAnsi="Times New Roman" w:cs="Times New Roman"/>
                <w:lang w:val="en-GB"/>
              </w:rPr>
              <w:t xml:space="preserve">FY </w:t>
            </w:r>
            <w:r w:rsidRPr="00A52F67">
              <w:rPr>
                <w:rFonts w:ascii="Times New Roman" w:eastAsia="Times New Roman" w:hAnsi="Times New Roman" w:cs="Times New Roman"/>
                <w:lang w:val="en-GB"/>
              </w:rPr>
              <w:t>2024/25</w:t>
            </w:r>
          </w:p>
        </w:tc>
      </w:tr>
      <w:tr w:rsidR="00C047EC" w:rsidRPr="00A52F67" w14:paraId="318FA7FC" w14:textId="77777777" w:rsidTr="00C047EC">
        <w:trPr>
          <w:jc w:val="center"/>
        </w:trPr>
        <w:tc>
          <w:tcPr>
            <w:tcW w:w="467" w:type="pct"/>
            <w:vMerge/>
          </w:tcPr>
          <w:p w14:paraId="7693CED7"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1F72FEA6"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p>
        </w:tc>
        <w:tc>
          <w:tcPr>
            <w:tcW w:w="444" w:type="pct"/>
          </w:tcPr>
          <w:p w14:paraId="199FF98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color w:val="000000"/>
                <w:lang w:val="en-GB"/>
              </w:rPr>
              <w:t>Technical support to Counties to form CIDUs</w:t>
            </w:r>
          </w:p>
        </w:tc>
        <w:tc>
          <w:tcPr>
            <w:tcW w:w="522" w:type="pct"/>
            <w:tcBorders>
              <w:top w:val="nil"/>
              <w:left w:val="nil"/>
              <w:bottom w:val="single" w:sz="4" w:space="0" w:color="auto"/>
              <w:right w:val="single" w:sz="4" w:space="0" w:color="auto"/>
            </w:tcBorders>
            <w:shd w:val="clear" w:color="000000" w:fill="FFFFFF"/>
            <w:vAlign w:val="center"/>
          </w:tcPr>
          <w:p w14:paraId="2935687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CIDUs Formed </w:t>
            </w:r>
          </w:p>
        </w:tc>
        <w:tc>
          <w:tcPr>
            <w:tcW w:w="336" w:type="pct"/>
            <w:tcBorders>
              <w:top w:val="nil"/>
              <w:left w:val="nil"/>
              <w:bottom w:val="single" w:sz="4" w:space="0" w:color="auto"/>
              <w:right w:val="single" w:sz="4" w:space="0" w:color="auto"/>
            </w:tcBorders>
            <w:shd w:val="clear" w:color="auto" w:fill="FFFFFF"/>
            <w:vAlign w:val="center"/>
          </w:tcPr>
          <w:p w14:paraId="00F6948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shd w:val="clear" w:color="auto" w:fill="FFFFFF"/>
            <w:vAlign w:val="center"/>
          </w:tcPr>
          <w:p w14:paraId="0EAD927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w:t>
            </w:r>
          </w:p>
        </w:tc>
        <w:tc>
          <w:tcPr>
            <w:tcW w:w="347" w:type="pct"/>
            <w:tcBorders>
              <w:top w:val="nil"/>
              <w:left w:val="nil"/>
              <w:bottom w:val="single" w:sz="4" w:space="0" w:color="auto"/>
              <w:right w:val="single" w:sz="4" w:space="0" w:color="auto"/>
            </w:tcBorders>
            <w:shd w:val="clear" w:color="auto" w:fill="FFFFFF"/>
            <w:vAlign w:val="center"/>
          </w:tcPr>
          <w:p w14:paraId="33D9476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12</w:t>
            </w:r>
          </w:p>
        </w:tc>
        <w:tc>
          <w:tcPr>
            <w:tcW w:w="304" w:type="pct"/>
            <w:tcBorders>
              <w:top w:val="nil"/>
              <w:left w:val="nil"/>
              <w:bottom w:val="single" w:sz="4" w:space="0" w:color="auto"/>
              <w:right w:val="single" w:sz="4" w:space="0" w:color="auto"/>
            </w:tcBorders>
            <w:shd w:val="clear" w:color="auto" w:fill="FFFFFF"/>
            <w:vAlign w:val="center"/>
          </w:tcPr>
          <w:p w14:paraId="31964EF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shd w:val="clear" w:color="auto" w:fill="FFFFFF"/>
            <w:vAlign w:val="center"/>
          </w:tcPr>
          <w:p w14:paraId="6E614A6A"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w:t>
            </w:r>
          </w:p>
        </w:tc>
        <w:tc>
          <w:tcPr>
            <w:tcW w:w="390" w:type="pct"/>
            <w:tcBorders>
              <w:top w:val="nil"/>
              <w:left w:val="nil"/>
              <w:bottom w:val="single" w:sz="4" w:space="0" w:color="auto"/>
              <w:right w:val="single" w:sz="4" w:space="0" w:color="auto"/>
            </w:tcBorders>
            <w:shd w:val="clear" w:color="auto" w:fill="FFFFFF"/>
            <w:vAlign w:val="center"/>
          </w:tcPr>
          <w:p w14:paraId="2570A86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12</w:t>
            </w:r>
          </w:p>
        </w:tc>
        <w:tc>
          <w:tcPr>
            <w:tcW w:w="966" w:type="pct"/>
            <w:tcBorders>
              <w:top w:val="nil"/>
              <w:left w:val="nil"/>
              <w:bottom w:val="single" w:sz="4" w:space="0" w:color="auto"/>
              <w:right w:val="single" w:sz="4" w:space="0" w:color="auto"/>
            </w:tcBorders>
            <w:shd w:val="clear" w:color="auto" w:fill="FFFFFF"/>
            <w:vAlign w:val="center"/>
          </w:tcPr>
          <w:p w14:paraId="6DFA2CA5" w14:textId="499A8136"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Target achieved</w:t>
            </w:r>
          </w:p>
        </w:tc>
      </w:tr>
      <w:tr w:rsidR="00C047EC" w:rsidRPr="00A52F67" w14:paraId="69DC6A2C" w14:textId="77777777" w:rsidTr="00C047EC">
        <w:trPr>
          <w:jc w:val="center"/>
        </w:trPr>
        <w:tc>
          <w:tcPr>
            <w:tcW w:w="467" w:type="pct"/>
            <w:vMerge/>
          </w:tcPr>
          <w:p w14:paraId="6F2C33B4"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vMerge/>
          </w:tcPr>
          <w:p w14:paraId="0DC87356"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da-DK"/>
              </w:rPr>
            </w:pPr>
          </w:p>
        </w:tc>
        <w:tc>
          <w:tcPr>
            <w:tcW w:w="444" w:type="pct"/>
          </w:tcPr>
          <w:p w14:paraId="5DFD4FEE" w14:textId="77777777" w:rsidR="00C047EC" w:rsidRPr="00A52F67" w:rsidRDefault="00C047EC" w:rsidP="00C047EC">
            <w:pPr>
              <w:spacing w:line="276" w:lineRule="auto"/>
              <w:rPr>
                <w:rFonts w:ascii="Times New Roman" w:hAnsi="Times New Roman" w:cs="Times New Roman"/>
                <w:lang w:val="en-GB"/>
              </w:rPr>
            </w:pPr>
            <w:r w:rsidRPr="00A52F67">
              <w:rPr>
                <w:rFonts w:ascii="Times New Roman" w:hAnsi="Times New Roman" w:cs="Times New Roman"/>
                <w:lang w:val="en-GB"/>
              </w:rPr>
              <w:t xml:space="preserve">CIDUs capacity built on development </w:t>
            </w:r>
            <w:r w:rsidRPr="00A52F67">
              <w:rPr>
                <w:rFonts w:ascii="Times New Roman" w:hAnsi="Times New Roman" w:cs="Times New Roman"/>
                <w:lang w:val="en-GB"/>
              </w:rPr>
              <w:lastRenderedPageBreak/>
              <w:t>of policy instruments</w:t>
            </w:r>
          </w:p>
        </w:tc>
        <w:tc>
          <w:tcPr>
            <w:tcW w:w="522" w:type="pct"/>
            <w:tcBorders>
              <w:top w:val="nil"/>
              <w:left w:val="nil"/>
              <w:bottom w:val="single" w:sz="4" w:space="0" w:color="auto"/>
              <w:right w:val="single" w:sz="4" w:space="0" w:color="auto"/>
            </w:tcBorders>
            <w:shd w:val="clear" w:color="000000" w:fill="FFFFFF"/>
            <w:vAlign w:val="center"/>
          </w:tcPr>
          <w:p w14:paraId="59F0454F" w14:textId="77777777" w:rsidR="00C047EC" w:rsidRPr="00A52F67" w:rsidRDefault="00C047EC" w:rsidP="00C047EC">
            <w:pPr>
              <w:spacing w:line="276" w:lineRule="auto"/>
              <w:rPr>
                <w:rFonts w:ascii="Times New Roman" w:hAnsi="Times New Roman" w:cs="Times New Roman"/>
                <w:lang w:val="en-GB"/>
              </w:rPr>
            </w:pPr>
            <w:r w:rsidRPr="00A52F67">
              <w:rPr>
                <w:rFonts w:ascii="Times New Roman" w:eastAsia="Times New Roman" w:hAnsi="Times New Roman" w:cs="Times New Roman"/>
                <w:lang w:val="en-GB"/>
              </w:rPr>
              <w:lastRenderedPageBreak/>
              <w:t xml:space="preserve"> No. of CIDUs trained on development of </w:t>
            </w:r>
            <w:r w:rsidRPr="00A52F67">
              <w:rPr>
                <w:rFonts w:ascii="Times New Roman" w:eastAsia="Times New Roman" w:hAnsi="Times New Roman" w:cs="Times New Roman"/>
                <w:lang w:val="en-GB"/>
              </w:rPr>
              <w:lastRenderedPageBreak/>
              <w:t xml:space="preserve">policy instruments </w:t>
            </w:r>
          </w:p>
        </w:tc>
        <w:tc>
          <w:tcPr>
            <w:tcW w:w="336" w:type="pct"/>
            <w:tcBorders>
              <w:top w:val="nil"/>
              <w:left w:val="nil"/>
              <w:bottom w:val="nil"/>
              <w:right w:val="single" w:sz="4" w:space="0" w:color="auto"/>
            </w:tcBorders>
            <w:shd w:val="clear" w:color="auto" w:fill="FFFFFF"/>
            <w:vAlign w:val="center"/>
          </w:tcPr>
          <w:p w14:paraId="719FDE7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en-GB"/>
              </w:rPr>
              <w:lastRenderedPageBreak/>
              <w:t> </w:t>
            </w: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shd w:val="clear" w:color="auto" w:fill="FFFFFF"/>
            <w:vAlign w:val="center"/>
          </w:tcPr>
          <w:p w14:paraId="1D262AE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w:t>
            </w:r>
          </w:p>
        </w:tc>
        <w:tc>
          <w:tcPr>
            <w:tcW w:w="347" w:type="pct"/>
            <w:tcBorders>
              <w:top w:val="nil"/>
              <w:left w:val="nil"/>
              <w:bottom w:val="single" w:sz="4" w:space="0" w:color="auto"/>
              <w:right w:val="single" w:sz="4" w:space="0" w:color="auto"/>
            </w:tcBorders>
            <w:shd w:val="clear" w:color="auto" w:fill="FFFFFF"/>
            <w:vAlign w:val="center"/>
          </w:tcPr>
          <w:p w14:paraId="5C480E0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w:t>
            </w:r>
          </w:p>
        </w:tc>
        <w:tc>
          <w:tcPr>
            <w:tcW w:w="304" w:type="pct"/>
            <w:tcBorders>
              <w:top w:val="nil"/>
              <w:left w:val="nil"/>
              <w:bottom w:val="nil"/>
              <w:right w:val="single" w:sz="4" w:space="0" w:color="auto"/>
            </w:tcBorders>
            <w:shd w:val="clear" w:color="auto" w:fill="FFFFFF"/>
            <w:vAlign w:val="center"/>
          </w:tcPr>
          <w:p w14:paraId="534EC19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shd w:val="clear" w:color="auto" w:fill="FFFFFF"/>
            <w:vAlign w:val="center"/>
          </w:tcPr>
          <w:p w14:paraId="0F6492C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90" w:type="pct"/>
            <w:tcBorders>
              <w:top w:val="nil"/>
              <w:left w:val="nil"/>
              <w:bottom w:val="nil"/>
              <w:right w:val="single" w:sz="4" w:space="0" w:color="auto"/>
            </w:tcBorders>
            <w:shd w:val="clear" w:color="auto" w:fill="FFFFFF"/>
            <w:vAlign w:val="center"/>
          </w:tcPr>
          <w:p w14:paraId="20605BA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5</w:t>
            </w:r>
          </w:p>
        </w:tc>
        <w:tc>
          <w:tcPr>
            <w:tcW w:w="966" w:type="pct"/>
            <w:tcBorders>
              <w:top w:val="nil"/>
              <w:left w:val="nil"/>
              <w:bottom w:val="single" w:sz="4" w:space="0" w:color="auto"/>
              <w:right w:val="single" w:sz="4" w:space="0" w:color="auto"/>
            </w:tcBorders>
            <w:shd w:val="clear" w:color="auto" w:fill="FFFFFF"/>
            <w:vAlign w:val="center"/>
          </w:tcPr>
          <w:p w14:paraId="2BA8CA58" w14:textId="6BE1C390"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 Underachievement in </w:t>
            </w:r>
            <w:r w:rsidR="00A52BB7" w:rsidRPr="00A52F67">
              <w:rPr>
                <w:rFonts w:ascii="Times New Roman" w:eastAsia="Times New Roman" w:hAnsi="Times New Roman" w:cs="Times New Roman"/>
                <w:lang w:val="en-GB"/>
              </w:rPr>
              <w:t xml:space="preserve">FY </w:t>
            </w:r>
            <w:r w:rsidRPr="00A52F67">
              <w:rPr>
                <w:rFonts w:ascii="Times New Roman" w:eastAsia="Times New Roman" w:hAnsi="Times New Roman" w:cs="Times New Roman"/>
                <w:lang w:val="en-GB"/>
              </w:rPr>
              <w:t xml:space="preserve">24/25 was due to 50% budget cuts </w:t>
            </w:r>
          </w:p>
          <w:p w14:paraId="0567600C" w14:textId="77777777" w:rsidR="00C047EC" w:rsidRPr="00A52F67" w:rsidRDefault="00C047EC" w:rsidP="00C047EC">
            <w:pPr>
              <w:spacing w:line="276" w:lineRule="auto"/>
              <w:jc w:val="both"/>
              <w:rPr>
                <w:rFonts w:ascii="Times New Roman" w:eastAsia="Times New Roman" w:hAnsi="Times New Roman" w:cs="Times New Roman"/>
                <w:lang w:val="en-GB"/>
              </w:rPr>
            </w:pPr>
          </w:p>
        </w:tc>
      </w:tr>
      <w:tr w:rsidR="00C047EC" w:rsidRPr="00A52F67" w14:paraId="29ED99A5" w14:textId="77777777" w:rsidTr="00C047EC">
        <w:trPr>
          <w:jc w:val="center"/>
        </w:trPr>
        <w:tc>
          <w:tcPr>
            <w:tcW w:w="467" w:type="pct"/>
            <w:vMerge/>
          </w:tcPr>
          <w:p w14:paraId="47E21491"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473BDECF"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p>
        </w:tc>
        <w:tc>
          <w:tcPr>
            <w:tcW w:w="444" w:type="pct"/>
          </w:tcPr>
          <w:p w14:paraId="5EDF86C3"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hAnsi="Times New Roman" w:cs="Times New Roman"/>
                <w:lang w:val="da-DK"/>
              </w:rPr>
              <w:t>Irrigation schemes Licensed</w:t>
            </w:r>
          </w:p>
        </w:tc>
        <w:tc>
          <w:tcPr>
            <w:tcW w:w="522" w:type="pct"/>
            <w:tcBorders>
              <w:top w:val="nil"/>
              <w:left w:val="nil"/>
              <w:bottom w:val="single" w:sz="4" w:space="0" w:color="auto"/>
              <w:right w:val="single" w:sz="4" w:space="0" w:color="auto"/>
            </w:tcBorders>
            <w:shd w:val="clear" w:color="000000" w:fill="FFFFFF"/>
            <w:vAlign w:val="center"/>
          </w:tcPr>
          <w:p w14:paraId="4041BF5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irrigation schemes licensed</w:t>
            </w:r>
          </w:p>
        </w:tc>
        <w:tc>
          <w:tcPr>
            <w:tcW w:w="336" w:type="pct"/>
            <w:tcBorders>
              <w:top w:val="single" w:sz="4" w:space="0" w:color="auto"/>
              <w:left w:val="nil"/>
              <w:bottom w:val="single" w:sz="4" w:space="0" w:color="auto"/>
              <w:right w:val="single" w:sz="4" w:space="0" w:color="auto"/>
            </w:tcBorders>
            <w:shd w:val="clear" w:color="auto" w:fill="FFFFFF"/>
            <w:vAlign w:val="center"/>
          </w:tcPr>
          <w:p w14:paraId="3555E73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shd w:val="clear" w:color="auto" w:fill="FFFFFF"/>
            <w:vAlign w:val="center"/>
          </w:tcPr>
          <w:p w14:paraId="3B93D97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50</w:t>
            </w:r>
          </w:p>
        </w:tc>
        <w:tc>
          <w:tcPr>
            <w:tcW w:w="347" w:type="pct"/>
            <w:tcBorders>
              <w:top w:val="nil"/>
              <w:left w:val="nil"/>
              <w:bottom w:val="single" w:sz="4" w:space="0" w:color="auto"/>
              <w:right w:val="single" w:sz="4" w:space="0" w:color="auto"/>
            </w:tcBorders>
            <w:shd w:val="clear" w:color="auto" w:fill="FFFFFF"/>
            <w:vAlign w:val="center"/>
          </w:tcPr>
          <w:p w14:paraId="320A4B5A"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w:t>
            </w:r>
          </w:p>
        </w:tc>
        <w:tc>
          <w:tcPr>
            <w:tcW w:w="304" w:type="pct"/>
            <w:tcBorders>
              <w:top w:val="single" w:sz="4" w:space="0" w:color="auto"/>
              <w:left w:val="nil"/>
              <w:bottom w:val="single" w:sz="4" w:space="0" w:color="auto"/>
              <w:right w:val="single" w:sz="4" w:space="0" w:color="auto"/>
            </w:tcBorders>
            <w:shd w:val="clear" w:color="auto" w:fill="FFFFFF"/>
            <w:vAlign w:val="center"/>
          </w:tcPr>
          <w:p w14:paraId="4FF97A1C"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shd w:val="clear" w:color="auto" w:fill="FFFFFF"/>
            <w:vAlign w:val="center"/>
          </w:tcPr>
          <w:p w14:paraId="30CE69C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w:t>
            </w:r>
          </w:p>
        </w:tc>
        <w:tc>
          <w:tcPr>
            <w:tcW w:w="390" w:type="pct"/>
            <w:tcBorders>
              <w:top w:val="single" w:sz="4" w:space="0" w:color="auto"/>
              <w:left w:val="nil"/>
              <w:bottom w:val="single" w:sz="4" w:space="0" w:color="auto"/>
              <w:right w:val="single" w:sz="4" w:space="0" w:color="auto"/>
            </w:tcBorders>
            <w:shd w:val="clear" w:color="auto" w:fill="FFFFFF"/>
            <w:vAlign w:val="center"/>
          </w:tcPr>
          <w:p w14:paraId="79BCB67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8</w:t>
            </w:r>
          </w:p>
        </w:tc>
        <w:tc>
          <w:tcPr>
            <w:tcW w:w="966" w:type="pct"/>
            <w:tcBorders>
              <w:top w:val="nil"/>
              <w:left w:val="nil"/>
              <w:bottom w:val="single" w:sz="4" w:space="0" w:color="auto"/>
              <w:right w:val="single" w:sz="4" w:space="0" w:color="auto"/>
            </w:tcBorders>
            <w:shd w:val="clear" w:color="auto" w:fill="FFFFFF"/>
            <w:vAlign w:val="center"/>
          </w:tcPr>
          <w:p w14:paraId="57B08510"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Under achievement attributed to IWUAs’ lack of prerequisite regulatory requirements</w:t>
            </w:r>
          </w:p>
        </w:tc>
      </w:tr>
      <w:tr w:rsidR="00C047EC" w:rsidRPr="00A52F67" w14:paraId="380D27AE" w14:textId="77777777" w:rsidTr="00934159">
        <w:trPr>
          <w:jc w:val="center"/>
        </w:trPr>
        <w:tc>
          <w:tcPr>
            <w:tcW w:w="467" w:type="pct"/>
            <w:vMerge/>
          </w:tcPr>
          <w:p w14:paraId="1B2C18D3"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05C10DE1"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p>
        </w:tc>
        <w:tc>
          <w:tcPr>
            <w:tcW w:w="444" w:type="pct"/>
          </w:tcPr>
          <w:p w14:paraId="5A3E1F3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hAnsi="Times New Roman" w:cs="Times New Roman"/>
                <w:lang w:val="da-DK"/>
              </w:rPr>
              <w:t>Irrigation service providers Registered</w:t>
            </w:r>
          </w:p>
        </w:tc>
        <w:tc>
          <w:tcPr>
            <w:tcW w:w="522" w:type="pct"/>
          </w:tcPr>
          <w:p w14:paraId="1C3F8C52"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irrigation service providers registered</w:t>
            </w:r>
          </w:p>
        </w:tc>
        <w:tc>
          <w:tcPr>
            <w:tcW w:w="336" w:type="pct"/>
          </w:tcPr>
          <w:p w14:paraId="4CF6E06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360AEB1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20</w:t>
            </w:r>
          </w:p>
        </w:tc>
        <w:tc>
          <w:tcPr>
            <w:tcW w:w="347" w:type="pct"/>
          </w:tcPr>
          <w:p w14:paraId="5BE9A2E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w:t>
            </w:r>
          </w:p>
        </w:tc>
        <w:tc>
          <w:tcPr>
            <w:tcW w:w="304" w:type="pct"/>
          </w:tcPr>
          <w:p w14:paraId="2D1A5D3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6775F74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90" w:type="pct"/>
          </w:tcPr>
          <w:p w14:paraId="339BDD1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11</w:t>
            </w:r>
          </w:p>
        </w:tc>
        <w:tc>
          <w:tcPr>
            <w:tcW w:w="966" w:type="pct"/>
          </w:tcPr>
          <w:p w14:paraId="7D7CCE8E" w14:textId="77777777" w:rsidR="00C047EC" w:rsidRPr="00A52F67" w:rsidRDefault="00C047EC" w:rsidP="00C047EC">
            <w:pPr>
              <w:spacing w:line="276" w:lineRule="auto"/>
              <w:jc w:val="both"/>
              <w:rPr>
                <w:rFonts w:ascii="Times New Roman" w:eastAsia="Times New Roman" w:hAnsi="Times New Roman" w:cs="Times New Roman"/>
                <w:lang w:val="da-DK"/>
              </w:rPr>
            </w:pPr>
          </w:p>
        </w:tc>
      </w:tr>
      <w:tr w:rsidR="00C047EC" w:rsidRPr="00A52F67" w14:paraId="5525D946" w14:textId="77777777" w:rsidTr="00C047EC">
        <w:trPr>
          <w:jc w:val="center"/>
        </w:trPr>
        <w:tc>
          <w:tcPr>
            <w:tcW w:w="467" w:type="pct"/>
            <w:vMerge/>
          </w:tcPr>
          <w:p w14:paraId="6BB80F0E"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tcPr>
          <w:p w14:paraId="0F268BEB"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da-DK"/>
              </w:rPr>
            </w:pPr>
          </w:p>
        </w:tc>
        <w:tc>
          <w:tcPr>
            <w:tcW w:w="444" w:type="pct"/>
            <w:shd w:val="clear" w:color="auto" w:fill="FFFFFF"/>
          </w:tcPr>
          <w:p w14:paraId="54D2655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Compliance to irrigation quality standards through the QMS toolkit in irrigation schemes</w:t>
            </w:r>
          </w:p>
        </w:tc>
        <w:tc>
          <w:tcPr>
            <w:tcW w:w="522" w:type="pct"/>
            <w:shd w:val="clear" w:color="auto" w:fill="FFFFFF"/>
          </w:tcPr>
          <w:p w14:paraId="26870344"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hAnsi="Times New Roman" w:cs="Times New Roman"/>
                <w:lang w:val="en-GB"/>
              </w:rPr>
              <w:t>No. of irrigation schemes assessed</w:t>
            </w:r>
          </w:p>
        </w:tc>
        <w:tc>
          <w:tcPr>
            <w:tcW w:w="336" w:type="pct"/>
          </w:tcPr>
          <w:p w14:paraId="24950BD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04F308A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7AA08DB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w:t>
            </w:r>
          </w:p>
        </w:tc>
        <w:tc>
          <w:tcPr>
            <w:tcW w:w="304" w:type="pct"/>
          </w:tcPr>
          <w:p w14:paraId="7C69A08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B3FA55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90" w:type="pct"/>
          </w:tcPr>
          <w:p w14:paraId="53B60BA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12</w:t>
            </w:r>
          </w:p>
        </w:tc>
        <w:tc>
          <w:tcPr>
            <w:tcW w:w="966" w:type="pct"/>
          </w:tcPr>
          <w:p w14:paraId="09E945C2"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Target achieved</w:t>
            </w:r>
          </w:p>
        </w:tc>
      </w:tr>
      <w:tr w:rsidR="00C047EC" w:rsidRPr="00A52F67" w14:paraId="58188238" w14:textId="77777777" w:rsidTr="00C047EC">
        <w:trPr>
          <w:jc w:val="center"/>
        </w:trPr>
        <w:tc>
          <w:tcPr>
            <w:tcW w:w="467" w:type="pct"/>
            <w:vMerge/>
          </w:tcPr>
          <w:p w14:paraId="280D3C4E" w14:textId="77777777" w:rsidR="00C047EC" w:rsidRPr="00A52F67" w:rsidRDefault="00C047EC" w:rsidP="00C047EC">
            <w:pPr>
              <w:spacing w:line="276" w:lineRule="auto"/>
              <w:rPr>
                <w:rFonts w:ascii="Times New Roman" w:eastAsia="Times New Roman" w:hAnsi="Times New Roman" w:cs="Times New Roman"/>
                <w:lang w:val="da-DK"/>
              </w:rPr>
            </w:pPr>
          </w:p>
        </w:tc>
        <w:tc>
          <w:tcPr>
            <w:tcW w:w="573" w:type="pct"/>
          </w:tcPr>
          <w:p w14:paraId="1ECF4911" w14:textId="17E7EE39"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1104103400 Monitoring and Evaluation of Projects</w:t>
            </w:r>
          </w:p>
        </w:tc>
        <w:tc>
          <w:tcPr>
            <w:tcW w:w="444" w:type="pct"/>
          </w:tcPr>
          <w:p w14:paraId="1132C4A8"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Projects Monitored and Evaluated</w:t>
            </w:r>
          </w:p>
        </w:tc>
        <w:tc>
          <w:tcPr>
            <w:tcW w:w="522" w:type="pct"/>
          </w:tcPr>
          <w:p w14:paraId="63AF0C57"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Projects Monitored and Evaluated</w:t>
            </w:r>
          </w:p>
        </w:tc>
        <w:tc>
          <w:tcPr>
            <w:tcW w:w="336" w:type="pct"/>
            <w:tcBorders>
              <w:bottom w:val="single" w:sz="4" w:space="0" w:color="auto"/>
            </w:tcBorders>
          </w:tcPr>
          <w:p w14:paraId="4D793EFF"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73</w:t>
            </w:r>
          </w:p>
        </w:tc>
        <w:tc>
          <w:tcPr>
            <w:tcW w:w="347" w:type="pct"/>
          </w:tcPr>
          <w:p w14:paraId="3F728AD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hAnsi="Times New Roman" w:cs="Times New Roman"/>
                <w:lang w:val="da-DK"/>
              </w:rPr>
              <w:t>91</w:t>
            </w:r>
          </w:p>
        </w:tc>
        <w:tc>
          <w:tcPr>
            <w:tcW w:w="347" w:type="pct"/>
            <w:shd w:val="clear" w:color="auto" w:fill="FFFFFF"/>
          </w:tcPr>
          <w:p w14:paraId="28460C0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150</w:t>
            </w:r>
          </w:p>
        </w:tc>
        <w:tc>
          <w:tcPr>
            <w:tcW w:w="304" w:type="pct"/>
            <w:tcBorders>
              <w:bottom w:val="single" w:sz="4" w:space="0" w:color="auto"/>
            </w:tcBorders>
          </w:tcPr>
          <w:p w14:paraId="2248A79D"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73</w:t>
            </w:r>
          </w:p>
        </w:tc>
        <w:tc>
          <w:tcPr>
            <w:tcW w:w="304" w:type="pct"/>
          </w:tcPr>
          <w:p w14:paraId="5852EC8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91</w:t>
            </w:r>
          </w:p>
        </w:tc>
        <w:tc>
          <w:tcPr>
            <w:tcW w:w="390" w:type="pct"/>
            <w:tcBorders>
              <w:bottom w:val="single" w:sz="4" w:space="0" w:color="auto"/>
            </w:tcBorders>
            <w:shd w:val="clear" w:color="auto" w:fill="FFFFFF"/>
          </w:tcPr>
          <w:p w14:paraId="0049D81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87</w:t>
            </w:r>
          </w:p>
        </w:tc>
        <w:tc>
          <w:tcPr>
            <w:tcW w:w="966" w:type="pct"/>
            <w:shd w:val="clear" w:color="auto" w:fill="FFFFFF"/>
          </w:tcPr>
          <w:p w14:paraId="2BF45974"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Under achievement due to inadequate budgetary allocation</w:t>
            </w:r>
          </w:p>
        </w:tc>
      </w:tr>
      <w:tr w:rsidR="00C047EC" w:rsidRPr="00A52F67" w14:paraId="6C6DE1C1" w14:textId="77777777" w:rsidTr="00934159">
        <w:trPr>
          <w:jc w:val="center"/>
        </w:trPr>
        <w:tc>
          <w:tcPr>
            <w:tcW w:w="467" w:type="pct"/>
            <w:vMerge/>
          </w:tcPr>
          <w:p w14:paraId="3F4886B8"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val="restart"/>
          </w:tcPr>
          <w:p w14:paraId="5C651BA8"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1104104700 Programme for enhancement of water productivity, production and </w:t>
            </w:r>
            <w:r w:rsidRPr="00A52F67">
              <w:rPr>
                <w:rFonts w:ascii="Times New Roman" w:eastAsia="Times New Roman" w:hAnsi="Times New Roman" w:cs="Times New Roman"/>
                <w:lang w:val="en-GB"/>
              </w:rPr>
              <w:lastRenderedPageBreak/>
              <w:t>sustainability of Irrigation Schemes (</w:t>
            </w:r>
            <w:proofErr w:type="spellStart"/>
            <w:r w:rsidRPr="00A52F67">
              <w:rPr>
                <w:rFonts w:ascii="Times New Roman" w:eastAsia="Times New Roman" w:hAnsi="Times New Roman" w:cs="Times New Roman"/>
                <w:lang w:val="en-GB"/>
              </w:rPr>
              <w:t>PEWaPPSIS</w:t>
            </w:r>
            <w:proofErr w:type="spellEnd"/>
            <w:r w:rsidRPr="00A52F67">
              <w:rPr>
                <w:rFonts w:ascii="Times New Roman" w:eastAsia="Times New Roman" w:hAnsi="Times New Roman" w:cs="Times New Roman"/>
                <w:lang w:val="en-GB"/>
              </w:rPr>
              <w:t>)</w:t>
            </w:r>
          </w:p>
        </w:tc>
        <w:tc>
          <w:tcPr>
            <w:tcW w:w="444" w:type="pct"/>
            <w:tcBorders>
              <w:top w:val="single" w:sz="4" w:space="0" w:color="auto"/>
              <w:left w:val="nil"/>
              <w:bottom w:val="single" w:sz="4" w:space="0" w:color="auto"/>
              <w:right w:val="single" w:sz="4" w:space="0" w:color="auto"/>
            </w:tcBorders>
            <w:shd w:val="clear" w:color="000000" w:fill="FFFFFF"/>
            <w:vAlign w:val="center"/>
          </w:tcPr>
          <w:p w14:paraId="2DE2DB9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lastRenderedPageBreak/>
              <w:t xml:space="preserve">Schemes performance assessment </w:t>
            </w:r>
          </w:p>
        </w:tc>
        <w:tc>
          <w:tcPr>
            <w:tcW w:w="522" w:type="pct"/>
            <w:tcBorders>
              <w:top w:val="single" w:sz="4" w:space="0" w:color="auto"/>
              <w:left w:val="nil"/>
              <w:bottom w:val="single" w:sz="4" w:space="0" w:color="auto"/>
              <w:right w:val="single" w:sz="4" w:space="0" w:color="auto"/>
            </w:tcBorders>
            <w:shd w:val="clear" w:color="000000" w:fill="FFFFFF"/>
            <w:vAlign w:val="center"/>
          </w:tcPr>
          <w:p w14:paraId="730E13DA"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of schemes assessed</w:t>
            </w:r>
          </w:p>
        </w:tc>
        <w:tc>
          <w:tcPr>
            <w:tcW w:w="336" w:type="pct"/>
            <w:tcBorders>
              <w:top w:val="single" w:sz="4" w:space="0" w:color="auto"/>
              <w:left w:val="nil"/>
              <w:bottom w:val="single" w:sz="4" w:space="0" w:color="auto"/>
              <w:right w:val="single" w:sz="4" w:space="0" w:color="auto"/>
            </w:tcBorders>
            <w:vAlign w:val="center"/>
          </w:tcPr>
          <w:p w14:paraId="7E1C8BA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single" w:sz="4" w:space="0" w:color="auto"/>
              <w:left w:val="nil"/>
              <w:bottom w:val="single" w:sz="4" w:space="0" w:color="auto"/>
              <w:right w:val="single" w:sz="4" w:space="0" w:color="auto"/>
            </w:tcBorders>
            <w:vAlign w:val="center"/>
          </w:tcPr>
          <w:p w14:paraId="2826707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10</w:t>
            </w:r>
          </w:p>
        </w:tc>
        <w:tc>
          <w:tcPr>
            <w:tcW w:w="347" w:type="pct"/>
            <w:tcBorders>
              <w:top w:val="single" w:sz="4" w:space="0" w:color="auto"/>
              <w:left w:val="nil"/>
              <w:bottom w:val="single" w:sz="4" w:space="0" w:color="auto"/>
              <w:right w:val="single" w:sz="4" w:space="0" w:color="auto"/>
            </w:tcBorders>
            <w:vAlign w:val="center"/>
          </w:tcPr>
          <w:p w14:paraId="65B472B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12</w:t>
            </w:r>
          </w:p>
        </w:tc>
        <w:tc>
          <w:tcPr>
            <w:tcW w:w="304" w:type="pct"/>
            <w:tcBorders>
              <w:top w:val="single" w:sz="4" w:space="0" w:color="auto"/>
              <w:left w:val="nil"/>
              <w:bottom w:val="single" w:sz="4" w:space="0" w:color="auto"/>
              <w:right w:val="single" w:sz="4" w:space="0" w:color="auto"/>
            </w:tcBorders>
            <w:vAlign w:val="center"/>
          </w:tcPr>
          <w:p w14:paraId="56A2DF1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w:t>
            </w:r>
          </w:p>
        </w:tc>
        <w:tc>
          <w:tcPr>
            <w:tcW w:w="304" w:type="pct"/>
            <w:tcBorders>
              <w:top w:val="single" w:sz="4" w:space="0" w:color="auto"/>
              <w:left w:val="nil"/>
              <w:bottom w:val="single" w:sz="4" w:space="0" w:color="auto"/>
              <w:right w:val="single" w:sz="4" w:space="0" w:color="auto"/>
            </w:tcBorders>
            <w:vAlign w:val="center"/>
          </w:tcPr>
          <w:p w14:paraId="4155E0D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13</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16A0076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6</w:t>
            </w:r>
          </w:p>
        </w:tc>
        <w:tc>
          <w:tcPr>
            <w:tcW w:w="966" w:type="pct"/>
            <w:tcBorders>
              <w:top w:val="single" w:sz="4" w:space="0" w:color="auto"/>
              <w:left w:val="nil"/>
              <w:bottom w:val="single" w:sz="4" w:space="0" w:color="auto"/>
              <w:right w:val="single" w:sz="4" w:space="0" w:color="auto"/>
            </w:tcBorders>
            <w:shd w:val="clear" w:color="000000" w:fill="FFFFFF"/>
            <w:vAlign w:val="center"/>
          </w:tcPr>
          <w:p w14:paraId="1449C095"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Target Underachieved due to insufficient funds</w:t>
            </w:r>
          </w:p>
        </w:tc>
      </w:tr>
      <w:tr w:rsidR="00C047EC" w:rsidRPr="00A52F67" w14:paraId="7E5373DA" w14:textId="77777777" w:rsidTr="00C047EC">
        <w:trPr>
          <w:jc w:val="center"/>
        </w:trPr>
        <w:tc>
          <w:tcPr>
            <w:tcW w:w="467" w:type="pct"/>
            <w:vMerge/>
          </w:tcPr>
          <w:p w14:paraId="4E7A89D8"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4E07107D"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Borders>
              <w:top w:val="nil"/>
              <w:left w:val="nil"/>
              <w:bottom w:val="single" w:sz="4" w:space="0" w:color="auto"/>
              <w:right w:val="single" w:sz="4" w:space="0" w:color="auto"/>
            </w:tcBorders>
            <w:shd w:val="clear" w:color="000000" w:fill="FFFFFF"/>
            <w:vAlign w:val="center"/>
          </w:tcPr>
          <w:p w14:paraId="0010704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IWUAs registered and trained  </w:t>
            </w:r>
          </w:p>
        </w:tc>
        <w:tc>
          <w:tcPr>
            <w:tcW w:w="522" w:type="pct"/>
            <w:tcBorders>
              <w:top w:val="nil"/>
              <w:left w:val="nil"/>
              <w:bottom w:val="single" w:sz="4" w:space="0" w:color="auto"/>
              <w:right w:val="single" w:sz="4" w:space="0" w:color="auto"/>
            </w:tcBorders>
            <w:shd w:val="clear" w:color="000000" w:fill="FFFFFF"/>
            <w:vAlign w:val="center"/>
          </w:tcPr>
          <w:p w14:paraId="11AFA6EA"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Number of IWUAs </w:t>
            </w:r>
            <w:r w:rsidRPr="00A52F67">
              <w:rPr>
                <w:rFonts w:ascii="Times New Roman" w:eastAsia="Times New Roman" w:hAnsi="Times New Roman" w:cs="Times New Roman"/>
                <w:lang w:val="en-GB"/>
              </w:rPr>
              <w:lastRenderedPageBreak/>
              <w:t xml:space="preserve">registered and trained </w:t>
            </w:r>
          </w:p>
        </w:tc>
        <w:tc>
          <w:tcPr>
            <w:tcW w:w="336" w:type="pct"/>
            <w:tcBorders>
              <w:top w:val="single" w:sz="4" w:space="0" w:color="auto"/>
              <w:left w:val="nil"/>
              <w:bottom w:val="single" w:sz="4" w:space="0" w:color="auto"/>
              <w:right w:val="single" w:sz="4" w:space="0" w:color="auto"/>
            </w:tcBorders>
            <w:vAlign w:val="center"/>
          </w:tcPr>
          <w:p w14:paraId="1AA31A0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en-GB"/>
              </w:rPr>
              <w:lastRenderedPageBreak/>
              <w:t> </w:t>
            </w: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vAlign w:val="center"/>
          </w:tcPr>
          <w:p w14:paraId="7E2B514F"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20</w:t>
            </w:r>
          </w:p>
        </w:tc>
        <w:tc>
          <w:tcPr>
            <w:tcW w:w="347" w:type="pct"/>
            <w:tcBorders>
              <w:top w:val="nil"/>
              <w:left w:val="nil"/>
              <w:bottom w:val="single" w:sz="4" w:space="0" w:color="auto"/>
              <w:right w:val="single" w:sz="4" w:space="0" w:color="auto"/>
            </w:tcBorders>
            <w:vAlign w:val="center"/>
          </w:tcPr>
          <w:p w14:paraId="5EDB439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30</w:t>
            </w:r>
          </w:p>
        </w:tc>
        <w:tc>
          <w:tcPr>
            <w:tcW w:w="304" w:type="pct"/>
            <w:tcBorders>
              <w:top w:val="single" w:sz="4" w:space="0" w:color="auto"/>
              <w:left w:val="nil"/>
              <w:bottom w:val="single" w:sz="4" w:space="0" w:color="auto"/>
              <w:right w:val="single" w:sz="4" w:space="0" w:color="auto"/>
            </w:tcBorders>
            <w:vAlign w:val="center"/>
          </w:tcPr>
          <w:p w14:paraId="1CBDFF35"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3FF462E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20</w:t>
            </w:r>
          </w:p>
        </w:tc>
        <w:tc>
          <w:tcPr>
            <w:tcW w:w="390" w:type="pct"/>
            <w:tcBorders>
              <w:top w:val="single" w:sz="4" w:space="0" w:color="auto"/>
              <w:left w:val="nil"/>
              <w:bottom w:val="single" w:sz="4" w:space="0" w:color="auto"/>
              <w:right w:val="single" w:sz="4" w:space="0" w:color="auto"/>
            </w:tcBorders>
            <w:shd w:val="clear" w:color="000000" w:fill="FFFFFF"/>
            <w:vAlign w:val="center"/>
          </w:tcPr>
          <w:p w14:paraId="1D8413A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9</w:t>
            </w:r>
          </w:p>
        </w:tc>
        <w:tc>
          <w:tcPr>
            <w:tcW w:w="966" w:type="pct"/>
            <w:tcBorders>
              <w:top w:val="nil"/>
              <w:left w:val="nil"/>
              <w:bottom w:val="single" w:sz="4" w:space="0" w:color="auto"/>
              <w:right w:val="single" w:sz="4" w:space="0" w:color="auto"/>
            </w:tcBorders>
            <w:shd w:val="clear" w:color="auto" w:fill="FFFFFF"/>
            <w:vAlign w:val="center"/>
          </w:tcPr>
          <w:p w14:paraId="6EF31402"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Available budget could only facilitate capacity building of 9 schemes</w:t>
            </w:r>
          </w:p>
        </w:tc>
      </w:tr>
      <w:tr w:rsidR="00C047EC" w:rsidRPr="00A52F67" w14:paraId="06F966AA" w14:textId="77777777" w:rsidTr="00934159">
        <w:trPr>
          <w:jc w:val="center"/>
        </w:trPr>
        <w:tc>
          <w:tcPr>
            <w:tcW w:w="467" w:type="pct"/>
            <w:vMerge/>
          </w:tcPr>
          <w:p w14:paraId="62907E62" w14:textId="77777777" w:rsidR="00C047EC" w:rsidRPr="00A52F67" w:rsidRDefault="00C047EC" w:rsidP="00C047EC">
            <w:pPr>
              <w:spacing w:line="276" w:lineRule="auto"/>
              <w:rPr>
                <w:rFonts w:ascii="Times New Roman" w:eastAsia="Times New Roman" w:hAnsi="Times New Roman" w:cs="Times New Roman"/>
                <w:lang w:val="en-GB"/>
              </w:rPr>
            </w:pPr>
          </w:p>
        </w:tc>
        <w:tc>
          <w:tcPr>
            <w:tcW w:w="573" w:type="pct"/>
            <w:vMerge/>
          </w:tcPr>
          <w:p w14:paraId="5C4D701C"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Borders>
              <w:top w:val="nil"/>
              <w:left w:val="nil"/>
              <w:bottom w:val="single" w:sz="4" w:space="0" w:color="auto"/>
              <w:right w:val="single" w:sz="4" w:space="0" w:color="auto"/>
            </w:tcBorders>
            <w:vAlign w:val="center"/>
          </w:tcPr>
          <w:p w14:paraId="21D2BB57"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Schemes installed with water meters </w:t>
            </w:r>
          </w:p>
        </w:tc>
        <w:tc>
          <w:tcPr>
            <w:tcW w:w="522" w:type="pct"/>
            <w:tcBorders>
              <w:top w:val="nil"/>
              <w:left w:val="nil"/>
              <w:bottom w:val="single" w:sz="4" w:space="0" w:color="auto"/>
              <w:right w:val="single" w:sz="4" w:space="0" w:color="auto"/>
            </w:tcBorders>
            <w:vAlign w:val="center"/>
          </w:tcPr>
          <w:p w14:paraId="2C69B1E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Number of Schemes installed with water meters</w:t>
            </w:r>
          </w:p>
        </w:tc>
        <w:tc>
          <w:tcPr>
            <w:tcW w:w="336" w:type="pct"/>
            <w:tcBorders>
              <w:top w:val="single" w:sz="4" w:space="0" w:color="auto"/>
              <w:left w:val="nil"/>
              <w:bottom w:val="single" w:sz="4" w:space="0" w:color="auto"/>
              <w:right w:val="single" w:sz="4" w:space="0" w:color="auto"/>
            </w:tcBorders>
            <w:vAlign w:val="center"/>
          </w:tcPr>
          <w:p w14:paraId="6DDBA93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Borders>
              <w:top w:val="nil"/>
              <w:left w:val="nil"/>
              <w:bottom w:val="single" w:sz="4" w:space="0" w:color="auto"/>
              <w:right w:val="single" w:sz="4" w:space="0" w:color="auto"/>
            </w:tcBorders>
            <w:vAlign w:val="center"/>
          </w:tcPr>
          <w:p w14:paraId="1EF76DD6"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3</w:t>
            </w:r>
          </w:p>
        </w:tc>
        <w:tc>
          <w:tcPr>
            <w:tcW w:w="347" w:type="pct"/>
            <w:tcBorders>
              <w:top w:val="nil"/>
              <w:left w:val="nil"/>
              <w:bottom w:val="single" w:sz="4" w:space="0" w:color="auto"/>
              <w:right w:val="single" w:sz="4" w:space="0" w:color="auto"/>
            </w:tcBorders>
            <w:vAlign w:val="center"/>
          </w:tcPr>
          <w:p w14:paraId="153D6FE7"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6</w:t>
            </w:r>
          </w:p>
        </w:tc>
        <w:tc>
          <w:tcPr>
            <w:tcW w:w="304" w:type="pct"/>
            <w:tcBorders>
              <w:top w:val="single" w:sz="4" w:space="0" w:color="auto"/>
              <w:left w:val="nil"/>
              <w:bottom w:val="single" w:sz="4" w:space="0" w:color="auto"/>
              <w:right w:val="single" w:sz="4" w:space="0" w:color="auto"/>
            </w:tcBorders>
            <w:vAlign w:val="center"/>
          </w:tcPr>
          <w:p w14:paraId="70FABD7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w:t>
            </w:r>
          </w:p>
        </w:tc>
        <w:tc>
          <w:tcPr>
            <w:tcW w:w="304" w:type="pct"/>
            <w:tcBorders>
              <w:top w:val="nil"/>
              <w:left w:val="nil"/>
              <w:bottom w:val="single" w:sz="4" w:space="0" w:color="auto"/>
              <w:right w:val="single" w:sz="4" w:space="0" w:color="auto"/>
            </w:tcBorders>
            <w:vAlign w:val="center"/>
          </w:tcPr>
          <w:p w14:paraId="5E447D0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3</w:t>
            </w:r>
          </w:p>
        </w:tc>
        <w:tc>
          <w:tcPr>
            <w:tcW w:w="390" w:type="pct"/>
            <w:tcBorders>
              <w:top w:val="single" w:sz="4" w:space="0" w:color="auto"/>
              <w:left w:val="nil"/>
              <w:bottom w:val="single" w:sz="4" w:space="0" w:color="auto"/>
              <w:right w:val="single" w:sz="4" w:space="0" w:color="auto"/>
            </w:tcBorders>
            <w:vAlign w:val="center"/>
          </w:tcPr>
          <w:p w14:paraId="047DC2A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2</w:t>
            </w:r>
          </w:p>
        </w:tc>
        <w:tc>
          <w:tcPr>
            <w:tcW w:w="966" w:type="pct"/>
            <w:tcBorders>
              <w:top w:val="nil"/>
              <w:left w:val="nil"/>
              <w:bottom w:val="single" w:sz="4" w:space="0" w:color="auto"/>
              <w:right w:val="single" w:sz="4" w:space="0" w:color="auto"/>
            </w:tcBorders>
            <w:vAlign w:val="center"/>
          </w:tcPr>
          <w:p w14:paraId="67A02D5E"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xml:space="preserve">Meters were installed in </w:t>
            </w:r>
            <w:proofErr w:type="spellStart"/>
            <w:r w:rsidRPr="00A52F67">
              <w:rPr>
                <w:rFonts w:ascii="Times New Roman" w:eastAsia="Times New Roman" w:hAnsi="Times New Roman" w:cs="Times New Roman"/>
                <w:lang w:val="en-GB"/>
              </w:rPr>
              <w:t>Githuya</w:t>
            </w:r>
            <w:proofErr w:type="spellEnd"/>
            <w:r w:rsidRPr="00A52F67">
              <w:rPr>
                <w:rFonts w:ascii="Times New Roman" w:eastAsia="Times New Roman" w:hAnsi="Times New Roman" w:cs="Times New Roman"/>
                <w:lang w:val="en-GB"/>
              </w:rPr>
              <w:t xml:space="preserve"> and </w:t>
            </w:r>
            <w:proofErr w:type="spellStart"/>
            <w:r w:rsidRPr="00A52F67">
              <w:rPr>
                <w:rFonts w:ascii="Times New Roman" w:eastAsia="Times New Roman" w:hAnsi="Times New Roman" w:cs="Times New Roman"/>
                <w:lang w:val="en-GB"/>
              </w:rPr>
              <w:t>Gacharaigu</w:t>
            </w:r>
            <w:proofErr w:type="spellEnd"/>
            <w:r w:rsidRPr="00A52F67">
              <w:rPr>
                <w:rFonts w:ascii="Times New Roman" w:eastAsia="Times New Roman" w:hAnsi="Times New Roman" w:cs="Times New Roman"/>
                <w:lang w:val="en-GB"/>
              </w:rPr>
              <w:t xml:space="preserve"> schemes</w:t>
            </w:r>
          </w:p>
        </w:tc>
      </w:tr>
      <w:tr w:rsidR="00C047EC" w:rsidRPr="00A52F67" w14:paraId="58A460D6" w14:textId="77777777" w:rsidTr="00934159">
        <w:trPr>
          <w:trHeight w:val="279"/>
          <w:jc w:val="center"/>
        </w:trPr>
        <w:tc>
          <w:tcPr>
            <w:tcW w:w="4034" w:type="pct"/>
            <w:gridSpan w:val="10"/>
          </w:tcPr>
          <w:p w14:paraId="28E4305F" w14:textId="77777777" w:rsidR="00C047EC" w:rsidRPr="00A52F67" w:rsidRDefault="00C047EC" w:rsidP="00C047EC">
            <w:pPr>
              <w:spacing w:line="276" w:lineRule="auto"/>
              <w:rPr>
                <w:rFonts w:ascii="Times New Roman" w:eastAsia="Times New Roman" w:hAnsi="Times New Roman" w:cs="Times New Roman"/>
                <w:b/>
                <w:lang w:val="en-GB"/>
              </w:rPr>
            </w:pPr>
            <w:r w:rsidRPr="00A52F67">
              <w:rPr>
                <w:rFonts w:ascii="Times New Roman" w:eastAsia="Times New Roman" w:hAnsi="Times New Roman" w:cs="Times New Roman"/>
                <w:b/>
                <w:lang w:val="en-GB"/>
              </w:rPr>
              <w:t>Programme 2: 1017000 Water Storage and Flood Control Programme</w:t>
            </w:r>
          </w:p>
        </w:tc>
        <w:tc>
          <w:tcPr>
            <w:tcW w:w="966" w:type="pct"/>
          </w:tcPr>
          <w:p w14:paraId="55207138" w14:textId="77777777" w:rsidR="00C047EC" w:rsidRPr="00A52F67" w:rsidRDefault="00C047EC" w:rsidP="00C047EC">
            <w:pPr>
              <w:spacing w:line="276" w:lineRule="auto"/>
              <w:rPr>
                <w:rFonts w:ascii="Times New Roman" w:eastAsia="Times New Roman" w:hAnsi="Times New Roman" w:cs="Times New Roman"/>
                <w:b/>
                <w:lang w:val="en-GB"/>
              </w:rPr>
            </w:pPr>
          </w:p>
        </w:tc>
      </w:tr>
      <w:tr w:rsidR="00C047EC" w:rsidRPr="00A52F67" w14:paraId="5102F61E" w14:textId="77777777" w:rsidTr="00934159">
        <w:trPr>
          <w:trHeight w:val="129"/>
          <w:jc w:val="center"/>
        </w:trPr>
        <w:tc>
          <w:tcPr>
            <w:tcW w:w="4034" w:type="pct"/>
            <w:gridSpan w:val="10"/>
          </w:tcPr>
          <w:p w14:paraId="3523D65F" w14:textId="77777777" w:rsidR="00C047EC" w:rsidRPr="00A52F67" w:rsidRDefault="00C047EC" w:rsidP="00C047EC">
            <w:pPr>
              <w:spacing w:line="276" w:lineRule="auto"/>
              <w:rPr>
                <w:rFonts w:ascii="Times New Roman" w:eastAsia="Times New Roman" w:hAnsi="Times New Roman" w:cs="Times New Roman"/>
                <w:b/>
                <w:lang w:val="en-GB"/>
              </w:rPr>
            </w:pPr>
            <w:r w:rsidRPr="00A52F67">
              <w:rPr>
                <w:rFonts w:ascii="Times New Roman" w:eastAsia="Times New Roman" w:hAnsi="Times New Roman" w:cs="Times New Roman"/>
                <w:b/>
                <w:lang w:val="en-GB"/>
              </w:rPr>
              <w:t>Outcome: Increased per capita water storage capital and flood control.</w:t>
            </w:r>
          </w:p>
        </w:tc>
        <w:tc>
          <w:tcPr>
            <w:tcW w:w="966" w:type="pct"/>
          </w:tcPr>
          <w:p w14:paraId="3AE3D22E" w14:textId="77777777" w:rsidR="00C047EC" w:rsidRPr="00A52F67" w:rsidRDefault="00C047EC" w:rsidP="00C047EC">
            <w:pPr>
              <w:spacing w:line="276" w:lineRule="auto"/>
              <w:rPr>
                <w:rFonts w:ascii="Times New Roman" w:eastAsia="Times New Roman" w:hAnsi="Times New Roman" w:cs="Times New Roman"/>
                <w:b/>
                <w:lang w:val="en-GB"/>
              </w:rPr>
            </w:pPr>
          </w:p>
        </w:tc>
      </w:tr>
      <w:tr w:rsidR="00C047EC" w:rsidRPr="00A52F67" w14:paraId="4A265608" w14:textId="77777777" w:rsidTr="00934159">
        <w:trPr>
          <w:jc w:val="center"/>
        </w:trPr>
        <w:tc>
          <w:tcPr>
            <w:tcW w:w="467" w:type="pct"/>
            <w:vMerge w:val="restart"/>
          </w:tcPr>
          <w:p w14:paraId="79A8BAB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S.P 3.1: Water Storage and Flood Control</w:t>
            </w:r>
          </w:p>
        </w:tc>
        <w:tc>
          <w:tcPr>
            <w:tcW w:w="573" w:type="pct"/>
            <w:vMerge w:val="restart"/>
          </w:tcPr>
          <w:p w14:paraId="590F9B7A"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1104102100 Flood Control Works</w:t>
            </w:r>
          </w:p>
        </w:tc>
        <w:tc>
          <w:tcPr>
            <w:tcW w:w="444" w:type="pct"/>
          </w:tcPr>
          <w:p w14:paraId="46CC7C8C"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Dykes constructed</w:t>
            </w:r>
          </w:p>
        </w:tc>
        <w:tc>
          <w:tcPr>
            <w:tcW w:w="522" w:type="pct"/>
          </w:tcPr>
          <w:p w14:paraId="2DD2EFE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of Kilometers constructed</w:t>
            </w:r>
          </w:p>
        </w:tc>
        <w:tc>
          <w:tcPr>
            <w:tcW w:w="336" w:type="pct"/>
          </w:tcPr>
          <w:p w14:paraId="104A8A7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w:t>
            </w:r>
          </w:p>
        </w:tc>
        <w:tc>
          <w:tcPr>
            <w:tcW w:w="347" w:type="pct"/>
          </w:tcPr>
          <w:p w14:paraId="16AE183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4.55</w:t>
            </w:r>
          </w:p>
        </w:tc>
        <w:tc>
          <w:tcPr>
            <w:tcW w:w="347" w:type="pct"/>
          </w:tcPr>
          <w:p w14:paraId="2FE4104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5B508DBD"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13</w:t>
            </w:r>
          </w:p>
        </w:tc>
        <w:tc>
          <w:tcPr>
            <w:tcW w:w="304" w:type="pct"/>
          </w:tcPr>
          <w:p w14:paraId="3C5A7CBA"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4.55</w:t>
            </w:r>
          </w:p>
        </w:tc>
        <w:tc>
          <w:tcPr>
            <w:tcW w:w="390" w:type="pct"/>
          </w:tcPr>
          <w:p w14:paraId="766FC91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val="restart"/>
          </w:tcPr>
          <w:p w14:paraId="3981F87B"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Functions were transferred to the State Department for Water and Sanitation through Executive Order No. 1 of 2025</w:t>
            </w:r>
          </w:p>
        </w:tc>
      </w:tr>
      <w:tr w:rsidR="00C047EC" w:rsidRPr="00A52F67" w14:paraId="53A787A9" w14:textId="77777777" w:rsidTr="00934159">
        <w:trPr>
          <w:jc w:val="center"/>
        </w:trPr>
        <w:tc>
          <w:tcPr>
            <w:tcW w:w="467" w:type="pct"/>
            <w:vMerge/>
          </w:tcPr>
          <w:p w14:paraId="3BBF5875"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573" w:type="pct"/>
            <w:vMerge/>
          </w:tcPr>
          <w:p w14:paraId="36B15B65" w14:textId="77777777" w:rsidR="00C047EC" w:rsidRPr="00A52F67" w:rsidRDefault="00C047EC" w:rsidP="00C047EC">
            <w:pPr>
              <w:spacing w:line="276" w:lineRule="auto"/>
              <w:jc w:val="both"/>
              <w:rPr>
                <w:rFonts w:ascii="Times New Roman" w:eastAsia="Times New Roman" w:hAnsi="Times New Roman" w:cs="Times New Roman"/>
                <w:lang w:val="en-GB"/>
              </w:rPr>
            </w:pPr>
          </w:p>
        </w:tc>
        <w:tc>
          <w:tcPr>
            <w:tcW w:w="444" w:type="pct"/>
          </w:tcPr>
          <w:p w14:paraId="4D0BF1D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Check dams constructed</w:t>
            </w:r>
          </w:p>
          <w:p w14:paraId="5E493E6F"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22" w:type="pct"/>
          </w:tcPr>
          <w:p w14:paraId="3AED2229"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check dams constructed</w:t>
            </w:r>
          </w:p>
        </w:tc>
        <w:tc>
          <w:tcPr>
            <w:tcW w:w="336" w:type="pct"/>
          </w:tcPr>
          <w:p w14:paraId="36443FB5"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w:t>
            </w:r>
          </w:p>
        </w:tc>
        <w:tc>
          <w:tcPr>
            <w:tcW w:w="347" w:type="pct"/>
          </w:tcPr>
          <w:p w14:paraId="734CE12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w:t>
            </w:r>
          </w:p>
        </w:tc>
        <w:tc>
          <w:tcPr>
            <w:tcW w:w="347" w:type="pct"/>
          </w:tcPr>
          <w:p w14:paraId="6766DD0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039339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04" w:type="pct"/>
          </w:tcPr>
          <w:p w14:paraId="5D7E46C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3</w:t>
            </w:r>
          </w:p>
        </w:tc>
        <w:tc>
          <w:tcPr>
            <w:tcW w:w="390" w:type="pct"/>
          </w:tcPr>
          <w:p w14:paraId="506F4A57"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tcPr>
          <w:p w14:paraId="5883CEF6" w14:textId="77777777" w:rsidR="00C047EC" w:rsidRPr="00A52F67" w:rsidRDefault="00C047EC" w:rsidP="00C047EC">
            <w:pPr>
              <w:spacing w:line="276" w:lineRule="auto"/>
              <w:jc w:val="both"/>
              <w:rPr>
                <w:rFonts w:ascii="Times New Roman" w:hAnsi="Times New Roman" w:cs="Times New Roman"/>
                <w:lang w:val="da-DK"/>
              </w:rPr>
            </w:pPr>
          </w:p>
        </w:tc>
      </w:tr>
      <w:tr w:rsidR="00C047EC" w:rsidRPr="00A52F67" w14:paraId="5B15AFDD" w14:textId="77777777" w:rsidTr="00934159">
        <w:trPr>
          <w:jc w:val="center"/>
        </w:trPr>
        <w:tc>
          <w:tcPr>
            <w:tcW w:w="467" w:type="pct"/>
            <w:vMerge/>
          </w:tcPr>
          <w:p w14:paraId="5D0C457F"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73" w:type="pct"/>
            <w:vMerge/>
          </w:tcPr>
          <w:p w14:paraId="3AD2F094"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444" w:type="pct"/>
          </w:tcPr>
          <w:p w14:paraId="496436A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River training done </w:t>
            </w:r>
          </w:p>
        </w:tc>
        <w:tc>
          <w:tcPr>
            <w:tcW w:w="522" w:type="pct"/>
          </w:tcPr>
          <w:p w14:paraId="2490A8AA"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of Kilometers excavated</w:t>
            </w:r>
          </w:p>
        </w:tc>
        <w:tc>
          <w:tcPr>
            <w:tcW w:w="336" w:type="pct"/>
          </w:tcPr>
          <w:p w14:paraId="5CA343F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w:t>
            </w:r>
          </w:p>
        </w:tc>
        <w:tc>
          <w:tcPr>
            <w:tcW w:w="347" w:type="pct"/>
          </w:tcPr>
          <w:p w14:paraId="7E7456F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503A217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6121DDD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6B49641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w:t>
            </w:r>
          </w:p>
        </w:tc>
        <w:tc>
          <w:tcPr>
            <w:tcW w:w="390" w:type="pct"/>
          </w:tcPr>
          <w:p w14:paraId="79929DE6"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tcPr>
          <w:p w14:paraId="08C07A04" w14:textId="77777777" w:rsidR="00C047EC" w:rsidRPr="00A52F67" w:rsidRDefault="00C047EC" w:rsidP="00C047EC">
            <w:pPr>
              <w:spacing w:line="276" w:lineRule="auto"/>
              <w:jc w:val="both"/>
              <w:rPr>
                <w:rFonts w:ascii="Times New Roman" w:hAnsi="Times New Roman" w:cs="Times New Roman"/>
                <w:lang w:val="da-DK"/>
              </w:rPr>
            </w:pPr>
          </w:p>
        </w:tc>
      </w:tr>
      <w:tr w:rsidR="00C047EC" w:rsidRPr="00A52F67" w14:paraId="1528748D" w14:textId="77777777" w:rsidTr="00934159">
        <w:trPr>
          <w:jc w:val="center"/>
        </w:trPr>
        <w:tc>
          <w:tcPr>
            <w:tcW w:w="467" w:type="pct"/>
            <w:vMerge/>
          </w:tcPr>
          <w:p w14:paraId="6A0884E7"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73" w:type="pct"/>
            <w:vMerge/>
          </w:tcPr>
          <w:p w14:paraId="63DF8707"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444" w:type="pct"/>
          </w:tcPr>
          <w:p w14:paraId="114C141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Flood control structures maintained</w:t>
            </w:r>
          </w:p>
        </w:tc>
        <w:tc>
          <w:tcPr>
            <w:tcW w:w="522" w:type="pct"/>
          </w:tcPr>
          <w:p w14:paraId="2EAAF26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No. of Kilometers </w:t>
            </w:r>
          </w:p>
        </w:tc>
        <w:tc>
          <w:tcPr>
            <w:tcW w:w="336" w:type="pct"/>
          </w:tcPr>
          <w:p w14:paraId="6F21F03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w:t>
            </w:r>
          </w:p>
        </w:tc>
        <w:tc>
          <w:tcPr>
            <w:tcW w:w="347" w:type="pct"/>
          </w:tcPr>
          <w:p w14:paraId="0408906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0.5</w:t>
            </w:r>
          </w:p>
        </w:tc>
        <w:tc>
          <w:tcPr>
            <w:tcW w:w="347" w:type="pct"/>
          </w:tcPr>
          <w:p w14:paraId="579851A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0980464A"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0</w:t>
            </w:r>
          </w:p>
        </w:tc>
        <w:tc>
          <w:tcPr>
            <w:tcW w:w="304" w:type="pct"/>
          </w:tcPr>
          <w:p w14:paraId="19152C3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w:t>
            </w:r>
          </w:p>
        </w:tc>
        <w:tc>
          <w:tcPr>
            <w:tcW w:w="390" w:type="pct"/>
          </w:tcPr>
          <w:p w14:paraId="5C4E480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tcPr>
          <w:p w14:paraId="422EB6D2" w14:textId="77777777" w:rsidR="00C047EC" w:rsidRPr="00A52F67" w:rsidRDefault="00C047EC" w:rsidP="00C047EC">
            <w:pPr>
              <w:spacing w:line="276" w:lineRule="auto"/>
              <w:jc w:val="both"/>
              <w:rPr>
                <w:rFonts w:ascii="Times New Roman" w:hAnsi="Times New Roman" w:cs="Times New Roman"/>
                <w:lang w:val="da-DK"/>
              </w:rPr>
            </w:pPr>
          </w:p>
        </w:tc>
      </w:tr>
      <w:tr w:rsidR="00C047EC" w:rsidRPr="00A52F67" w14:paraId="6B668053" w14:textId="77777777" w:rsidTr="00934159">
        <w:trPr>
          <w:jc w:val="center"/>
        </w:trPr>
        <w:tc>
          <w:tcPr>
            <w:tcW w:w="467" w:type="pct"/>
            <w:vMerge/>
          </w:tcPr>
          <w:p w14:paraId="4C0C0C08"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73" w:type="pct"/>
          </w:tcPr>
          <w:p w14:paraId="05365B56"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1104102200 Siyoi-Muruny Water Project</w:t>
            </w:r>
          </w:p>
        </w:tc>
        <w:tc>
          <w:tcPr>
            <w:tcW w:w="444" w:type="pct"/>
          </w:tcPr>
          <w:p w14:paraId="115AB036" w14:textId="77777777" w:rsidR="00C047EC" w:rsidRPr="00A52F67" w:rsidRDefault="00C047EC" w:rsidP="00C047EC">
            <w:pPr>
              <w:spacing w:line="276" w:lineRule="auto"/>
              <w:jc w:val="both"/>
              <w:rPr>
                <w:rFonts w:ascii="Times New Roman" w:eastAsia="Times New Roman" w:hAnsi="Times New Roman" w:cs="Times New Roman"/>
                <w:lang w:val="en-GB"/>
              </w:rPr>
            </w:pPr>
            <w:proofErr w:type="spellStart"/>
            <w:r w:rsidRPr="00A52F67">
              <w:rPr>
                <w:rFonts w:ascii="Times New Roman" w:eastAsia="Times New Roman" w:hAnsi="Times New Roman" w:cs="Times New Roman"/>
                <w:lang w:val="en-GB"/>
              </w:rPr>
              <w:t>Siyoi-Muruny</w:t>
            </w:r>
            <w:proofErr w:type="spellEnd"/>
            <w:r w:rsidRPr="00A52F67">
              <w:rPr>
                <w:rFonts w:ascii="Times New Roman" w:eastAsia="Times New Roman" w:hAnsi="Times New Roman" w:cs="Times New Roman"/>
                <w:lang w:val="en-GB"/>
              </w:rPr>
              <w:t xml:space="preserve"> Dam and Water Supply constructed</w:t>
            </w:r>
          </w:p>
        </w:tc>
        <w:tc>
          <w:tcPr>
            <w:tcW w:w="522" w:type="pct"/>
          </w:tcPr>
          <w:p w14:paraId="5F26C369"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tcPr>
          <w:p w14:paraId="6D236B08"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02CE149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93.5</w:t>
            </w:r>
          </w:p>
        </w:tc>
        <w:tc>
          <w:tcPr>
            <w:tcW w:w="347" w:type="pct"/>
          </w:tcPr>
          <w:p w14:paraId="36F8699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72F71740"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color w:val="000000"/>
                <w:lang w:val="da-DK"/>
              </w:rPr>
              <w:t>84</w:t>
            </w:r>
          </w:p>
        </w:tc>
        <w:tc>
          <w:tcPr>
            <w:tcW w:w="304" w:type="pct"/>
          </w:tcPr>
          <w:p w14:paraId="0C43E3D8"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91</w:t>
            </w:r>
          </w:p>
        </w:tc>
        <w:tc>
          <w:tcPr>
            <w:tcW w:w="390" w:type="pct"/>
          </w:tcPr>
          <w:p w14:paraId="23889708"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tcPr>
          <w:p w14:paraId="4A16E546" w14:textId="77777777" w:rsidR="00C047EC" w:rsidRPr="00A52F67" w:rsidRDefault="00C047EC" w:rsidP="00C047EC">
            <w:pPr>
              <w:spacing w:line="276" w:lineRule="auto"/>
              <w:jc w:val="both"/>
              <w:rPr>
                <w:rFonts w:ascii="Times New Roman" w:hAnsi="Times New Roman" w:cs="Times New Roman"/>
                <w:lang w:val="da-DK"/>
              </w:rPr>
            </w:pPr>
          </w:p>
        </w:tc>
      </w:tr>
      <w:tr w:rsidR="00C047EC" w:rsidRPr="00A52F67" w14:paraId="2A22F6AD" w14:textId="77777777" w:rsidTr="00934159">
        <w:trPr>
          <w:jc w:val="center"/>
        </w:trPr>
        <w:tc>
          <w:tcPr>
            <w:tcW w:w="467" w:type="pct"/>
            <w:vMerge/>
          </w:tcPr>
          <w:p w14:paraId="5655DE72"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73" w:type="pct"/>
          </w:tcPr>
          <w:p w14:paraId="3743A3A4"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1104102300 Umaa Dam</w:t>
            </w:r>
          </w:p>
        </w:tc>
        <w:tc>
          <w:tcPr>
            <w:tcW w:w="444" w:type="pct"/>
          </w:tcPr>
          <w:p w14:paraId="38E9977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Umaa Dam constructed</w:t>
            </w:r>
          </w:p>
        </w:tc>
        <w:tc>
          <w:tcPr>
            <w:tcW w:w="522" w:type="pct"/>
          </w:tcPr>
          <w:p w14:paraId="746424EA"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tcPr>
          <w:p w14:paraId="40E914CD"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69</w:t>
            </w:r>
          </w:p>
        </w:tc>
        <w:tc>
          <w:tcPr>
            <w:tcW w:w="347" w:type="pct"/>
          </w:tcPr>
          <w:p w14:paraId="48CFD69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76.6</w:t>
            </w:r>
          </w:p>
        </w:tc>
        <w:tc>
          <w:tcPr>
            <w:tcW w:w="347" w:type="pct"/>
          </w:tcPr>
          <w:p w14:paraId="68690C3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21068940"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69</w:t>
            </w:r>
          </w:p>
        </w:tc>
        <w:tc>
          <w:tcPr>
            <w:tcW w:w="304" w:type="pct"/>
          </w:tcPr>
          <w:p w14:paraId="12CC2BFA"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hAnsi="Times New Roman" w:cs="Times New Roman"/>
                <w:lang w:val="da-DK"/>
              </w:rPr>
              <w:t>78.24</w:t>
            </w:r>
          </w:p>
        </w:tc>
        <w:tc>
          <w:tcPr>
            <w:tcW w:w="390" w:type="pct"/>
          </w:tcPr>
          <w:p w14:paraId="3DBFD37D"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vMerge/>
          </w:tcPr>
          <w:p w14:paraId="032128B2" w14:textId="77777777" w:rsidR="00C047EC" w:rsidRPr="00A52F67" w:rsidRDefault="00C047EC" w:rsidP="00C047EC">
            <w:pPr>
              <w:spacing w:line="276" w:lineRule="auto"/>
              <w:jc w:val="both"/>
              <w:rPr>
                <w:rFonts w:ascii="Times New Roman" w:hAnsi="Times New Roman" w:cs="Times New Roman"/>
                <w:lang w:val="da-DK"/>
              </w:rPr>
            </w:pPr>
          </w:p>
        </w:tc>
      </w:tr>
      <w:tr w:rsidR="00C047EC" w:rsidRPr="00A52F67" w14:paraId="492AC718" w14:textId="77777777" w:rsidTr="00934159">
        <w:trPr>
          <w:jc w:val="center"/>
        </w:trPr>
        <w:tc>
          <w:tcPr>
            <w:tcW w:w="467" w:type="pct"/>
            <w:vMerge/>
          </w:tcPr>
          <w:p w14:paraId="1A5E25AA" w14:textId="77777777" w:rsidR="00C047EC" w:rsidRPr="00A52F67" w:rsidRDefault="00C047EC" w:rsidP="00C047EC">
            <w:pPr>
              <w:spacing w:line="276" w:lineRule="auto"/>
              <w:jc w:val="both"/>
              <w:rPr>
                <w:rFonts w:ascii="Times New Roman" w:eastAsia="Times New Roman" w:hAnsi="Times New Roman" w:cs="Times New Roman"/>
                <w:lang w:val="da-DK"/>
              </w:rPr>
            </w:pPr>
          </w:p>
        </w:tc>
        <w:tc>
          <w:tcPr>
            <w:tcW w:w="573" w:type="pct"/>
          </w:tcPr>
          <w:p w14:paraId="28D7BAE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1104103100 Soin - Koru Dam</w:t>
            </w:r>
          </w:p>
        </w:tc>
        <w:tc>
          <w:tcPr>
            <w:tcW w:w="444" w:type="pct"/>
          </w:tcPr>
          <w:p w14:paraId="772B23E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Water Dam Constructed</w:t>
            </w:r>
          </w:p>
        </w:tc>
        <w:tc>
          <w:tcPr>
            <w:tcW w:w="522" w:type="pct"/>
          </w:tcPr>
          <w:p w14:paraId="4D0E821B"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completion </w:t>
            </w:r>
          </w:p>
        </w:tc>
        <w:tc>
          <w:tcPr>
            <w:tcW w:w="336" w:type="pct"/>
          </w:tcPr>
          <w:p w14:paraId="40A2306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w:t>
            </w:r>
          </w:p>
        </w:tc>
        <w:tc>
          <w:tcPr>
            <w:tcW w:w="347" w:type="pct"/>
          </w:tcPr>
          <w:p w14:paraId="2928D80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47" w:type="pct"/>
          </w:tcPr>
          <w:p w14:paraId="1EF39BB8"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02A9B744"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w:t>
            </w:r>
          </w:p>
        </w:tc>
        <w:tc>
          <w:tcPr>
            <w:tcW w:w="304" w:type="pct"/>
          </w:tcPr>
          <w:p w14:paraId="43E861E0"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90" w:type="pct"/>
          </w:tcPr>
          <w:p w14:paraId="44FFB4BB"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966" w:type="pct"/>
            <w:vMerge/>
          </w:tcPr>
          <w:p w14:paraId="20C5390F" w14:textId="77777777" w:rsidR="00C047EC" w:rsidRPr="00A52F67" w:rsidRDefault="00C047EC" w:rsidP="00C047EC">
            <w:pPr>
              <w:spacing w:line="276" w:lineRule="auto"/>
              <w:jc w:val="both"/>
              <w:rPr>
                <w:rFonts w:ascii="Times New Roman" w:eastAsia="Times New Roman" w:hAnsi="Times New Roman" w:cs="Times New Roman"/>
                <w:lang w:val="da-DK"/>
              </w:rPr>
            </w:pPr>
          </w:p>
        </w:tc>
      </w:tr>
      <w:tr w:rsidR="00C047EC" w:rsidRPr="00A52F67" w14:paraId="778CFF94" w14:textId="77777777" w:rsidTr="00934159">
        <w:trPr>
          <w:trHeight w:val="225"/>
          <w:jc w:val="center"/>
        </w:trPr>
        <w:tc>
          <w:tcPr>
            <w:tcW w:w="4034" w:type="pct"/>
            <w:gridSpan w:val="10"/>
            <w:vAlign w:val="center"/>
          </w:tcPr>
          <w:p w14:paraId="0924CAF9" w14:textId="2ACC60E1"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b/>
                <w:lang w:val="en-GB"/>
              </w:rPr>
              <w:t xml:space="preserve">Programme </w:t>
            </w:r>
            <w:r w:rsidR="008E5034" w:rsidRPr="00A52F67">
              <w:rPr>
                <w:rFonts w:ascii="Times New Roman" w:eastAsia="Times New Roman" w:hAnsi="Times New Roman" w:cs="Times New Roman"/>
                <w:b/>
                <w:lang w:val="en-GB"/>
              </w:rPr>
              <w:t>3</w:t>
            </w:r>
            <w:r w:rsidRPr="00A52F67">
              <w:rPr>
                <w:rFonts w:ascii="Times New Roman" w:eastAsia="Times New Roman" w:hAnsi="Times New Roman" w:cs="Times New Roman"/>
                <w:b/>
                <w:lang w:val="en-GB"/>
              </w:rPr>
              <w:t>: Water Harvesting and Storage for Irrigation</w:t>
            </w:r>
          </w:p>
        </w:tc>
        <w:tc>
          <w:tcPr>
            <w:tcW w:w="966" w:type="pct"/>
          </w:tcPr>
          <w:p w14:paraId="638B7178" w14:textId="77777777" w:rsidR="00C047EC" w:rsidRPr="00A52F67" w:rsidRDefault="00C047EC" w:rsidP="00C047EC">
            <w:pPr>
              <w:spacing w:line="276" w:lineRule="auto"/>
              <w:jc w:val="both"/>
              <w:rPr>
                <w:rFonts w:ascii="Times New Roman" w:eastAsia="Times New Roman" w:hAnsi="Times New Roman" w:cs="Times New Roman"/>
                <w:b/>
                <w:lang w:val="en-GB"/>
              </w:rPr>
            </w:pPr>
          </w:p>
        </w:tc>
      </w:tr>
      <w:tr w:rsidR="00C047EC" w:rsidRPr="00A52F67" w14:paraId="154A1E98" w14:textId="77777777" w:rsidTr="00934159">
        <w:trPr>
          <w:jc w:val="center"/>
        </w:trPr>
        <w:tc>
          <w:tcPr>
            <w:tcW w:w="4034" w:type="pct"/>
            <w:gridSpan w:val="10"/>
            <w:vAlign w:val="center"/>
          </w:tcPr>
          <w:p w14:paraId="7735BBAF"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b/>
                <w:lang w:val="en-GB"/>
              </w:rPr>
              <w:t>Outcome: Increased per capita water storage capacity for irrigation</w:t>
            </w:r>
          </w:p>
        </w:tc>
        <w:tc>
          <w:tcPr>
            <w:tcW w:w="966" w:type="pct"/>
          </w:tcPr>
          <w:p w14:paraId="636E3091" w14:textId="77777777" w:rsidR="00C047EC" w:rsidRPr="00A52F67" w:rsidRDefault="00C047EC" w:rsidP="00C047EC">
            <w:pPr>
              <w:spacing w:line="276" w:lineRule="auto"/>
              <w:jc w:val="both"/>
              <w:rPr>
                <w:rFonts w:ascii="Times New Roman" w:eastAsia="Times New Roman" w:hAnsi="Times New Roman" w:cs="Times New Roman"/>
                <w:b/>
                <w:lang w:val="en-GB"/>
              </w:rPr>
            </w:pPr>
          </w:p>
        </w:tc>
      </w:tr>
      <w:tr w:rsidR="00C047EC" w:rsidRPr="00A52F67" w14:paraId="612460D7" w14:textId="77777777" w:rsidTr="00934159">
        <w:trPr>
          <w:jc w:val="center"/>
        </w:trPr>
        <w:tc>
          <w:tcPr>
            <w:tcW w:w="467" w:type="pct"/>
            <w:vMerge w:val="restart"/>
          </w:tcPr>
          <w:p w14:paraId="5784609E"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SP 4.1 </w:t>
            </w:r>
          </w:p>
          <w:p w14:paraId="0C7B7E78"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Water Storage for Irrigation</w:t>
            </w:r>
          </w:p>
        </w:tc>
        <w:tc>
          <w:tcPr>
            <w:tcW w:w="573" w:type="pct"/>
          </w:tcPr>
          <w:p w14:paraId="78AF78BD"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11041212200</w:t>
            </w:r>
          </w:p>
          <w:p w14:paraId="7EB7DEDF"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Rehabilitation of Strategic Water Facilities </w:t>
            </w:r>
          </w:p>
        </w:tc>
        <w:tc>
          <w:tcPr>
            <w:tcW w:w="444" w:type="pct"/>
            <w:tcBorders>
              <w:top w:val="nil"/>
              <w:left w:val="nil"/>
              <w:bottom w:val="single" w:sz="4" w:space="0" w:color="auto"/>
              <w:right w:val="single" w:sz="4" w:space="0" w:color="auto"/>
            </w:tcBorders>
            <w:shd w:val="clear" w:color="000000" w:fill="FFFFFF"/>
            <w:vAlign w:val="center"/>
          </w:tcPr>
          <w:p w14:paraId="6EEE06B9"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Strategic water harvesting facilities De-silted</w:t>
            </w:r>
          </w:p>
        </w:tc>
        <w:tc>
          <w:tcPr>
            <w:tcW w:w="522" w:type="pct"/>
            <w:tcBorders>
              <w:top w:val="nil"/>
              <w:left w:val="nil"/>
              <w:bottom w:val="single" w:sz="4" w:space="0" w:color="auto"/>
              <w:right w:val="single" w:sz="4" w:space="0" w:color="auto"/>
            </w:tcBorders>
            <w:shd w:val="clear" w:color="000000" w:fill="FFFFFF"/>
            <w:vAlign w:val="center"/>
          </w:tcPr>
          <w:p w14:paraId="3C84CED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Volume in cubic meters</w:t>
            </w:r>
          </w:p>
        </w:tc>
        <w:tc>
          <w:tcPr>
            <w:tcW w:w="336" w:type="pct"/>
            <w:tcBorders>
              <w:top w:val="nil"/>
              <w:left w:val="nil"/>
              <w:bottom w:val="single" w:sz="4" w:space="0" w:color="auto"/>
              <w:right w:val="single" w:sz="4" w:space="0" w:color="auto"/>
            </w:tcBorders>
            <w:vAlign w:val="center"/>
          </w:tcPr>
          <w:p w14:paraId="4DFFA34F"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47" w:type="pct"/>
            <w:tcBorders>
              <w:top w:val="nil"/>
              <w:left w:val="nil"/>
              <w:bottom w:val="single" w:sz="4" w:space="0" w:color="auto"/>
              <w:right w:val="single" w:sz="4" w:space="0" w:color="auto"/>
            </w:tcBorders>
            <w:vAlign w:val="center"/>
          </w:tcPr>
          <w:p w14:paraId="6328F70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1,400,000</w:t>
            </w:r>
          </w:p>
        </w:tc>
        <w:tc>
          <w:tcPr>
            <w:tcW w:w="347" w:type="pct"/>
            <w:tcBorders>
              <w:top w:val="nil"/>
              <w:left w:val="nil"/>
              <w:bottom w:val="single" w:sz="4" w:space="0" w:color="auto"/>
              <w:right w:val="single" w:sz="4" w:space="0" w:color="auto"/>
            </w:tcBorders>
            <w:vAlign w:val="center"/>
          </w:tcPr>
          <w:p w14:paraId="359A700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220,000</w:t>
            </w:r>
          </w:p>
        </w:tc>
        <w:tc>
          <w:tcPr>
            <w:tcW w:w="304" w:type="pct"/>
            <w:tcBorders>
              <w:top w:val="nil"/>
              <w:left w:val="nil"/>
              <w:bottom w:val="single" w:sz="4" w:space="0" w:color="auto"/>
              <w:right w:val="single" w:sz="4" w:space="0" w:color="auto"/>
            </w:tcBorders>
            <w:vAlign w:val="center"/>
          </w:tcPr>
          <w:p w14:paraId="00C8D999"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w:t>
            </w:r>
          </w:p>
        </w:tc>
        <w:tc>
          <w:tcPr>
            <w:tcW w:w="304" w:type="pct"/>
            <w:tcBorders>
              <w:top w:val="nil"/>
              <w:left w:val="nil"/>
              <w:bottom w:val="single" w:sz="4" w:space="0" w:color="auto"/>
              <w:right w:val="single" w:sz="4" w:space="0" w:color="auto"/>
            </w:tcBorders>
            <w:vAlign w:val="center"/>
          </w:tcPr>
          <w:p w14:paraId="34506B45"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1,412,000</w:t>
            </w:r>
          </w:p>
        </w:tc>
        <w:tc>
          <w:tcPr>
            <w:tcW w:w="390" w:type="pct"/>
            <w:tcBorders>
              <w:top w:val="nil"/>
              <w:left w:val="nil"/>
              <w:bottom w:val="single" w:sz="4" w:space="0" w:color="auto"/>
              <w:right w:val="single" w:sz="4" w:space="0" w:color="auto"/>
            </w:tcBorders>
            <w:shd w:val="clear" w:color="000000" w:fill="FFFFFF"/>
            <w:vAlign w:val="center"/>
          </w:tcPr>
          <w:p w14:paraId="0C3001C0"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260,000</w:t>
            </w:r>
          </w:p>
        </w:tc>
        <w:tc>
          <w:tcPr>
            <w:tcW w:w="966" w:type="pct"/>
            <w:tcBorders>
              <w:top w:val="nil"/>
              <w:left w:val="nil"/>
              <w:bottom w:val="single" w:sz="4" w:space="0" w:color="auto"/>
              <w:right w:val="single" w:sz="4" w:space="0" w:color="auto"/>
            </w:tcBorders>
            <w:shd w:val="clear" w:color="000000" w:fill="FFFFFF"/>
            <w:vAlign w:val="center"/>
          </w:tcPr>
          <w:p w14:paraId="28BFCCE6"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Target achieved as a result of enhanced budgetary allocation during supplementary by 110%.</w:t>
            </w:r>
          </w:p>
        </w:tc>
      </w:tr>
      <w:tr w:rsidR="00C047EC" w:rsidRPr="00A52F67" w14:paraId="63626B7A" w14:textId="77777777" w:rsidTr="00C047EC">
        <w:trPr>
          <w:jc w:val="center"/>
        </w:trPr>
        <w:tc>
          <w:tcPr>
            <w:tcW w:w="467" w:type="pct"/>
            <w:vMerge/>
          </w:tcPr>
          <w:p w14:paraId="4BA41306"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p>
        </w:tc>
        <w:tc>
          <w:tcPr>
            <w:tcW w:w="573" w:type="pct"/>
            <w:shd w:val="clear" w:color="auto" w:fill="FFFFFF"/>
          </w:tcPr>
          <w:p w14:paraId="707AB986"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1104103000 Development of Large-Scale Multi-Purpose Dams</w:t>
            </w:r>
          </w:p>
        </w:tc>
        <w:tc>
          <w:tcPr>
            <w:tcW w:w="444" w:type="pct"/>
            <w:shd w:val="clear" w:color="auto" w:fill="FFFFFF"/>
          </w:tcPr>
          <w:p w14:paraId="2F2C3C8C"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Feasibility studies for PPP Undertaken</w:t>
            </w:r>
          </w:p>
        </w:tc>
        <w:tc>
          <w:tcPr>
            <w:tcW w:w="522" w:type="pct"/>
            <w:shd w:val="clear" w:color="auto" w:fill="FFFFFF"/>
          </w:tcPr>
          <w:p w14:paraId="4F1B8BDE"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No. of studies</w:t>
            </w:r>
          </w:p>
        </w:tc>
        <w:tc>
          <w:tcPr>
            <w:tcW w:w="336" w:type="pct"/>
            <w:shd w:val="clear" w:color="auto" w:fill="FFFFFF"/>
          </w:tcPr>
          <w:p w14:paraId="6ED1A8A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w:t>
            </w:r>
          </w:p>
        </w:tc>
        <w:tc>
          <w:tcPr>
            <w:tcW w:w="347" w:type="pct"/>
            <w:shd w:val="clear" w:color="auto" w:fill="FFFFFF"/>
          </w:tcPr>
          <w:p w14:paraId="7C3FE2C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w:t>
            </w:r>
          </w:p>
        </w:tc>
        <w:tc>
          <w:tcPr>
            <w:tcW w:w="347" w:type="pct"/>
            <w:shd w:val="clear" w:color="auto" w:fill="FFFFFF"/>
          </w:tcPr>
          <w:p w14:paraId="39ED1EC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shd w:val="clear" w:color="auto" w:fill="FFFFFF"/>
          </w:tcPr>
          <w:p w14:paraId="58C38533"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3</w:t>
            </w:r>
          </w:p>
        </w:tc>
        <w:tc>
          <w:tcPr>
            <w:tcW w:w="304" w:type="pct"/>
            <w:shd w:val="clear" w:color="auto" w:fill="FFFFFF"/>
          </w:tcPr>
          <w:p w14:paraId="5FD9D07D"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8</w:t>
            </w:r>
          </w:p>
        </w:tc>
        <w:tc>
          <w:tcPr>
            <w:tcW w:w="390" w:type="pct"/>
            <w:shd w:val="clear" w:color="auto" w:fill="FFFFFF"/>
          </w:tcPr>
          <w:p w14:paraId="422038E1"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shd w:val="clear" w:color="auto" w:fill="FFFFFF"/>
          </w:tcPr>
          <w:p w14:paraId="6932F809"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hAnsi="Times New Roman" w:cs="Times New Roman"/>
                <w:lang w:val="en-GB"/>
              </w:rPr>
              <w:t xml:space="preserve">Feasibility studies completed for New Gogo, </w:t>
            </w:r>
            <w:proofErr w:type="spellStart"/>
            <w:r w:rsidRPr="00A52F67">
              <w:rPr>
                <w:rFonts w:ascii="Times New Roman" w:hAnsi="Times New Roman" w:cs="Times New Roman"/>
                <w:lang w:val="en-GB"/>
              </w:rPr>
              <w:t>Radat</w:t>
            </w:r>
            <w:proofErr w:type="spellEnd"/>
            <w:r w:rsidRPr="00A52F67">
              <w:rPr>
                <w:rFonts w:ascii="Times New Roman" w:hAnsi="Times New Roman" w:cs="Times New Roman"/>
                <w:lang w:val="en-GB"/>
              </w:rPr>
              <w:t xml:space="preserve">, </w:t>
            </w:r>
            <w:proofErr w:type="spellStart"/>
            <w:r w:rsidRPr="00A52F67">
              <w:rPr>
                <w:rFonts w:ascii="Times New Roman" w:hAnsi="Times New Roman" w:cs="Times New Roman"/>
                <w:lang w:val="en-GB"/>
              </w:rPr>
              <w:t>Thuci</w:t>
            </w:r>
            <w:proofErr w:type="spellEnd"/>
            <w:r w:rsidRPr="00A52F67">
              <w:rPr>
                <w:rFonts w:ascii="Times New Roman" w:hAnsi="Times New Roman" w:cs="Times New Roman"/>
                <w:lang w:val="en-GB"/>
              </w:rPr>
              <w:t xml:space="preserve">, </w:t>
            </w:r>
            <w:proofErr w:type="spellStart"/>
            <w:r w:rsidRPr="00A52F67">
              <w:rPr>
                <w:rFonts w:ascii="Times New Roman" w:hAnsi="Times New Roman" w:cs="Times New Roman"/>
                <w:lang w:val="en-GB"/>
              </w:rPr>
              <w:t>Lowaat</w:t>
            </w:r>
            <w:proofErr w:type="spellEnd"/>
            <w:r w:rsidRPr="00A52F67">
              <w:rPr>
                <w:rFonts w:ascii="Times New Roman" w:hAnsi="Times New Roman" w:cs="Times New Roman"/>
                <w:lang w:val="en-GB"/>
              </w:rPr>
              <w:t xml:space="preserve">, Lower </w:t>
            </w:r>
            <w:proofErr w:type="spellStart"/>
            <w:r w:rsidRPr="00A52F67">
              <w:rPr>
                <w:rFonts w:ascii="Times New Roman" w:hAnsi="Times New Roman" w:cs="Times New Roman"/>
                <w:lang w:val="en-GB"/>
              </w:rPr>
              <w:t>Turkwel</w:t>
            </w:r>
            <w:proofErr w:type="spellEnd"/>
            <w:r w:rsidRPr="00A52F67">
              <w:rPr>
                <w:rFonts w:ascii="Times New Roman" w:hAnsi="Times New Roman" w:cs="Times New Roman"/>
                <w:lang w:val="en-GB"/>
              </w:rPr>
              <w:t xml:space="preserve">, </w:t>
            </w:r>
            <w:proofErr w:type="spellStart"/>
            <w:r w:rsidRPr="00A52F67">
              <w:rPr>
                <w:rFonts w:ascii="Times New Roman" w:hAnsi="Times New Roman" w:cs="Times New Roman"/>
                <w:lang w:val="en-GB"/>
              </w:rPr>
              <w:t>Bosto</w:t>
            </w:r>
            <w:proofErr w:type="spellEnd"/>
            <w:r w:rsidRPr="00A52F67">
              <w:rPr>
                <w:rFonts w:ascii="Times New Roman" w:hAnsi="Times New Roman" w:cs="Times New Roman"/>
                <w:lang w:val="en-GB"/>
              </w:rPr>
              <w:t xml:space="preserve">, Galana Downstream, </w:t>
            </w:r>
            <w:proofErr w:type="spellStart"/>
            <w:r w:rsidRPr="00A52F67">
              <w:rPr>
                <w:rFonts w:ascii="Times New Roman" w:hAnsi="Times New Roman" w:cs="Times New Roman"/>
                <w:lang w:val="en-GB"/>
              </w:rPr>
              <w:t>Barsalinga</w:t>
            </w:r>
            <w:proofErr w:type="spellEnd"/>
            <w:r w:rsidRPr="00A52F67">
              <w:rPr>
                <w:rFonts w:ascii="Times New Roman" w:hAnsi="Times New Roman" w:cs="Times New Roman"/>
                <w:lang w:val="en-GB"/>
              </w:rPr>
              <w:t xml:space="preserve"> (</w:t>
            </w:r>
            <w:proofErr w:type="spellStart"/>
            <w:r w:rsidRPr="00A52F67">
              <w:rPr>
                <w:rFonts w:ascii="Times New Roman" w:hAnsi="Times New Roman" w:cs="Times New Roman"/>
                <w:lang w:val="en-GB"/>
              </w:rPr>
              <w:t>Isiolo</w:t>
            </w:r>
            <w:proofErr w:type="spellEnd"/>
            <w:r w:rsidRPr="00A52F67">
              <w:rPr>
                <w:rFonts w:ascii="Times New Roman" w:hAnsi="Times New Roman" w:cs="Times New Roman"/>
                <w:lang w:val="en-GB"/>
              </w:rPr>
              <w:t xml:space="preserve">) </w:t>
            </w:r>
            <w:proofErr w:type="spellStart"/>
            <w:proofErr w:type="gramStart"/>
            <w:r w:rsidRPr="00A52F67">
              <w:rPr>
                <w:rFonts w:ascii="Times New Roman" w:hAnsi="Times New Roman" w:cs="Times New Roman"/>
                <w:lang w:val="en-GB"/>
              </w:rPr>
              <w:t>dam,High</w:t>
            </w:r>
            <w:proofErr w:type="spellEnd"/>
            <w:proofErr w:type="gramEnd"/>
            <w:r w:rsidRPr="00A52F67">
              <w:rPr>
                <w:rFonts w:ascii="Times New Roman" w:hAnsi="Times New Roman" w:cs="Times New Roman"/>
                <w:lang w:val="en-GB"/>
              </w:rPr>
              <w:t xml:space="preserve"> Grand </w:t>
            </w:r>
            <w:proofErr w:type="spellStart"/>
            <w:proofErr w:type="gramStart"/>
            <w:r w:rsidRPr="00A52F67">
              <w:rPr>
                <w:rFonts w:ascii="Times New Roman" w:hAnsi="Times New Roman" w:cs="Times New Roman"/>
                <w:lang w:val="en-GB"/>
              </w:rPr>
              <w:t>Falls,Yatta</w:t>
            </w:r>
            <w:proofErr w:type="spellEnd"/>
            <w:proofErr w:type="gramEnd"/>
            <w:r w:rsidRPr="00A52F67">
              <w:rPr>
                <w:rFonts w:ascii="Times New Roman" w:hAnsi="Times New Roman" w:cs="Times New Roman"/>
                <w:lang w:val="en-GB"/>
              </w:rPr>
              <w:t xml:space="preserve"> dam and Soin Koru.</w:t>
            </w:r>
          </w:p>
        </w:tc>
      </w:tr>
      <w:tr w:rsidR="00C047EC" w:rsidRPr="00A52F67" w14:paraId="482A4970" w14:textId="77777777" w:rsidTr="00934159">
        <w:trPr>
          <w:jc w:val="center"/>
        </w:trPr>
        <w:tc>
          <w:tcPr>
            <w:tcW w:w="467" w:type="pct"/>
            <w:vMerge w:val="restart"/>
          </w:tcPr>
          <w:p w14:paraId="0A90074A"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r w:rsidRPr="00A52F67">
              <w:rPr>
                <w:rFonts w:ascii="Times New Roman" w:eastAsia="Times New Roman" w:hAnsi="Times New Roman" w:cs="Times New Roman"/>
                <w:lang w:val="en-GB"/>
              </w:rPr>
              <w:t>SP 4.2: Water Harvesting for Irrigation</w:t>
            </w:r>
          </w:p>
        </w:tc>
        <w:tc>
          <w:tcPr>
            <w:tcW w:w="573" w:type="pct"/>
          </w:tcPr>
          <w:p w14:paraId="52746325"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Micro Irrigation Programme for School</w:t>
            </w:r>
          </w:p>
        </w:tc>
        <w:tc>
          <w:tcPr>
            <w:tcW w:w="444" w:type="pct"/>
            <w:tcBorders>
              <w:top w:val="nil"/>
              <w:left w:val="nil"/>
              <w:bottom w:val="single" w:sz="4" w:space="0" w:color="auto"/>
              <w:right w:val="single" w:sz="4" w:space="0" w:color="auto"/>
            </w:tcBorders>
            <w:shd w:val="clear" w:color="000000" w:fill="FFFFFF"/>
            <w:vAlign w:val="center"/>
          </w:tcPr>
          <w:p w14:paraId="560C644C"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Public schools equipped with boreholes, greenhouses and irrigation kits</w:t>
            </w:r>
          </w:p>
        </w:tc>
        <w:tc>
          <w:tcPr>
            <w:tcW w:w="522" w:type="pct"/>
            <w:tcBorders>
              <w:top w:val="nil"/>
              <w:left w:val="nil"/>
              <w:bottom w:val="single" w:sz="4" w:space="0" w:color="auto"/>
              <w:right w:val="single" w:sz="4" w:space="0" w:color="auto"/>
            </w:tcBorders>
            <w:shd w:val="clear" w:color="000000" w:fill="FFFFFF"/>
            <w:vAlign w:val="center"/>
          </w:tcPr>
          <w:p w14:paraId="347099FE"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public schools equipped.</w:t>
            </w:r>
          </w:p>
        </w:tc>
        <w:tc>
          <w:tcPr>
            <w:tcW w:w="336" w:type="pct"/>
            <w:tcBorders>
              <w:top w:val="nil"/>
              <w:left w:val="nil"/>
              <w:bottom w:val="single" w:sz="4" w:space="0" w:color="auto"/>
              <w:right w:val="single" w:sz="4" w:space="0" w:color="auto"/>
            </w:tcBorders>
            <w:vAlign w:val="center"/>
          </w:tcPr>
          <w:p w14:paraId="5ED06BB4"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en-GB"/>
              </w:rPr>
              <w:t> </w:t>
            </w:r>
            <w:r w:rsidRPr="00A52F67">
              <w:rPr>
                <w:rFonts w:ascii="Times New Roman" w:eastAsia="Times New Roman" w:hAnsi="Times New Roman" w:cs="Times New Roman"/>
                <w:lang w:val="da-DK"/>
              </w:rPr>
              <w:t>10</w:t>
            </w:r>
          </w:p>
        </w:tc>
        <w:tc>
          <w:tcPr>
            <w:tcW w:w="347" w:type="pct"/>
            <w:tcBorders>
              <w:top w:val="nil"/>
              <w:left w:val="nil"/>
              <w:bottom w:val="single" w:sz="4" w:space="0" w:color="auto"/>
              <w:right w:val="single" w:sz="4" w:space="0" w:color="auto"/>
            </w:tcBorders>
            <w:vAlign w:val="center"/>
          </w:tcPr>
          <w:p w14:paraId="7CC0CEB3"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15</w:t>
            </w:r>
          </w:p>
        </w:tc>
        <w:tc>
          <w:tcPr>
            <w:tcW w:w="347" w:type="pct"/>
            <w:tcBorders>
              <w:top w:val="nil"/>
              <w:left w:val="nil"/>
              <w:bottom w:val="single" w:sz="4" w:space="0" w:color="auto"/>
              <w:right w:val="single" w:sz="4" w:space="0" w:color="auto"/>
            </w:tcBorders>
            <w:vAlign w:val="center"/>
          </w:tcPr>
          <w:p w14:paraId="0BC6A1F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w:t>
            </w:r>
          </w:p>
        </w:tc>
        <w:tc>
          <w:tcPr>
            <w:tcW w:w="304" w:type="pct"/>
            <w:tcBorders>
              <w:top w:val="nil"/>
              <w:left w:val="nil"/>
              <w:bottom w:val="single" w:sz="4" w:space="0" w:color="auto"/>
              <w:right w:val="single" w:sz="4" w:space="0" w:color="auto"/>
            </w:tcBorders>
            <w:vAlign w:val="center"/>
          </w:tcPr>
          <w:p w14:paraId="5E403ACC"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 10</w:t>
            </w:r>
          </w:p>
        </w:tc>
        <w:tc>
          <w:tcPr>
            <w:tcW w:w="304" w:type="pct"/>
            <w:tcBorders>
              <w:top w:val="nil"/>
              <w:left w:val="nil"/>
              <w:bottom w:val="single" w:sz="4" w:space="0" w:color="auto"/>
              <w:right w:val="single" w:sz="4" w:space="0" w:color="auto"/>
            </w:tcBorders>
            <w:vAlign w:val="center"/>
          </w:tcPr>
          <w:p w14:paraId="611C9B8B"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6</w:t>
            </w:r>
          </w:p>
        </w:tc>
        <w:tc>
          <w:tcPr>
            <w:tcW w:w="390" w:type="pct"/>
            <w:tcBorders>
              <w:top w:val="nil"/>
              <w:left w:val="nil"/>
              <w:bottom w:val="single" w:sz="4" w:space="0" w:color="auto"/>
              <w:right w:val="single" w:sz="4" w:space="0" w:color="auto"/>
            </w:tcBorders>
            <w:shd w:val="clear" w:color="000000" w:fill="FFFFFF"/>
            <w:vAlign w:val="center"/>
          </w:tcPr>
          <w:p w14:paraId="218811DE"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 11</w:t>
            </w:r>
          </w:p>
        </w:tc>
        <w:tc>
          <w:tcPr>
            <w:tcW w:w="966" w:type="pct"/>
            <w:tcBorders>
              <w:top w:val="nil"/>
              <w:left w:val="nil"/>
              <w:bottom w:val="single" w:sz="4" w:space="0" w:color="auto"/>
              <w:right w:val="single" w:sz="4" w:space="0" w:color="auto"/>
            </w:tcBorders>
            <w:shd w:val="clear" w:color="000000" w:fill="FFFFFF"/>
            <w:vAlign w:val="center"/>
          </w:tcPr>
          <w:p w14:paraId="7C223A7A" w14:textId="77777777" w:rsidR="00C047EC" w:rsidRPr="00A52F67" w:rsidRDefault="00C047EC" w:rsidP="00C047EC">
            <w:pPr>
              <w:spacing w:line="276" w:lineRule="auto"/>
              <w:jc w:val="both"/>
              <w:rPr>
                <w:rFonts w:ascii="Times New Roman" w:hAnsi="Times New Roman" w:cs="Times New Roman"/>
                <w:lang w:val="en-GB"/>
              </w:rPr>
            </w:pPr>
            <w:r w:rsidRPr="00A52F67">
              <w:rPr>
                <w:rFonts w:ascii="Times New Roman" w:eastAsia="Times New Roman" w:hAnsi="Times New Roman" w:cs="Times New Roman"/>
                <w:lang w:val="en-GB"/>
              </w:rPr>
              <w:t> Over-achievement due to additional funding from supplementary budgetary allocation.</w:t>
            </w:r>
          </w:p>
        </w:tc>
      </w:tr>
      <w:tr w:rsidR="00C047EC" w:rsidRPr="00A52F67" w14:paraId="04921BDB" w14:textId="77777777" w:rsidTr="00C047EC">
        <w:trPr>
          <w:jc w:val="center"/>
        </w:trPr>
        <w:tc>
          <w:tcPr>
            <w:tcW w:w="467" w:type="pct"/>
            <w:vMerge/>
          </w:tcPr>
          <w:p w14:paraId="195035EA" w14:textId="77777777" w:rsidR="00C047EC" w:rsidRPr="00A52F67" w:rsidRDefault="00C047EC" w:rsidP="00C047EC">
            <w:pPr>
              <w:widowControl w:val="0"/>
              <w:pBdr>
                <w:top w:val="nil"/>
                <w:left w:val="nil"/>
                <w:bottom w:val="nil"/>
                <w:right w:val="nil"/>
                <w:between w:val="nil"/>
              </w:pBdr>
              <w:spacing w:line="276" w:lineRule="auto"/>
              <w:rPr>
                <w:rFonts w:ascii="Times New Roman" w:eastAsia="Times New Roman" w:hAnsi="Times New Roman" w:cs="Times New Roman"/>
                <w:lang w:val="en-GB"/>
              </w:rPr>
            </w:pPr>
          </w:p>
        </w:tc>
        <w:tc>
          <w:tcPr>
            <w:tcW w:w="573" w:type="pct"/>
          </w:tcPr>
          <w:p w14:paraId="35311EE3"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Household Irrigation Water Harvesting Project</w:t>
            </w:r>
          </w:p>
        </w:tc>
        <w:tc>
          <w:tcPr>
            <w:tcW w:w="444" w:type="pct"/>
          </w:tcPr>
          <w:p w14:paraId="387AABE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Water Storage Capacity achieved </w:t>
            </w:r>
          </w:p>
        </w:tc>
        <w:tc>
          <w:tcPr>
            <w:tcW w:w="522" w:type="pct"/>
          </w:tcPr>
          <w:p w14:paraId="5520A02B"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Volume in Cubic meters of water pans excavated</w:t>
            </w:r>
          </w:p>
        </w:tc>
        <w:tc>
          <w:tcPr>
            <w:tcW w:w="336" w:type="pct"/>
          </w:tcPr>
          <w:p w14:paraId="5FAD6BC2"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5,600,000</w:t>
            </w:r>
          </w:p>
        </w:tc>
        <w:tc>
          <w:tcPr>
            <w:tcW w:w="347" w:type="pct"/>
          </w:tcPr>
          <w:p w14:paraId="1B0BDF06"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5,625,000</w:t>
            </w:r>
          </w:p>
        </w:tc>
        <w:tc>
          <w:tcPr>
            <w:tcW w:w="347" w:type="pct"/>
          </w:tcPr>
          <w:p w14:paraId="3177B216"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108,000</w:t>
            </w:r>
          </w:p>
        </w:tc>
        <w:tc>
          <w:tcPr>
            <w:tcW w:w="304" w:type="pct"/>
          </w:tcPr>
          <w:p w14:paraId="57F7C5B7" w14:textId="77777777" w:rsidR="00C047EC" w:rsidRPr="00A52F67" w:rsidRDefault="00C047EC" w:rsidP="00C047EC">
            <w:pPr>
              <w:spacing w:line="259" w:lineRule="auto"/>
              <w:jc w:val="center"/>
              <w:rPr>
                <w:rFonts w:ascii="Times New Roman" w:eastAsia="Times New Roman" w:hAnsi="Times New Roman" w:cs="Times New Roman"/>
                <w:color w:val="000000"/>
                <w:lang w:val="da-DK"/>
              </w:rPr>
            </w:pPr>
            <w:r w:rsidRPr="00A52F67">
              <w:rPr>
                <w:rFonts w:ascii="Times New Roman" w:eastAsia="Times New Roman" w:hAnsi="Times New Roman" w:cs="Times New Roman"/>
                <w:lang w:val="da-DK"/>
              </w:rPr>
              <w:t>4,668,000</w:t>
            </w:r>
          </w:p>
        </w:tc>
        <w:tc>
          <w:tcPr>
            <w:tcW w:w="304" w:type="pct"/>
          </w:tcPr>
          <w:p w14:paraId="5768E182" w14:textId="77777777" w:rsidR="00C047EC" w:rsidRPr="00A52F67" w:rsidRDefault="00C047EC" w:rsidP="00C047EC">
            <w:pPr>
              <w:spacing w:line="259"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2,174,077</w:t>
            </w:r>
          </w:p>
        </w:tc>
        <w:tc>
          <w:tcPr>
            <w:tcW w:w="390" w:type="pct"/>
          </w:tcPr>
          <w:p w14:paraId="6DA024DF"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108,000</w:t>
            </w:r>
          </w:p>
        </w:tc>
        <w:tc>
          <w:tcPr>
            <w:tcW w:w="966" w:type="pct"/>
            <w:shd w:val="clear" w:color="auto" w:fill="FFFFFF"/>
          </w:tcPr>
          <w:p w14:paraId="33B36763"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Target not achieved due to budget cuts in 2023/24 and 2024/25 </w:t>
            </w:r>
          </w:p>
        </w:tc>
      </w:tr>
      <w:tr w:rsidR="00C047EC" w:rsidRPr="00A52F67" w14:paraId="7FEF1489" w14:textId="77777777" w:rsidTr="00934159">
        <w:trPr>
          <w:jc w:val="center"/>
        </w:trPr>
        <w:tc>
          <w:tcPr>
            <w:tcW w:w="4034" w:type="pct"/>
            <w:gridSpan w:val="10"/>
          </w:tcPr>
          <w:p w14:paraId="744360B2" w14:textId="77777777" w:rsidR="00C047EC" w:rsidRPr="00A52F67" w:rsidRDefault="00C047EC" w:rsidP="00C047EC">
            <w:pPr>
              <w:spacing w:line="276" w:lineRule="auto"/>
              <w:rPr>
                <w:rFonts w:ascii="Times New Roman" w:hAnsi="Times New Roman" w:cs="Times New Roman"/>
                <w:lang w:val="en-GB"/>
              </w:rPr>
            </w:pPr>
            <w:r w:rsidRPr="00A52F67">
              <w:rPr>
                <w:rFonts w:ascii="Times New Roman" w:eastAsia="Times New Roman" w:hAnsi="Times New Roman" w:cs="Times New Roman"/>
                <w:b/>
                <w:lang w:val="en-GB"/>
              </w:rPr>
              <w:lastRenderedPageBreak/>
              <w:t>Programme:1023000 General Administration, Planning and Support Services</w:t>
            </w:r>
          </w:p>
        </w:tc>
        <w:tc>
          <w:tcPr>
            <w:tcW w:w="966" w:type="pct"/>
          </w:tcPr>
          <w:p w14:paraId="57E17916" w14:textId="77777777" w:rsidR="00C047EC" w:rsidRPr="00A52F67" w:rsidRDefault="00C047EC" w:rsidP="00C047EC">
            <w:pPr>
              <w:spacing w:line="276" w:lineRule="auto"/>
              <w:jc w:val="both"/>
              <w:rPr>
                <w:rFonts w:ascii="Times New Roman" w:eastAsia="Times New Roman" w:hAnsi="Times New Roman" w:cs="Times New Roman"/>
                <w:b/>
                <w:lang w:val="en-GB"/>
              </w:rPr>
            </w:pPr>
          </w:p>
        </w:tc>
      </w:tr>
      <w:tr w:rsidR="00C047EC" w:rsidRPr="00A52F67" w14:paraId="27599879" w14:textId="77777777" w:rsidTr="00934159">
        <w:trPr>
          <w:jc w:val="center"/>
        </w:trPr>
        <w:tc>
          <w:tcPr>
            <w:tcW w:w="4034" w:type="pct"/>
            <w:gridSpan w:val="10"/>
          </w:tcPr>
          <w:p w14:paraId="11F3B9EB" w14:textId="77777777" w:rsidR="00C047EC" w:rsidRPr="00A52F67" w:rsidRDefault="00C047EC" w:rsidP="00C047EC">
            <w:pPr>
              <w:spacing w:line="276" w:lineRule="auto"/>
              <w:rPr>
                <w:rFonts w:ascii="Times New Roman" w:hAnsi="Times New Roman" w:cs="Times New Roman"/>
                <w:lang w:val="en-GB"/>
              </w:rPr>
            </w:pPr>
            <w:r w:rsidRPr="00A52F67">
              <w:rPr>
                <w:rFonts w:ascii="Times New Roman" w:eastAsia="Times New Roman" w:hAnsi="Times New Roman" w:cs="Times New Roman"/>
                <w:b/>
                <w:lang w:val="en-GB"/>
              </w:rPr>
              <w:t>Outcome: Good governance and management of irrigation resources</w:t>
            </w:r>
          </w:p>
        </w:tc>
        <w:tc>
          <w:tcPr>
            <w:tcW w:w="966" w:type="pct"/>
          </w:tcPr>
          <w:p w14:paraId="4E302072" w14:textId="77777777" w:rsidR="00C047EC" w:rsidRPr="00A52F67" w:rsidRDefault="00C047EC" w:rsidP="00C047EC">
            <w:pPr>
              <w:spacing w:line="276" w:lineRule="auto"/>
              <w:jc w:val="both"/>
              <w:rPr>
                <w:rFonts w:ascii="Times New Roman" w:eastAsia="Times New Roman" w:hAnsi="Times New Roman" w:cs="Times New Roman"/>
                <w:b/>
                <w:lang w:val="en-GB"/>
              </w:rPr>
            </w:pPr>
          </w:p>
        </w:tc>
      </w:tr>
      <w:tr w:rsidR="00C047EC" w:rsidRPr="00A52F67" w14:paraId="15F3515F" w14:textId="77777777" w:rsidTr="00934159">
        <w:trPr>
          <w:jc w:val="center"/>
        </w:trPr>
        <w:tc>
          <w:tcPr>
            <w:tcW w:w="467" w:type="pct"/>
            <w:vMerge w:val="restart"/>
          </w:tcPr>
          <w:p w14:paraId="333B1261"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1023010 Administrative Services</w:t>
            </w:r>
          </w:p>
          <w:p w14:paraId="7C3CE475"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w:t>
            </w:r>
          </w:p>
        </w:tc>
        <w:tc>
          <w:tcPr>
            <w:tcW w:w="573" w:type="pct"/>
            <w:vMerge w:val="restart"/>
          </w:tcPr>
          <w:p w14:paraId="471558CF"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1104000400 Headquarters Administration -</w:t>
            </w:r>
          </w:p>
          <w:p w14:paraId="18FCE43A"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Irrigation</w:t>
            </w:r>
          </w:p>
        </w:tc>
        <w:tc>
          <w:tcPr>
            <w:tcW w:w="444" w:type="pct"/>
            <w:vMerge w:val="restart"/>
          </w:tcPr>
          <w:p w14:paraId="38CC558B" w14:textId="77777777" w:rsidR="00C047EC" w:rsidRPr="00A52F67" w:rsidRDefault="00C047EC" w:rsidP="00C047EC">
            <w:pPr>
              <w:spacing w:line="276" w:lineRule="auto"/>
              <w:jc w:val="both"/>
              <w:rPr>
                <w:rFonts w:ascii="Times New Roman" w:eastAsia="Times New Roman" w:hAnsi="Times New Roman" w:cs="Times New Roman"/>
                <w:lang w:val="da-DK"/>
              </w:rPr>
            </w:pPr>
          </w:p>
          <w:p w14:paraId="11FA927C"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Government Services Digitalized and onboarded     </w:t>
            </w:r>
          </w:p>
          <w:p w14:paraId="54D2627B" w14:textId="77777777" w:rsidR="00C047EC" w:rsidRPr="00A52F67" w:rsidRDefault="00C047EC" w:rsidP="00C047EC">
            <w:pPr>
              <w:spacing w:line="276" w:lineRule="auto"/>
              <w:jc w:val="both"/>
              <w:rPr>
                <w:rFonts w:ascii="Times New Roman" w:eastAsia="Times New Roman" w:hAnsi="Times New Roman" w:cs="Times New Roman"/>
                <w:lang w:val="da-DK"/>
              </w:rPr>
            </w:pPr>
            <w:r w:rsidRPr="00A52F67">
              <w:rPr>
                <w:rFonts w:ascii="Times New Roman" w:eastAsia="Times New Roman" w:hAnsi="Times New Roman" w:cs="Times New Roman"/>
                <w:lang w:val="da-DK"/>
              </w:rPr>
              <w:t xml:space="preserve">     </w:t>
            </w:r>
          </w:p>
        </w:tc>
        <w:tc>
          <w:tcPr>
            <w:tcW w:w="522" w:type="pct"/>
          </w:tcPr>
          <w:p w14:paraId="2618F4CF"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 xml:space="preserve">% of Citizen-facing services digitalized and on-boarded      </w:t>
            </w:r>
          </w:p>
        </w:tc>
        <w:tc>
          <w:tcPr>
            <w:tcW w:w="336" w:type="pct"/>
          </w:tcPr>
          <w:p w14:paraId="267460C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100</w:t>
            </w:r>
          </w:p>
        </w:tc>
        <w:tc>
          <w:tcPr>
            <w:tcW w:w="347" w:type="pct"/>
          </w:tcPr>
          <w:p w14:paraId="59B24368"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100</w:t>
            </w:r>
          </w:p>
        </w:tc>
        <w:tc>
          <w:tcPr>
            <w:tcW w:w="347" w:type="pct"/>
          </w:tcPr>
          <w:p w14:paraId="26D0C9B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04" w:type="pct"/>
          </w:tcPr>
          <w:p w14:paraId="32D66E22"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100</w:t>
            </w:r>
          </w:p>
        </w:tc>
        <w:tc>
          <w:tcPr>
            <w:tcW w:w="304" w:type="pct"/>
          </w:tcPr>
          <w:p w14:paraId="674BD83B"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100</w:t>
            </w:r>
          </w:p>
        </w:tc>
        <w:tc>
          <w:tcPr>
            <w:tcW w:w="390" w:type="pct"/>
          </w:tcPr>
          <w:p w14:paraId="63B32D04"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100</w:t>
            </w:r>
          </w:p>
        </w:tc>
        <w:tc>
          <w:tcPr>
            <w:tcW w:w="966" w:type="pct"/>
          </w:tcPr>
          <w:p w14:paraId="6BD2EDA2"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r w:rsidR="00C047EC" w:rsidRPr="00A52F67" w14:paraId="25D8B960" w14:textId="77777777" w:rsidTr="00C047EC">
        <w:trPr>
          <w:jc w:val="center"/>
        </w:trPr>
        <w:tc>
          <w:tcPr>
            <w:tcW w:w="467" w:type="pct"/>
            <w:vMerge/>
          </w:tcPr>
          <w:p w14:paraId="3285642F"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573" w:type="pct"/>
            <w:vMerge/>
          </w:tcPr>
          <w:p w14:paraId="42611B2B"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444" w:type="pct"/>
            <w:vMerge/>
          </w:tcPr>
          <w:p w14:paraId="225C0E06"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522" w:type="pct"/>
          </w:tcPr>
          <w:p w14:paraId="4092C802"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No. of back-office services digitalized and on-boarded</w:t>
            </w:r>
          </w:p>
        </w:tc>
        <w:tc>
          <w:tcPr>
            <w:tcW w:w="336" w:type="pct"/>
          </w:tcPr>
          <w:p w14:paraId="5A0FC7AC"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347" w:type="pct"/>
          </w:tcPr>
          <w:p w14:paraId="2A6BEE3F"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3</w:t>
            </w:r>
          </w:p>
        </w:tc>
        <w:tc>
          <w:tcPr>
            <w:tcW w:w="347" w:type="pct"/>
          </w:tcPr>
          <w:p w14:paraId="099FBBC9"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4FF3B9C7"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w:t>
            </w:r>
          </w:p>
        </w:tc>
        <w:tc>
          <w:tcPr>
            <w:tcW w:w="304" w:type="pct"/>
          </w:tcPr>
          <w:p w14:paraId="542AE421"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4</w:t>
            </w:r>
          </w:p>
        </w:tc>
        <w:tc>
          <w:tcPr>
            <w:tcW w:w="390" w:type="pct"/>
          </w:tcPr>
          <w:p w14:paraId="0C7EA1D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w:t>
            </w:r>
          </w:p>
        </w:tc>
        <w:tc>
          <w:tcPr>
            <w:tcW w:w="966" w:type="pct"/>
            <w:shd w:val="clear" w:color="auto" w:fill="FFFFFF"/>
          </w:tcPr>
          <w:p w14:paraId="7113F631"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r w:rsidR="00C047EC" w:rsidRPr="00A52F67" w14:paraId="0E6BE4D4" w14:textId="77777777" w:rsidTr="00934159">
        <w:trPr>
          <w:jc w:val="center"/>
        </w:trPr>
        <w:tc>
          <w:tcPr>
            <w:tcW w:w="467" w:type="pct"/>
            <w:vMerge/>
            <w:tcBorders>
              <w:bottom w:val="single" w:sz="4" w:space="0" w:color="auto"/>
            </w:tcBorders>
          </w:tcPr>
          <w:p w14:paraId="064C7038"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573" w:type="pct"/>
            <w:vMerge/>
            <w:tcBorders>
              <w:bottom w:val="single" w:sz="4" w:space="0" w:color="auto"/>
            </w:tcBorders>
          </w:tcPr>
          <w:p w14:paraId="3D79CDBD" w14:textId="77777777" w:rsidR="00C047EC" w:rsidRPr="00A52F67" w:rsidRDefault="00C047EC" w:rsidP="00C047EC">
            <w:pPr>
              <w:widowControl w:val="0"/>
              <w:pBdr>
                <w:top w:val="nil"/>
                <w:left w:val="nil"/>
                <w:bottom w:val="nil"/>
                <w:right w:val="nil"/>
                <w:between w:val="nil"/>
              </w:pBdr>
              <w:spacing w:line="276" w:lineRule="auto"/>
              <w:jc w:val="both"/>
              <w:rPr>
                <w:rFonts w:ascii="Times New Roman" w:eastAsia="Times New Roman" w:hAnsi="Times New Roman" w:cs="Times New Roman"/>
                <w:lang w:val="da-DK"/>
              </w:rPr>
            </w:pPr>
          </w:p>
        </w:tc>
        <w:tc>
          <w:tcPr>
            <w:tcW w:w="444" w:type="pct"/>
            <w:tcBorders>
              <w:bottom w:val="single" w:sz="4" w:space="0" w:color="auto"/>
            </w:tcBorders>
          </w:tcPr>
          <w:p w14:paraId="04D6AAC0"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Medium-Term Expenditure Framework coordinated</w:t>
            </w:r>
          </w:p>
        </w:tc>
        <w:tc>
          <w:tcPr>
            <w:tcW w:w="522" w:type="pct"/>
            <w:tcBorders>
              <w:bottom w:val="single" w:sz="4" w:space="0" w:color="auto"/>
            </w:tcBorders>
          </w:tcPr>
          <w:p w14:paraId="3A61281F" w14:textId="77777777" w:rsidR="00C047EC" w:rsidRPr="00A52F67" w:rsidRDefault="00C047EC" w:rsidP="00C047EC">
            <w:pPr>
              <w:spacing w:line="276" w:lineRule="auto"/>
              <w:jc w:val="both"/>
              <w:rPr>
                <w:rFonts w:ascii="Times New Roman" w:eastAsia="Times New Roman" w:hAnsi="Times New Roman" w:cs="Times New Roman"/>
                <w:lang w:val="en-GB"/>
              </w:rPr>
            </w:pPr>
            <w:r w:rsidRPr="00A52F67">
              <w:rPr>
                <w:rFonts w:ascii="Times New Roman" w:eastAsia="Times New Roman" w:hAnsi="Times New Roman" w:cs="Times New Roman"/>
                <w:lang w:val="en-GB"/>
              </w:rPr>
              <w:t>MTEF Sub-sector Budget Proposal</w:t>
            </w:r>
          </w:p>
        </w:tc>
        <w:tc>
          <w:tcPr>
            <w:tcW w:w="336" w:type="pct"/>
            <w:tcBorders>
              <w:bottom w:val="single" w:sz="4" w:space="0" w:color="auto"/>
            </w:tcBorders>
          </w:tcPr>
          <w:p w14:paraId="3C4CF2B9"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w:t>
            </w:r>
          </w:p>
        </w:tc>
        <w:tc>
          <w:tcPr>
            <w:tcW w:w="347" w:type="pct"/>
            <w:tcBorders>
              <w:bottom w:val="single" w:sz="4" w:space="0" w:color="auto"/>
            </w:tcBorders>
          </w:tcPr>
          <w:p w14:paraId="6F08654B"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eastAsia="Times New Roman" w:hAnsi="Times New Roman" w:cs="Times New Roman"/>
                <w:lang w:val="da-DK"/>
              </w:rPr>
              <w:t>1</w:t>
            </w:r>
          </w:p>
        </w:tc>
        <w:tc>
          <w:tcPr>
            <w:tcW w:w="347" w:type="pct"/>
            <w:tcBorders>
              <w:bottom w:val="single" w:sz="4" w:space="0" w:color="auto"/>
            </w:tcBorders>
          </w:tcPr>
          <w:p w14:paraId="3022D007" w14:textId="77777777" w:rsidR="00C047EC" w:rsidRPr="00A52F67" w:rsidRDefault="00C047EC" w:rsidP="00C047EC">
            <w:pPr>
              <w:spacing w:line="276" w:lineRule="auto"/>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04" w:type="pct"/>
            <w:tcBorders>
              <w:bottom w:val="single" w:sz="4" w:space="0" w:color="auto"/>
            </w:tcBorders>
          </w:tcPr>
          <w:p w14:paraId="42937808"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eastAsia="Times New Roman" w:hAnsi="Times New Roman" w:cs="Times New Roman"/>
                <w:lang w:val="da-DK"/>
              </w:rPr>
              <w:t>1</w:t>
            </w:r>
          </w:p>
        </w:tc>
        <w:tc>
          <w:tcPr>
            <w:tcW w:w="304" w:type="pct"/>
            <w:tcBorders>
              <w:bottom w:val="single" w:sz="4" w:space="0" w:color="auto"/>
            </w:tcBorders>
          </w:tcPr>
          <w:p w14:paraId="2E709C6E" w14:textId="77777777" w:rsidR="00C047EC" w:rsidRPr="00A52F67" w:rsidRDefault="00C047EC" w:rsidP="00C047EC">
            <w:pPr>
              <w:spacing w:line="276" w:lineRule="auto"/>
              <w:jc w:val="center"/>
              <w:rPr>
                <w:rFonts w:ascii="Times New Roman" w:eastAsia="Times New Roman" w:hAnsi="Times New Roman" w:cs="Times New Roman"/>
                <w:lang w:val="da-DK"/>
              </w:rPr>
            </w:pPr>
            <w:r w:rsidRPr="00A52F67">
              <w:rPr>
                <w:rFonts w:ascii="Times New Roman" w:hAnsi="Times New Roman" w:cs="Times New Roman"/>
                <w:lang w:val="da-DK"/>
              </w:rPr>
              <w:t>1</w:t>
            </w:r>
          </w:p>
        </w:tc>
        <w:tc>
          <w:tcPr>
            <w:tcW w:w="390" w:type="pct"/>
            <w:tcBorders>
              <w:bottom w:val="single" w:sz="4" w:space="0" w:color="auto"/>
            </w:tcBorders>
          </w:tcPr>
          <w:p w14:paraId="312DF36A" w14:textId="77777777" w:rsidR="00C047EC" w:rsidRPr="00A52F67" w:rsidRDefault="00C047EC" w:rsidP="00C047EC">
            <w:pPr>
              <w:spacing w:line="276" w:lineRule="auto"/>
              <w:jc w:val="center"/>
              <w:rPr>
                <w:rFonts w:ascii="Times New Roman" w:hAnsi="Times New Roman" w:cs="Times New Roman"/>
                <w:lang w:val="da-DK"/>
              </w:rPr>
            </w:pPr>
            <w:r w:rsidRPr="00A52F67">
              <w:rPr>
                <w:rFonts w:ascii="Times New Roman" w:hAnsi="Times New Roman" w:cs="Times New Roman"/>
                <w:lang w:val="da-DK"/>
              </w:rPr>
              <w:t>1</w:t>
            </w:r>
          </w:p>
        </w:tc>
        <w:tc>
          <w:tcPr>
            <w:tcW w:w="966" w:type="pct"/>
            <w:tcBorders>
              <w:bottom w:val="single" w:sz="4" w:space="0" w:color="auto"/>
            </w:tcBorders>
          </w:tcPr>
          <w:p w14:paraId="4ADFFFFA" w14:textId="77777777" w:rsidR="00C047EC" w:rsidRPr="00A52F67" w:rsidRDefault="00C047EC" w:rsidP="00C047EC">
            <w:pPr>
              <w:spacing w:line="276" w:lineRule="auto"/>
              <w:jc w:val="both"/>
              <w:rPr>
                <w:rFonts w:ascii="Times New Roman" w:hAnsi="Times New Roman" w:cs="Times New Roman"/>
                <w:lang w:val="da-DK"/>
              </w:rPr>
            </w:pPr>
            <w:r w:rsidRPr="00A52F67">
              <w:rPr>
                <w:rFonts w:ascii="Times New Roman" w:hAnsi="Times New Roman" w:cs="Times New Roman"/>
                <w:lang w:val="da-DK"/>
              </w:rPr>
              <w:t>Target achieved</w:t>
            </w:r>
          </w:p>
        </w:tc>
      </w:tr>
    </w:tbl>
    <w:p w14:paraId="4A4C3101" w14:textId="77777777" w:rsidR="007554F2" w:rsidRPr="00A52F67" w:rsidRDefault="007554F2" w:rsidP="007554F2">
      <w:pPr>
        <w:rPr>
          <w:rFonts w:ascii="Times New Roman" w:hAnsi="Times New Roman" w:cs="Times New Roman"/>
        </w:rPr>
        <w:sectPr w:rsidR="007554F2" w:rsidRPr="00A52F67" w:rsidSect="007554F2">
          <w:pgSz w:w="16838" w:h="11906" w:orient="landscape"/>
          <w:pgMar w:top="1440" w:right="1440" w:bottom="1440" w:left="1440" w:header="709" w:footer="709" w:gutter="0"/>
          <w:cols w:space="708"/>
          <w:docGrid w:linePitch="360"/>
        </w:sectPr>
      </w:pPr>
    </w:p>
    <w:p w14:paraId="56017949" w14:textId="6CD7BB5C" w:rsidR="001D5AA8" w:rsidRPr="00A52F67" w:rsidRDefault="001D5AA8" w:rsidP="0005245A">
      <w:pPr>
        <w:pStyle w:val="Heading1"/>
        <w:numPr>
          <w:ilvl w:val="1"/>
          <w:numId w:val="20"/>
        </w:numPr>
        <w:jc w:val="both"/>
      </w:pPr>
      <w:bookmarkStart w:id="123" w:name="_Toc237594299"/>
      <w:bookmarkStart w:id="124" w:name="_Toc208515472"/>
      <w:r w:rsidRPr="00A52F67">
        <w:rPr>
          <w:b/>
          <w:bCs/>
          <w:sz w:val="24"/>
          <w:szCs w:val="24"/>
        </w:rPr>
        <w:lastRenderedPageBreak/>
        <w:t>EXPENDITURE TREND</w:t>
      </w:r>
      <w:r w:rsidR="00956797" w:rsidRPr="00A52F67">
        <w:rPr>
          <w:b/>
          <w:bCs/>
          <w:sz w:val="24"/>
          <w:szCs w:val="24"/>
        </w:rPr>
        <w:t xml:space="preserve"> ANALYSIS</w:t>
      </w:r>
      <w:bookmarkEnd w:id="123"/>
      <w:r w:rsidR="00956797" w:rsidRPr="00A52F67">
        <w:rPr>
          <w:b/>
          <w:bCs/>
          <w:sz w:val="24"/>
          <w:szCs w:val="24"/>
        </w:rPr>
        <w:t xml:space="preserve"> </w:t>
      </w:r>
    </w:p>
    <w:p w14:paraId="054DB36C" w14:textId="1B2DBD08" w:rsidR="001D5AA8" w:rsidRPr="00A52F67" w:rsidRDefault="001D5AA8" w:rsidP="001D5AA8">
      <w:pPr>
        <w:jc w:val="both"/>
        <w:rPr>
          <w:rFonts w:ascii="Times New Roman" w:hAnsi="Times New Roman" w:cs="Times New Roman"/>
          <w:sz w:val="24"/>
          <w:szCs w:val="24"/>
          <w:lang w:val="sw-KE" w:bidi="en-US"/>
        </w:rPr>
      </w:pPr>
      <w:r w:rsidRPr="00A52F67">
        <w:rPr>
          <w:rFonts w:ascii="Times New Roman" w:hAnsi="Times New Roman" w:cs="Times New Roman"/>
          <w:sz w:val="24"/>
          <w:szCs w:val="24"/>
          <w:lang w:val="sw-KE" w:bidi="en-US"/>
        </w:rPr>
        <w:t xml:space="preserve">This section presents analysis of recurrent and development expenditures as well as SAGAs recurrent budget versus actual expenditure. </w:t>
      </w:r>
    </w:p>
    <w:p w14:paraId="10E8FB19" w14:textId="787DC898" w:rsidR="001D5AA8" w:rsidRPr="00A52F67" w:rsidRDefault="00956797" w:rsidP="00956797">
      <w:pPr>
        <w:pStyle w:val="Caption"/>
        <w:spacing w:after="0"/>
        <w:rPr>
          <w:b/>
          <w:bCs/>
          <w:i w:val="0"/>
          <w:iCs w:val="0"/>
        </w:rPr>
      </w:pPr>
      <w:bookmarkStart w:id="125" w:name="_Toc237351075"/>
      <w:bookmarkStart w:id="126" w:name="_Toc237356898"/>
      <w:bookmarkStart w:id="127" w:name="_Toc237594319"/>
      <w:r w:rsidRPr="00A52F67">
        <w:rPr>
          <w:b/>
          <w:bCs/>
          <w:i w:val="0"/>
          <w:iCs w:val="0"/>
        </w:rPr>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2</w:t>
      </w:r>
      <w:r w:rsidRPr="00A52F67">
        <w:rPr>
          <w:b/>
          <w:bCs/>
          <w:i w:val="0"/>
          <w:iCs w:val="0"/>
        </w:rPr>
        <w:fldChar w:fldCharType="end"/>
      </w:r>
      <w:r w:rsidRPr="00A52F67">
        <w:rPr>
          <w:b/>
          <w:bCs/>
          <w:i w:val="0"/>
          <w:iCs w:val="0"/>
        </w:rPr>
        <w:t>:</w:t>
      </w:r>
      <w:r w:rsidRPr="00A52F67">
        <w:rPr>
          <w:i w:val="0"/>
          <w:iCs w:val="0"/>
        </w:rPr>
        <w:t xml:space="preserve"> </w:t>
      </w:r>
      <w:r w:rsidR="001D5AA8" w:rsidRPr="00A52F67">
        <w:rPr>
          <w:b/>
          <w:bCs/>
          <w:i w:val="0"/>
          <w:iCs w:val="0"/>
          <w:lang w:val="en-GB"/>
        </w:rPr>
        <w:t>Analysis of Recurrent Expenditure (</w:t>
      </w:r>
      <w:proofErr w:type="spellStart"/>
      <w:r w:rsidR="001D5AA8" w:rsidRPr="00A52F67">
        <w:rPr>
          <w:b/>
          <w:bCs/>
          <w:i w:val="0"/>
          <w:iCs w:val="0"/>
          <w:lang w:val="en-GB"/>
        </w:rPr>
        <w:t>KSh</w:t>
      </w:r>
      <w:proofErr w:type="spellEnd"/>
      <w:r w:rsidR="001D5AA8" w:rsidRPr="00A52F67">
        <w:rPr>
          <w:b/>
          <w:bCs/>
          <w:i w:val="0"/>
          <w:iCs w:val="0"/>
          <w:lang w:val="en-GB"/>
        </w:rPr>
        <w:t xml:space="preserve">. </w:t>
      </w:r>
      <w:r w:rsidR="001D5AA8" w:rsidRPr="00A52F67">
        <w:rPr>
          <w:b/>
          <w:bCs/>
          <w:i w:val="0"/>
          <w:iCs w:val="0"/>
        </w:rPr>
        <w:t>Million)</w:t>
      </w:r>
      <w:bookmarkEnd w:id="125"/>
      <w:bookmarkEnd w:id="126"/>
      <w:bookmarkEnd w:id="127"/>
    </w:p>
    <w:tbl>
      <w:tblPr>
        <w:tblW w:w="9493" w:type="dxa"/>
        <w:tblLook w:val="04A0" w:firstRow="1" w:lastRow="0" w:firstColumn="1" w:lastColumn="0" w:noHBand="0" w:noVBand="1"/>
      </w:tblPr>
      <w:tblGrid>
        <w:gridCol w:w="2405"/>
        <w:gridCol w:w="1276"/>
        <w:gridCol w:w="1134"/>
        <w:gridCol w:w="1146"/>
        <w:gridCol w:w="1260"/>
        <w:gridCol w:w="1138"/>
        <w:gridCol w:w="1134"/>
      </w:tblGrid>
      <w:tr w:rsidR="001D5AA8" w:rsidRPr="00A52F67" w14:paraId="3CFE9CCB" w14:textId="77777777" w:rsidTr="001D5AA8">
        <w:trPr>
          <w:trHeight w:val="285"/>
        </w:trPr>
        <w:tc>
          <w:tcPr>
            <w:tcW w:w="24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D96167"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Economic Classification</w:t>
            </w:r>
          </w:p>
        </w:tc>
        <w:tc>
          <w:tcPr>
            <w:tcW w:w="355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77AAB32"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Approved Budget Allocation </w:t>
            </w:r>
          </w:p>
        </w:tc>
        <w:tc>
          <w:tcPr>
            <w:tcW w:w="353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80683E4"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Actual Expenditure </w:t>
            </w:r>
          </w:p>
        </w:tc>
      </w:tr>
      <w:tr w:rsidR="001D5AA8" w:rsidRPr="00A52F67" w14:paraId="65000A57" w14:textId="77777777" w:rsidTr="001D5AA8">
        <w:trPr>
          <w:trHeight w:val="285"/>
        </w:trPr>
        <w:tc>
          <w:tcPr>
            <w:tcW w:w="2405" w:type="dxa"/>
            <w:vMerge/>
            <w:tcBorders>
              <w:top w:val="single" w:sz="4" w:space="0" w:color="auto"/>
              <w:left w:val="single" w:sz="4" w:space="0" w:color="auto"/>
              <w:bottom w:val="single" w:sz="4" w:space="0" w:color="000000"/>
              <w:right w:val="single" w:sz="4" w:space="0" w:color="auto"/>
            </w:tcBorders>
            <w:vAlign w:val="center"/>
            <w:hideMark/>
          </w:tcPr>
          <w:p w14:paraId="0ED1DEDB"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245F397F"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42D90FB"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146" w:type="dxa"/>
            <w:tcBorders>
              <w:top w:val="single" w:sz="4" w:space="0" w:color="auto"/>
              <w:left w:val="nil"/>
              <w:bottom w:val="single" w:sz="4" w:space="0" w:color="auto"/>
              <w:right w:val="single" w:sz="4" w:space="0" w:color="auto"/>
            </w:tcBorders>
            <w:shd w:val="clear" w:color="000000" w:fill="D9D9D9"/>
            <w:vAlign w:val="center"/>
            <w:hideMark/>
          </w:tcPr>
          <w:p w14:paraId="131FD0D7"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469B920F"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1138" w:type="dxa"/>
            <w:tcBorders>
              <w:top w:val="single" w:sz="4" w:space="0" w:color="auto"/>
              <w:left w:val="nil"/>
              <w:bottom w:val="single" w:sz="4" w:space="0" w:color="auto"/>
              <w:right w:val="single" w:sz="4" w:space="0" w:color="auto"/>
            </w:tcBorders>
            <w:shd w:val="clear" w:color="000000" w:fill="D9D9D9"/>
            <w:vAlign w:val="center"/>
            <w:hideMark/>
          </w:tcPr>
          <w:p w14:paraId="593F2E00"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7D4AD0F"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r>
      <w:tr w:rsidR="001D5AA8" w:rsidRPr="00A52F67" w14:paraId="25A6BA11"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4D99890A"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Gross</w:t>
            </w:r>
          </w:p>
        </w:tc>
        <w:tc>
          <w:tcPr>
            <w:tcW w:w="1276" w:type="dxa"/>
            <w:tcBorders>
              <w:top w:val="nil"/>
              <w:left w:val="nil"/>
              <w:bottom w:val="single" w:sz="4" w:space="0" w:color="auto"/>
              <w:right w:val="single" w:sz="4" w:space="0" w:color="auto"/>
            </w:tcBorders>
            <w:vAlign w:val="center"/>
            <w:hideMark/>
          </w:tcPr>
          <w:p w14:paraId="162B31E2"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1,554.00 </w:t>
            </w:r>
          </w:p>
        </w:tc>
        <w:tc>
          <w:tcPr>
            <w:tcW w:w="1134" w:type="dxa"/>
            <w:tcBorders>
              <w:top w:val="nil"/>
              <w:left w:val="nil"/>
              <w:bottom w:val="single" w:sz="4" w:space="0" w:color="auto"/>
              <w:right w:val="single" w:sz="4" w:space="0" w:color="auto"/>
            </w:tcBorders>
            <w:vAlign w:val="center"/>
            <w:hideMark/>
          </w:tcPr>
          <w:p w14:paraId="12255823"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1,387.00 </w:t>
            </w:r>
          </w:p>
        </w:tc>
        <w:tc>
          <w:tcPr>
            <w:tcW w:w="1146" w:type="dxa"/>
            <w:tcBorders>
              <w:top w:val="nil"/>
              <w:left w:val="nil"/>
              <w:bottom w:val="single" w:sz="4" w:space="0" w:color="auto"/>
              <w:right w:val="single" w:sz="4" w:space="0" w:color="auto"/>
            </w:tcBorders>
            <w:vAlign w:val="center"/>
            <w:hideMark/>
          </w:tcPr>
          <w:p w14:paraId="3DB2F08F"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1,130.67 </w:t>
            </w:r>
          </w:p>
        </w:tc>
        <w:tc>
          <w:tcPr>
            <w:tcW w:w="1260" w:type="dxa"/>
            <w:tcBorders>
              <w:top w:val="nil"/>
              <w:left w:val="nil"/>
              <w:bottom w:val="single" w:sz="4" w:space="0" w:color="auto"/>
              <w:right w:val="single" w:sz="4" w:space="0" w:color="auto"/>
            </w:tcBorders>
            <w:vAlign w:val="center"/>
            <w:hideMark/>
          </w:tcPr>
          <w:p w14:paraId="14C3807C"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1,542.00 </w:t>
            </w:r>
          </w:p>
        </w:tc>
        <w:tc>
          <w:tcPr>
            <w:tcW w:w="1138" w:type="dxa"/>
            <w:tcBorders>
              <w:top w:val="nil"/>
              <w:left w:val="nil"/>
              <w:bottom w:val="single" w:sz="4" w:space="0" w:color="auto"/>
              <w:right w:val="single" w:sz="4" w:space="0" w:color="auto"/>
            </w:tcBorders>
            <w:vAlign w:val="center"/>
            <w:hideMark/>
          </w:tcPr>
          <w:p w14:paraId="2B24C30E"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1,379.36 </w:t>
            </w:r>
          </w:p>
        </w:tc>
        <w:tc>
          <w:tcPr>
            <w:tcW w:w="1134" w:type="dxa"/>
            <w:tcBorders>
              <w:top w:val="nil"/>
              <w:left w:val="nil"/>
              <w:bottom w:val="single" w:sz="4" w:space="0" w:color="auto"/>
              <w:right w:val="single" w:sz="4" w:space="0" w:color="auto"/>
            </w:tcBorders>
            <w:vAlign w:val="center"/>
            <w:hideMark/>
          </w:tcPr>
          <w:p w14:paraId="3C5BB7CB"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1,118.58 </w:t>
            </w:r>
          </w:p>
        </w:tc>
      </w:tr>
      <w:tr w:rsidR="001D5AA8" w:rsidRPr="00A52F67" w14:paraId="24FC5A5A"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083CF76B"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AIA</w:t>
            </w:r>
          </w:p>
        </w:tc>
        <w:tc>
          <w:tcPr>
            <w:tcW w:w="1276" w:type="dxa"/>
            <w:tcBorders>
              <w:top w:val="nil"/>
              <w:left w:val="nil"/>
              <w:bottom w:val="single" w:sz="4" w:space="0" w:color="auto"/>
              <w:right w:val="single" w:sz="4" w:space="0" w:color="auto"/>
            </w:tcBorders>
            <w:vAlign w:val="center"/>
            <w:hideMark/>
          </w:tcPr>
          <w:p w14:paraId="25EC842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408.00 </w:t>
            </w:r>
          </w:p>
        </w:tc>
        <w:tc>
          <w:tcPr>
            <w:tcW w:w="1134" w:type="dxa"/>
            <w:tcBorders>
              <w:top w:val="nil"/>
              <w:left w:val="nil"/>
              <w:bottom w:val="single" w:sz="4" w:space="0" w:color="auto"/>
              <w:right w:val="single" w:sz="4" w:space="0" w:color="auto"/>
            </w:tcBorders>
            <w:vAlign w:val="center"/>
            <w:hideMark/>
          </w:tcPr>
          <w:p w14:paraId="7D96ECE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358.00 </w:t>
            </w:r>
          </w:p>
        </w:tc>
        <w:tc>
          <w:tcPr>
            <w:tcW w:w="1146" w:type="dxa"/>
            <w:tcBorders>
              <w:top w:val="nil"/>
              <w:left w:val="nil"/>
              <w:bottom w:val="single" w:sz="4" w:space="0" w:color="auto"/>
              <w:right w:val="single" w:sz="4" w:space="0" w:color="auto"/>
            </w:tcBorders>
            <w:vAlign w:val="center"/>
            <w:hideMark/>
          </w:tcPr>
          <w:p w14:paraId="220AB20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308.00 </w:t>
            </w:r>
          </w:p>
        </w:tc>
        <w:tc>
          <w:tcPr>
            <w:tcW w:w="1260" w:type="dxa"/>
            <w:tcBorders>
              <w:top w:val="nil"/>
              <w:left w:val="nil"/>
              <w:bottom w:val="single" w:sz="4" w:space="0" w:color="auto"/>
              <w:right w:val="single" w:sz="4" w:space="0" w:color="auto"/>
            </w:tcBorders>
            <w:vAlign w:val="center"/>
            <w:hideMark/>
          </w:tcPr>
          <w:p w14:paraId="0F5DAB04"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289.00 </w:t>
            </w:r>
          </w:p>
        </w:tc>
        <w:tc>
          <w:tcPr>
            <w:tcW w:w="1138" w:type="dxa"/>
            <w:tcBorders>
              <w:top w:val="nil"/>
              <w:left w:val="nil"/>
              <w:bottom w:val="single" w:sz="4" w:space="0" w:color="auto"/>
              <w:right w:val="single" w:sz="4" w:space="0" w:color="auto"/>
            </w:tcBorders>
            <w:vAlign w:val="center"/>
            <w:hideMark/>
          </w:tcPr>
          <w:p w14:paraId="1776697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358.00 </w:t>
            </w:r>
          </w:p>
        </w:tc>
        <w:tc>
          <w:tcPr>
            <w:tcW w:w="1134" w:type="dxa"/>
            <w:tcBorders>
              <w:top w:val="nil"/>
              <w:left w:val="nil"/>
              <w:bottom w:val="single" w:sz="4" w:space="0" w:color="auto"/>
              <w:right w:val="single" w:sz="4" w:space="0" w:color="auto"/>
            </w:tcBorders>
            <w:vAlign w:val="center"/>
            <w:hideMark/>
          </w:tcPr>
          <w:p w14:paraId="34B87F67"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307.98 </w:t>
            </w:r>
          </w:p>
        </w:tc>
      </w:tr>
      <w:tr w:rsidR="001D5AA8" w:rsidRPr="00A52F67" w14:paraId="37A2A259"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0022F090"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Net-Exchequer</w:t>
            </w:r>
          </w:p>
        </w:tc>
        <w:tc>
          <w:tcPr>
            <w:tcW w:w="1276" w:type="dxa"/>
            <w:tcBorders>
              <w:top w:val="nil"/>
              <w:left w:val="nil"/>
              <w:bottom w:val="single" w:sz="4" w:space="0" w:color="auto"/>
              <w:right w:val="single" w:sz="4" w:space="0" w:color="auto"/>
            </w:tcBorders>
            <w:vAlign w:val="center"/>
            <w:hideMark/>
          </w:tcPr>
          <w:p w14:paraId="57736AD3"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1,146.00 </w:t>
            </w:r>
          </w:p>
        </w:tc>
        <w:tc>
          <w:tcPr>
            <w:tcW w:w="1134" w:type="dxa"/>
            <w:tcBorders>
              <w:top w:val="nil"/>
              <w:left w:val="nil"/>
              <w:bottom w:val="single" w:sz="4" w:space="0" w:color="auto"/>
              <w:right w:val="single" w:sz="4" w:space="0" w:color="auto"/>
            </w:tcBorders>
            <w:vAlign w:val="center"/>
            <w:hideMark/>
          </w:tcPr>
          <w:p w14:paraId="01D6086F"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1,029.00 </w:t>
            </w:r>
          </w:p>
        </w:tc>
        <w:tc>
          <w:tcPr>
            <w:tcW w:w="1146" w:type="dxa"/>
            <w:tcBorders>
              <w:top w:val="nil"/>
              <w:left w:val="nil"/>
              <w:bottom w:val="single" w:sz="4" w:space="0" w:color="auto"/>
              <w:right w:val="single" w:sz="4" w:space="0" w:color="auto"/>
            </w:tcBorders>
            <w:vAlign w:val="center"/>
            <w:hideMark/>
          </w:tcPr>
          <w:p w14:paraId="0B0E3BC8"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822.67 </w:t>
            </w:r>
          </w:p>
        </w:tc>
        <w:tc>
          <w:tcPr>
            <w:tcW w:w="1260" w:type="dxa"/>
            <w:tcBorders>
              <w:top w:val="nil"/>
              <w:left w:val="nil"/>
              <w:bottom w:val="single" w:sz="4" w:space="0" w:color="auto"/>
              <w:right w:val="single" w:sz="4" w:space="0" w:color="auto"/>
            </w:tcBorders>
            <w:vAlign w:val="center"/>
            <w:hideMark/>
          </w:tcPr>
          <w:p w14:paraId="3C1816A4"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1,253.00 </w:t>
            </w:r>
          </w:p>
        </w:tc>
        <w:tc>
          <w:tcPr>
            <w:tcW w:w="1138" w:type="dxa"/>
            <w:tcBorders>
              <w:top w:val="nil"/>
              <w:left w:val="nil"/>
              <w:bottom w:val="single" w:sz="4" w:space="0" w:color="auto"/>
              <w:right w:val="single" w:sz="4" w:space="0" w:color="auto"/>
            </w:tcBorders>
            <w:vAlign w:val="center"/>
            <w:hideMark/>
          </w:tcPr>
          <w:p w14:paraId="032957C8"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1,021.36 </w:t>
            </w:r>
          </w:p>
        </w:tc>
        <w:tc>
          <w:tcPr>
            <w:tcW w:w="1134" w:type="dxa"/>
            <w:tcBorders>
              <w:top w:val="nil"/>
              <w:left w:val="nil"/>
              <w:bottom w:val="single" w:sz="4" w:space="0" w:color="auto"/>
              <w:right w:val="single" w:sz="4" w:space="0" w:color="auto"/>
            </w:tcBorders>
            <w:vAlign w:val="center"/>
            <w:hideMark/>
          </w:tcPr>
          <w:p w14:paraId="64193F6A"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810.60 </w:t>
            </w:r>
          </w:p>
        </w:tc>
      </w:tr>
      <w:tr w:rsidR="001D5AA8" w:rsidRPr="00A52F67" w14:paraId="27A91205"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753AFCD5"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of Employees</w:t>
            </w:r>
          </w:p>
        </w:tc>
        <w:tc>
          <w:tcPr>
            <w:tcW w:w="1276" w:type="dxa"/>
            <w:tcBorders>
              <w:top w:val="nil"/>
              <w:left w:val="nil"/>
              <w:bottom w:val="single" w:sz="4" w:space="0" w:color="auto"/>
              <w:right w:val="single" w:sz="4" w:space="0" w:color="auto"/>
            </w:tcBorders>
            <w:vAlign w:val="center"/>
            <w:hideMark/>
          </w:tcPr>
          <w:p w14:paraId="730262AC"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210.46 </w:t>
            </w:r>
          </w:p>
        </w:tc>
        <w:tc>
          <w:tcPr>
            <w:tcW w:w="1134" w:type="dxa"/>
            <w:tcBorders>
              <w:top w:val="nil"/>
              <w:left w:val="nil"/>
              <w:bottom w:val="single" w:sz="4" w:space="0" w:color="auto"/>
              <w:right w:val="single" w:sz="4" w:space="0" w:color="auto"/>
            </w:tcBorders>
            <w:vAlign w:val="center"/>
            <w:hideMark/>
          </w:tcPr>
          <w:p w14:paraId="3D9064E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232.00 </w:t>
            </w:r>
          </w:p>
        </w:tc>
        <w:tc>
          <w:tcPr>
            <w:tcW w:w="1146" w:type="dxa"/>
            <w:tcBorders>
              <w:top w:val="nil"/>
              <w:left w:val="nil"/>
              <w:bottom w:val="single" w:sz="4" w:space="0" w:color="auto"/>
              <w:right w:val="single" w:sz="4" w:space="0" w:color="auto"/>
            </w:tcBorders>
            <w:vAlign w:val="center"/>
            <w:hideMark/>
          </w:tcPr>
          <w:p w14:paraId="677B0A71"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282.08 </w:t>
            </w:r>
          </w:p>
        </w:tc>
        <w:tc>
          <w:tcPr>
            <w:tcW w:w="1260" w:type="dxa"/>
            <w:tcBorders>
              <w:top w:val="nil"/>
              <w:left w:val="nil"/>
              <w:bottom w:val="single" w:sz="4" w:space="0" w:color="auto"/>
              <w:right w:val="single" w:sz="4" w:space="0" w:color="auto"/>
            </w:tcBorders>
            <w:vAlign w:val="center"/>
            <w:hideMark/>
          </w:tcPr>
          <w:p w14:paraId="764C70CE"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210.00 </w:t>
            </w:r>
          </w:p>
        </w:tc>
        <w:tc>
          <w:tcPr>
            <w:tcW w:w="1138" w:type="dxa"/>
            <w:tcBorders>
              <w:top w:val="nil"/>
              <w:left w:val="nil"/>
              <w:bottom w:val="single" w:sz="4" w:space="0" w:color="auto"/>
              <w:right w:val="single" w:sz="4" w:space="0" w:color="auto"/>
            </w:tcBorders>
            <w:vAlign w:val="center"/>
            <w:hideMark/>
          </w:tcPr>
          <w:p w14:paraId="6D909448"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231.00 </w:t>
            </w:r>
          </w:p>
        </w:tc>
        <w:tc>
          <w:tcPr>
            <w:tcW w:w="1134" w:type="dxa"/>
            <w:tcBorders>
              <w:top w:val="nil"/>
              <w:left w:val="nil"/>
              <w:bottom w:val="single" w:sz="4" w:space="0" w:color="auto"/>
              <w:right w:val="single" w:sz="4" w:space="0" w:color="auto"/>
            </w:tcBorders>
            <w:vAlign w:val="center"/>
            <w:hideMark/>
          </w:tcPr>
          <w:p w14:paraId="5E957B5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282.08 </w:t>
            </w:r>
          </w:p>
        </w:tc>
      </w:tr>
      <w:tr w:rsidR="001D5AA8" w:rsidRPr="00A52F67" w14:paraId="0CE77CA5"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1C250EC1"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Transfers</w:t>
            </w:r>
          </w:p>
        </w:tc>
        <w:tc>
          <w:tcPr>
            <w:tcW w:w="1276" w:type="dxa"/>
            <w:tcBorders>
              <w:top w:val="nil"/>
              <w:left w:val="nil"/>
              <w:bottom w:val="single" w:sz="4" w:space="0" w:color="auto"/>
              <w:right w:val="single" w:sz="4" w:space="0" w:color="auto"/>
            </w:tcBorders>
            <w:vAlign w:val="center"/>
            <w:hideMark/>
          </w:tcPr>
          <w:p w14:paraId="54B3B9C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1,221.00 </w:t>
            </w:r>
          </w:p>
        </w:tc>
        <w:tc>
          <w:tcPr>
            <w:tcW w:w="1134" w:type="dxa"/>
            <w:tcBorders>
              <w:top w:val="nil"/>
              <w:left w:val="nil"/>
              <w:bottom w:val="single" w:sz="4" w:space="0" w:color="auto"/>
              <w:right w:val="single" w:sz="4" w:space="0" w:color="auto"/>
            </w:tcBorders>
            <w:vAlign w:val="center"/>
            <w:hideMark/>
          </w:tcPr>
          <w:p w14:paraId="0DEB2C4A"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1,105.00 </w:t>
            </w:r>
          </w:p>
        </w:tc>
        <w:tc>
          <w:tcPr>
            <w:tcW w:w="1146" w:type="dxa"/>
            <w:tcBorders>
              <w:top w:val="nil"/>
              <w:left w:val="nil"/>
              <w:bottom w:val="single" w:sz="4" w:space="0" w:color="auto"/>
              <w:right w:val="single" w:sz="4" w:space="0" w:color="auto"/>
            </w:tcBorders>
            <w:vAlign w:val="center"/>
            <w:hideMark/>
          </w:tcPr>
          <w:p w14:paraId="120EC550"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768.01 </w:t>
            </w:r>
          </w:p>
        </w:tc>
        <w:tc>
          <w:tcPr>
            <w:tcW w:w="1260" w:type="dxa"/>
            <w:tcBorders>
              <w:top w:val="nil"/>
              <w:left w:val="nil"/>
              <w:bottom w:val="single" w:sz="4" w:space="0" w:color="auto"/>
              <w:right w:val="single" w:sz="4" w:space="0" w:color="auto"/>
            </w:tcBorders>
            <w:vAlign w:val="center"/>
            <w:hideMark/>
          </w:tcPr>
          <w:p w14:paraId="5BB44AE7"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1,221.00 </w:t>
            </w:r>
          </w:p>
        </w:tc>
        <w:tc>
          <w:tcPr>
            <w:tcW w:w="1138" w:type="dxa"/>
            <w:tcBorders>
              <w:top w:val="nil"/>
              <w:left w:val="nil"/>
              <w:bottom w:val="single" w:sz="4" w:space="0" w:color="auto"/>
              <w:right w:val="single" w:sz="4" w:space="0" w:color="auto"/>
            </w:tcBorders>
            <w:vAlign w:val="center"/>
            <w:hideMark/>
          </w:tcPr>
          <w:p w14:paraId="2EAA6CA4"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1,104.36 </w:t>
            </w:r>
          </w:p>
        </w:tc>
        <w:tc>
          <w:tcPr>
            <w:tcW w:w="1134" w:type="dxa"/>
            <w:tcBorders>
              <w:top w:val="nil"/>
              <w:left w:val="nil"/>
              <w:bottom w:val="single" w:sz="4" w:space="0" w:color="auto"/>
              <w:right w:val="single" w:sz="4" w:space="0" w:color="auto"/>
            </w:tcBorders>
            <w:vAlign w:val="center"/>
            <w:hideMark/>
          </w:tcPr>
          <w:p w14:paraId="5B16988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767.99 </w:t>
            </w:r>
          </w:p>
        </w:tc>
      </w:tr>
      <w:tr w:rsidR="001D5AA8" w:rsidRPr="00A52F67" w14:paraId="4370DEF4"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27A57F7D"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Other Recurrent</w:t>
            </w:r>
          </w:p>
        </w:tc>
        <w:tc>
          <w:tcPr>
            <w:tcW w:w="1276" w:type="dxa"/>
            <w:tcBorders>
              <w:top w:val="nil"/>
              <w:left w:val="nil"/>
              <w:bottom w:val="single" w:sz="4" w:space="0" w:color="auto"/>
              <w:right w:val="single" w:sz="4" w:space="0" w:color="auto"/>
            </w:tcBorders>
            <w:vAlign w:val="center"/>
            <w:hideMark/>
          </w:tcPr>
          <w:p w14:paraId="1318A512"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122.54 </w:t>
            </w:r>
          </w:p>
        </w:tc>
        <w:tc>
          <w:tcPr>
            <w:tcW w:w="1134" w:type="dxa"/>
            <w:tcBorders>
              <w:top w:val="nil"/>
              <w:left w:val="nil"/>
              <w:bottom w:val="single" w:sz="4" w:space="0" w:color="auto"/>
              <w:right w:val="single" w:sz="4" w:space="0" w:color="auto"/>
            </w:tcBorders>
            <w:vAlign w:val="center"/>
            <w:hideMark/>
          </w:tcPr>
          <w:p w14:paraId="33816208"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50.00 </w:t>
            </w:r>
          </w:p>
        </w:tc>
        <w:tc>
          <w:tcPr>
            <w:tcW w:w="1146" w:type="dxa"/>
            <w:tcBorders>
              <w:top w:val="nil"/>
              <w:left w:val="nil"/>
              <w:bottom w:val="single" w:sz="4" w:space="0" w:color="auto"/>
              <w:right w:val="single" w:sz="4" w:space="0" w:color="auto"/>
            </w:tcBorders>
            <w:vAlign w:val="center"/>
            <w:hideMark/>
          </w:tcPr>
          <w:p w14:paraId="059A931E"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80.58 </w:t>
            </w:r>
          </w:p>
        </w:tc>
        <w:tc>
          <w:tcPr>
            <w:tcW w:w="1260" w:type="dxa"/>
            <w:tcBorders>
              <w:top w:val="nil"/>
              <w:left w:val="nil"/>
              <w:bottom w:val="single" w:sz="4" w:space="0" w:color="auto"/>
              <w:right w:val="single" w:sz="4" w:space="0" w:color="auto"/>
            </w:tcBorders>
            <w:vAlign w:val="center"/>
            <w:hideMark/>
          </w:tcPr>
          <w:p w14:paraId="160AA0F2"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111.00 </w:t>
            </w:r>
          </w:p>
        </w:tc>
        <w:tc>
          <w:tcPr>
            <w:tcW w:w="1138" w:type="dxa"/>
            <w:tcBorders>
              <w:top w:val="nil"/>
              <w:left w:val="nil"/>
              <w:bottom w:val="single" w:sz="4" w:space="0" w:color="auto"/>
              <w:right w:val="single" w:sz="4" w:space="0" w:color="auto"/>
            </w:tcBorders>
            <w:vAlign w:val="center"/>
            <w:hideMark/>
          </w:tcPr>
          <w:p w14:paraId="30CD1C7C"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44.00 </w:t>
            </w:r>
          </w:p>
        </w:tc>
        <w:tc>
          <w:tcPr>
            <w:tcW w:w="1134" w:type="dxa"/>
            <w:tcBorders>
              <w:top w:val="nil"/>
              <w:left w:val="nil"/>
              <w:bottom w:val="single" w:sz="4" w:space="0" w:color="auto"/>
              <w:right w:val="single" w:sz="4" w:space="0" w:color="auto"/>
            </w:tcBorders>
            <w:vAlign w:val="center"/>
            <w:hideMark/>
          </w:tcPr>
          <w:p w14:paraId="47CAA035" w14:textId="77777777" w:rsidR="001D5AA8" w:rsidRPr="00A52F67" w:rsidRDefault="001D5AA8"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68.51 </w:t>
            </w:r>
          </w:p>
        </w:tc>
      </w:tr>
      <w:tr w:rsidR="001D5AA8" w:rsidRPr="00A52F67" w14:paraId="56F97345"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5C261E57"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Utilities</w:t>
            </w:r>
          </w:p>
        </w:tc>
        <w:tc>
          <w:tcPr>
            <w:tcW w:w="1276" w:type="dxa"/>
            <w:tcBorders>
              <w:top w:val="nil"/>
              <w:left w:val="nil"/>
              <w:bottom w:val="single" w:sz="4" w:space="0" w:color="auto"/>
              <w:right w:val="single" w:sz="4" w:space="0" w:color="auto"/>
            </w:tcBorders>
            <w:vAlign w:val="center"/>
            <w:hideMark/>
          </w:tcPr>
          <w:p w14:paraId="3D66D86E"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2D89D23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1B529B84"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4B24E361"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6133E491"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1ED470D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ADD65E7"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3AC7FA61"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Rent</w:t>
            </w:r>
          </w:p>
        </w:tc>
        <w:tc>
          <w:tcPr>
            <w:tcW w:w="1276" w:type="dxa"/>
            <w:tcBorders>
              <w:top w:val="nil"/>
              <w:left w:val="nil"/>
              <w:bottom w:val="single" w:sz="4" w:space="0" w:color="auto"/>
              <w:right w:val="single" w:sz="4" w:space="0" w:color="auto"/>
            </w:tcBorders>
            <w:vAlign w:val="center"/>
            <w:hideMark/>
          </w:tcPr>
          <w:p w14:paraId="24DD2CB0"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5408206C"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4.00 </w:t>
            </w:r>
          </w:p>
        </w:tc>
        <w:tc>
          <w:tcPr>
            <w:tcW w:w="1146" w:type="dxa"/>
            <w:tcBorders>
              <w:top w:val="nil"/>
              <w:left w:val="nil"/>
              <w:bottom w:val="single" w:sz="4" w:space="0" w:color="auto"/>
              <w:right w:val="single" w:sz="4" w:space="0" w:color="auto"/>
            </w:tcBorders>
            <w:vAlign w:val="center"/>
            <w:hideMark/>
          </w:tcPr>
          <w:p w14:paraId="56D0A9D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4.10 </w:t>
            </w:r>
          </w:p>
        </w:tc>
        <w:tc>
          <w:tcPr>
            <w:tcW w:w="1260" w:type="dxa"/>
            <w:tcBorders>
              <w:top w:val="nil"/>
              <w:left w:val="nil"/>
              <w:bottom w:val="single" w:sz="4" w:space="0" w:color="auto"/>
              <w:right w:val="single" w:sz="4" w:space="0" w:color="auto"/>
            </w:tcBorders>
            <w:vAlign w:val="center"/>
            <w:hideMark/>
          </w:tcPr>
          <w:p w14:paraId="1E0FCE4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5F6976B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4.00 </w:t>
            </w:r>
          </w:p>
        </w:tc>
        <w:tc>
          <w:tcPr>
            <w:tcW w:w="1134" w:type="dxa"/>
            <w:tcBorders>
              <w:top w:val="nil"/>
              <w:left w:val="nil"/>
              <w:bottom w:val="single" w:sz="4" w:space="0" w:color="auto"/>
              <w:right w:val="single" w:sz="4" w:space="0" w:color="auto"/>
            </w:tcBorders>
            <w:vAlign w:val="center"/>
            <w:hideMark/>
          </w:tcPr>
          <w:p w14:paraId="6BFB82F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3.97 </w:t>
            </w:r>
          </w:p>
        </w:tc>
      </w:tr>
      <w:tr w:rsidR="001D5AA8" w:rsidRPr="00A52F67" w14:paraId="6AF89972"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0A9B0CBD"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Insurance</w:t>
            </w:r>
          </w:p>
        </w:tc>
        <w:tc>
          <w:tcPr>
            <w:tcW w:w="1276" w:type="dxa"/>
            <w:tcBorders>
              <w:top w:val="nil"/>
              <w:left w:val="nil"/>
              <w:bottom w:val="single" w:sz="4" w:space="0" w:color="auto"/>
              <w:right w:val="single" w:sz="4" w:space="0" w:color="auto"/>
            </w:tcBorders>
            <w:vAlign w:val="center"/>
            <w:hideMark/>
          </w:tcPr>
          <w:p w14:paraId="79445C8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4E9E141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21756BA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30AEDEF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3FABD37D"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3DDD39A1"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4CA2B77"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5E23A0F3"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Subsidies</w:t>
            </w:r>
          </w:p>
        </w:tc>
        <w:tc>
          <w:tcPr>
            <w:tcW w:w="1276" w:type="dxa"/>
            <w:tcBorders>
              <w:top w:val="nil"/>
              <w:left w:val="nil"/>
              <w:bottom w:val="single" w:sz="4" w:space="0" w:color="auto"/>
              <w:right w:val="single" w:sz="4" w:space="0" w:color="auto"/>
            </w:tcBorders>
            <w:vAlign w:val="center"/>
            <w:hideMark/>
          </w:tcPr>
          <w:p w14:paraId="17E271E8"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65388CC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457D6A4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7764457E"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5CCAE915"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6F5CC3A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7759A2A"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6AF259C2"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Gratuity</w:t>
            </w:r>
          </w:p>
        </w:tc>
        <w:tc>
          <w:tcPr>
            <w:tcW w:w="1276" w:type="dxa"/>
            <w:tcBorders>
              <w:top w:val="nil"/>
              <w:left w:val="nil"/>
              <w:bottom w:val="single" w:sz="4" w:space="0" w:color="auto"/>
              <w:right w:val="single" w:sz="4" w:space="0" w:color="auto"/>
            </w:tcBorders>
            <w:vAlign w:val="center"/>
            <w:hideMark/>
          </w:tcPr>
          <w:p w14:paraId="6E6A460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7E0DAA1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46" w:type="dxa"/>
            <w:tcBorders>
              <w:top w:val="nil"/>
              <w:left w:val="nil"/>
              <w:bottom w:val="single" w:sz="4" w:space="0" w:color="auto"/>
              <w:right w:val="single" w:sz="4" w:space="0" w:color="auto"/>
            </w:tcBorders>
            <w:vAlign w:val="center"/>
            <w:hideMark/>
          </w:tcPr>
          <w:p w14:paraId="6D43716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60" w:type="dxa"/>
            <w:tcBorders>
              <w:top w:val="nil"/>
              <w:left w:val="nil"/>
              <w:bottom w:val="single" w:sz="4" w:space="0" w:color="auto"/>
              <w:right w:val="single" w:sz="4" w:space="0" w:color="auto"/>
            </w:tcBorders>
            <w:vAlign w:val="center"/>
            <w:hideMark/>
          </w:tcPr>
          <w:p w14:paraId="4F623AA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8" w:type="dxa"/>
            <w:tcBorders>
              <w:top w:val="nil"/>
              <w:left w:val="nil"/>
              <w:bottom w:val="single" w:sz="4" w:space="0" w:color="auto"/>
              <w:right w:val="single" w:sz="4" w:space="0" w:color="auto"/>
            </w:tcBorders>
            <w:vAlign w:val="center"/>
            <w:hideMark/>
          </w:tcPr>
          <w:p w14:paraId="0672235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4" w:space="0" w:color="auto"/>
              <w:right w:val="single" w:sz="4" w:space="0" w:color="auto"/>
            </w:tcBorders>
            <w:vAlign w:val="center"/>
            <w:hideMark/>
          </w:tcPr>
          <w:p w14:paraId="63C1A8CD"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E4A854B"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15A800FF"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Contracted Guards &amp; Cleaners Services</w:t>
            </w:r>
          </w:p>
        </w:tc>
        <w:tc>
          <w:tcPr>
            <w:tcW w:w="1276" w:type="dxa"/>
            <w:tcBorders>
              <w:top w:val="nil"/>
              <w:left w:val="nil"/>
              <w:bottom w:val="single" w:sz="4" w:space="0" w:color="auto"/>
              <w:right w:val="single" w:sz="4" w:space="0" w:color="auto"/>
            </w:tcBorders>
            <w:vAlign w:val="center"/>
            <w:hideMark/>
          </w:tcPr>
          <w:p w14:paraId="693AF1E7"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 </w:t>
            </w:r>
          </w:p>
        </w:tc>
        <w:tc>
          <w:tcPr>
            <w:tcW w:w="1134" w:type="dxa"/>
            <w:tcBorders>
              <w:top w:val="nil"/>
              <w:left w:val="nil"/>
              <w:bottom w:val="single" w:sz="4" w:space="0" w:color="auto"/>
              <w:right w:val="single" w:sz="4" w:space="0" w:color="auto"/>
            </w:tcBorders>
            <w:vAlign w:val="center"/>
            <w:hideMark/>
          </w:tcPr>
          <w:p w14:paraId="155F1EC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 </w:t>
            </w:r>
          </w:p>
        </w:tc>
        <w:tc>
          <w:tcPr>
            <w:tcW w:w="1146" w:type="dxa"/>
            <w:tcBorders>
              <w:top w:val="nil"/>
              <w:left w:val="nil"/>
              <w:bottom w:val="single" w:sz="4" w:space="0" w:color="auto"/>
              <w:right w:val="single" w:sz="4" w:space="0" w:color="auto"/>
            </w:tcBorders>
            <w:vAlign w:val="center"/>
            <w:hideMark/>
          </w:tcPr>
          <w:p w14:paraId="7D2BCB45"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3.10 </w:t>
            </w:r>
          </w:p>
        </w:tc>
        <w:tc>
          <w:tcPr>
            <w:tcW w:w="1260" w:type="dxa"/>
            <w:tcBorders>
              <w:top w:val="nil"/>
              <w:left w:val="nil"/>
              <w:bottom w:val="single" w:sz="4" w:space="0" w:color="auto"/>
              <w:right w:val="single" w:sz="4" w:space="0" w:color="auto"/>
            </w:tcBorders>
            <w:vAlign w:val="center"/>
            <w:hideMark/>
          </w:tcPr>
          <w:p w14:paraId="14220B42"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 </w:t>
            </w:r>
          </w:p>
        </w:tc>
        <w:tc>
          <w:tcPr>
            <w:tcW w:w="1138" w:type="dxa"/>
            <w:tcBorders>
              <w:top w:val="nil"/>
              <w:left w:val="nil"/>
              <w:bottom w:val="single" w:sz="4" w:space="0" w:color="auto"/>
              <w:right w:val="single" w:sz="4" w:space="0" w:color="auto"/>
            </w:tcBorders>
            <w:vAlign w:val="center"/>
            <w:hideMark/>
          </w:tcPr>
          <w:p w14:paraId="791699B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 </w:t>
            </w:r>
          </w:p>
        </w:tc>
        <w:tc>
          <w:tcPr>
            <w:tcW w:w="1134" w:type="dxa"/>
            <w:tcBorders>
              <w:top w:val="nil"/>
              <w:left w:val="nil"/>
              <w:bottom w:val="single" w:sz="4" w:space="0" w:color="auto"/>
              <w:right w:val="single" w:sz="4" w:space="0" w:color="auto"/>
            </w:tcBorders>
            <w:vAlign w:val="center"/>
            <w:hideMark/>
          </w:tcPr>
          <w:p w14:paraId="73152C1F"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 </w:t>
            </w:r>
          </w:p>
        </w:tc>
      </w:tr>
      <w:tr w:rsidR="001D5AA8" w:rsidRPr="00A52F67" w14:paraId="77D4B892" w14:textId="77777777" w:rsidTr="001D5AA8">
        <w:trPr>
          <w:trHeight w:val="285"/>
        </w:trPr>
        <w:tc>
          <w:tcPr>
            <w:tcW w:w="2405" w:type="dxa"/>
            <w:tcBorders>
              <w:top w:val="nil"/>
              <w:left w:val="single" w:sz="4" w:space="0" w:color="auto"/>
              <w:bottom w:val="single" w:sz="4" w:space="0" w:color="auto"/>
              <w:right w:val="single" w:sz="4" w:space="0" w:color="auto"/>
            </w:tcBorders>
            <w:vAlign w:val="center"/>
            <w:hideMark/>
          </w:tcPr>
          <w:p w14:paraId="5BE8549A"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Use of Goods and Services</w:t>
            </w:r>
          </w:p>
        </w:tc>
        <w:tc>
          <w:tcPr>
            <w:tcW w:w="1276" w:type="dxa"/>
            <w:tcBorders>
              <w:top w:val="nil"/>
              <w:left w:val="nil"/>
              <w:bottom w:val="single" w:sz="4" w:space="0" w:color="auto"/>
              <w:right w:val="single" w:sz="4" w:space="0" w:color="auto"/>
            </w:tcBorders>
            <w:vAlign w:val="center"/>
            <w:hideMark/>
          </w:tcPr>
          <w:p w14:paraId="7B028749"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119.54 </w:t>
            </w:r>
          </w:p>
        </w:tc>
        <w:tc>
          <w:tcPr>
            <w:tcW w:w="1134" w:type="dxa"/>
            <w:tcBorders>
              <w:top w:val="nil"/>
              <w:left w:val="nil"/>
              <w:bottom w:val="single" w:sz="4" w:space="0" w:color="auto"/>
              <w:right w:val="single" w:sz="4" w:space="0" w:color="auto"/>
            </w:tcBorders>
            <w:vAlign w:val="center"/>
            <w:hideMark/>
          </w:tcPr>
          <w:p w14:paraId="2B0CF894"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43.00 </w:t>
            </w:r>
          </w:p>
        </w:tc>
        <w:tc>
          <w:tcPr>
            <w:tcW w:w="1146" w:type="dxa"/>
            <w:tcBorders>
              <w:top w:val="nil"/>
              <w:left w:val="nil"/>
              <w:bottom w:val="single" w:sz="4" w:space="0" w:color="auto"/>
              <w:right w:val="single" w:sz="4" w:space="0" w:color="auto"/>
            </w:tcBorders>
            <w:vAlign w:val="center"/>
            <w:hideMark/>
          </w:tcPr>
          <w:p w14:paraId="2BA8FF63"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73.38 </w:t>
            </w:r>
          </w:p>
        </w:tc>
        <w:tc>
          <w:tcPr>
            <w:tcW w:w="1260" w:type="dxa"/>
            <w:tcBorders>
              <w:top w:val="nil"/>
              <w:left w:val="nil"/>
              <w:bottom w:val="single" w:sz="4" w:space="0" w:color="auto"/>
              <w:right w:val="single" w:sz="4" w:space="0" w:color="auto"/>
            </w:tcBorders>
            <w:vAlign w:val="center"/>
            <w:hideMark/>
          </w:tcPr>
          <w:p w14:paraId="0D5A4698"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108.00 </w:t>
            </w:r>
          </w:p>
        </w:tc>
        <w:tc>
          <w:tcPr>
            <w:tcW w:w="1138" w:type="dxa"/>
            <w:tcBorders>
              <w:top w:val="nil"/>
              <w:left w:val="nil"/>
              <w:bottom w:val="single" w:sz="4" w:space="0" w:color="auto"/>
              <w:right w:val="single" w:sz="4" w:space="0" w:color="auto"/>
            </w:tcBorders>
            <w:vAlign w:val="center"/>
            <w:hideMark/>
          </w:tcPr>
          <w:p w14:paraId="5B52EF96"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37.00 </w:t>
            </w:r>
          </w:p>
        </w:tc>
        <w:tc>
          <w:tcPr>
            <w:tcW w:w="1134" w:type="dxa"/>
            <w:tcBorders>
              <w:top w:val="nil"/>
              <w:left w:val="nil"/>
              <w:bottom w:val="single" w:sz="4" w:space="0" w:color="auto"/>
              <w:right w:val="single" w:sz="4" w:space="0" w:color="auto"/>
            </w:tcBorders>
            <w:vAlign w:val="center"/>
            <w:hideMark/>
          </w:tcPr>
          <w:p w14:paraId="17BE3A71" w14:textId="77777777" w:rsidR="001D5AA8" w:rsidRPr="00A52F67" w:rsidRDefault="001D5AA8"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61.54 </w:t>
            </w:r>
          </w:p>
        </w:tc>
      </w:tr>
    </w:tbl>
    <w:p w14:paraId="36B9A9BB" w14:textId="77777777" w:rsidR="001D5AA8" w:rsidRPr="00A52F67" w:rsidRDefault="001D5AA8" w:rsidP="001D5AA8">
      <w:pPr>
        <w:rPr>
          <w:rFonts w:ascii="Times New Roman" w:hAnsi="Times New Roman" w:cs="Times New Roman"/>
        </w:rPr>
      </w:pPr>
    </w:p>
    <w:p w14:paraId="2BBC2530" w14:textId="1D701995" w:rsidR="001D5AA8" w:rsidRPr="00A52F67" w:rsidRDefault="001D5AA8" w:rsidP="001D5AA8">
      <w:pPr>
        <w:tabs>
          <w:tab w:val="left" w:pos="1390"/>
        </w:tabs>
        <w:jc w:val="both"/>
        <w:rPr>
          <w:rFonts w:ascii="Times New Roman" w:hAnsi="Times New Roman" w:cs="Times New Roman"/>
          <w:sz w:val="24"/>
          <w:szCs w:val="24"/>
        </w:rPr>
      </w:pPr>
      <w:r w:rsidRPr="00A52F67">
        <w:rPr>
          <w:rFonts w:ascii="Times New Roman" w:hAnsi="Times New Roman" w:cs="Times New Roman"/>
          <w:sz w:val="24"/>
          <w:szCs w:val="24"/>
        </w:rPr>
        <w:t xml:space="preserve">The State Department Allocation decreased by </w:t>
      </w:r>
      <w:proofErr w:type="spellStart"/>
      <w:r w:rsidRPr="00A52F67">
        <w:rPr>
          <w:rFonts w:ascii="Times New Roman" w:hAnsi="Times New Roman" w:cs="Times New Roman"/>
          <w:b/>
          <w:bCs/>
          <w:sz w:val="24"/>
          <w:szCs w:val="24"/>
        </w:rPr>
        <w:t>Kshs</w:t>
      </w:r>
      <w:proofErr w:type="spellEnd"/>
      <w:r w:rsidRPr="00A52F67">
        <w:rPr>
          <w:rFonts w:ascii="Times New Roman" w:hAnsi="Times New Roman" w:cs="Times New Roman"/>
          <w:b/>
          <w:bCs/>
          <w:sz w:val="24"/>
          <w:szCs w:val="24"/>
        </w:rPr>
        <w:t>. 167 million</w:t>
      </w:r>
      <w:r w:rsidRPr="00A52F67">
        <w:rPr>
          <w:rFonts w:ascii="Times New Roman" w:hAnsi="Times New Roman" w:cs="Times New Roman"/>
          <w:sz w:val="24"/>
          <w:szCs w:val="24"/>
        </w:rPr>
        <w:t xml:space="preserve"> in FY 2024/25 as compared to FY 2023/24 </w:t>
      </w:r>
      <w:r w:rsidR="001E2391" w:rsidRPr="00A52F67">
        <w:rPr>
          <w:rFonts w:ascii="Times New Roman" w:hAnsi="Times New Roman" w:cs="Times New Roman"/>
          <w:sz w:val="24"/>
          <w:szCs w:val="24"/>
        </w:rPr>
        <w:t xml:space="preserve">due to budget reduction of transfers for both NIA and NWHSA </w:t>
      </w:r>
      <w:r w:rsidRPr="00A52F67">
        <w:rPr>
          <w:rFonts w:ascii="Times New Roman" w:hAnsi="Times New Roman" w:cs="Times New Roman"/>
          <w:sz w:val="24"/>
          <w:szCs w:val="24"/>
        </w:rPr>
        <w:t xml:space="preserve">and further by </w:t>
      </w:r>
      <w:proofErr w:type="spellStart"/>
      <w:r w:rsidRPr="00A52F67">
        <w:rPr>
          <w:rFonts w:ascii="Times New Roman" w:hAnsi="Times New Roman" w:cs="Times New Roman"/>
          <w:b/>
          <w:bCs/>
          <w:sz w:val="24"/>
          <w:szCs w:val="24"/>
        </w:rPr>
        <w:t>Kshs</w:t>
      </w:r>
      <w:proofErr w:type="spellEnd"/>
      <w:r w:rsidR="00737F3A" w:rsidRPr="00A52F67">
        <w:rPr>
          <w:rFonts w:ascii="Times New Roman" w:hAnsi="Times New Roman" w:cs="Times New Roman"/>
          <w:b/>
          <w:bCs/>
          <w:sz w:val="24"/>
          <w:szCs w:val="24"/>
        </w:rPr>
        <w:t>.</w:t>
      </w:r>
      <w:r w:rsidRPr="00A52F67">
        <w:rPr>
          <w:rFonts w:ascii="Times New Roman" w:hAnsi="Times New Roman" w:cs="Times New Roman"/>
          <w:b/>
          <w:bCs/>
          <w:sz w:val="24"/>
          <w:szCs w:val="24"/>
        </w:rPr>
        <w:t xml:space="preserve"> 256 million</w:t>
      </w:r>
      <w:r w:rsidRPr="00A52F67">
        <w:rPr>
          <w:rFonts w:ascii="Times New Roman" w:hAnsi="Times New Roman" w:cs="Times New Roman"/>
          <w:sz w:val="24"/>
          <w:szCs w:val="24"/>
        </w:rPr>
        <w:t xml:space="preserve"> </w:t>
      </w:r>
      <w:r w:rsidR="001E2391" w:rsidRPr="00A52F67">
        <w:rPr>
          <w:rFonts w:ascii="Times New Roman" w:hAnsi="Times New Roman" w:cs="Times New Roman"/>
          <w:sz w:val="24"/>
          <w:szCs w:val="24"/>
        </w:rPr>
        <w:t xml:space="preserve">in FY 2025/26 </w:t>
      </w:r>
      <w:r w:rsidRPr="00A52F67">
        <w:rPr>
          <w:rFonts w:ascii="Times New Roman" w:hAnsi="Times New Roman" w:cs="Times New Roman"/>
          <w:sz w:val="24"/>
          <w:szCs w:val="24"/>
        </w:rPr>
        <w:t>a result of transfer of National water Harvesting and Storage Authority from the State Department to the State Department for Water and Sanitation through the Executive Order No.1 of 2025. The absorption rates have been maintained at 99% over the period under review.</w:t>
      </w:r>
    </w:p>
    <w:p w14:paraId="6BEB6FD6" w14:textId="77777777" w:rsidR="001D5AA8" w:rsidRPr="00A52F67" w:rsidRDefault="001D5AA8" w:rsidP="001D5AA8">
      <w:pPr>
        <w:spacing w:after="0" w:line="240" w:lineRule="auto"/>
        <w:rPr>
          <w:rFonts w:ascii="Times New Roman" w:hAnsi="Times New Roman" w:cs="Times New Roman"/>
          <w:sz w:val="24"/>
          <w:szCs w:val="24"/>
        </w:rPr>
      </w:pPr>
      <w:r w:rsidRPr="00A52F67">
        <w:rPr>
          <w:rFonts w:ascii="Times New Roman" w:hAnsi="Times New Roman" w:cs="Times New Roman"/>
          <w:sz w:val="24"/>
          <w:szCs w:val="24"/>
        </w:rPr>
        <w:br w:type="page"/>
      </w:r>
    </w:p>
    <w:p w14:paraId="06C9E1C6" w14:textId="522F6A18" w:rsidR="001D5AA8" w:rsidRPr="00A52F67" w:rsidRDefault="00956797" w:rsidP="00956797">
      <w:pPr>
        <w:pStyle w:val="Caption"/>
        <w:rPr>
          <w:b/>
          <w:bCs/>
          <w:i w:val="0"/>
          <w:iCs w:val="0"/>
        </w:rPr>
      </w:pPr>
      <w:bookmarkStart w:id="128" w:name="_Toc237351076"/>
      <w:bookmarkStart w:id="129" w:name="_Toc237356899"/>
      <w:bookmarkStart w:id="130" w:name="_Toc237357355"/>
      <w:bookmarkStart w:id="131" w:name="_Toc237545728"/>
      <w:bookmarkStart w:id="132" w:name="_Toc237557611"/>
      <w:bookmarkStart w:id="133" w:name="_Toc237594320"/>
      <w:r w:rsidRPr="00A52F67">
        <w:rPr>
          <w:b/>
          <w:bCs/>
          <w:i w:val="0"/>
          <w:iCs w:val="0"/>
        </w:rPr>
        <w:lastRenderedPageBreak/>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3</w:t>
      </w:r>
      <w:r w:rsidRPr="00A52F67">
        <w:rPr>
          <w:b/>
          <w:bCs/>
          <w:i w:val="0"/>
          <w:iCs w:val="0"/>
        </w:rPr>
        <w:fldChar w:fldCharType="end"/>
      </w:r>
      <w:r w:rsidRPr="00A52F67">
        <w:rPr>
          <w:b/>
          <w:bCs/>
          <w:i w:val="0"/>
          <w:iCs w:val="0"/>
        </w:rPr>
        <w:t xml:space="preserve">: </w:t>
      </w:r>
      <w:r w:rsidR="001D5AA8" w:rsidRPr="00A52F67">
        <w:rPr>
          <w:b/>
          <w:bCs/>
          <w:i w:val="0"/>
          <w:iCs w:val="0"/>
          <w:lang w:val="en-GB"/>
        </w:rPr>
        <w:t>Analysis of Development Approved Budget Vs Actual Expenditure (</w:t>
      </w:r>
      <w:proofErr w:type="spellStart"/>
      <w:r w:rsidR="001D5AA8" w:rsidRPr="00A52F67">
        <w:rPr>
          <w:b/>
          <w:bCs/>
          <w:i w:val="0"/>
          <w:iCs w:val="0"/>
          <w:lang w:val="en-GB"/>
        </w:rPr>
        <w:t>Ksh</w:t>
      </w:r>
      <w:proofErr w:type="spellEnd"/>
      <w:r w:rsidR="001D5AA8" w:rsidRPr="00A52F67">
        <w:rPr>
          <w:b/>
          <w:bCs/>
          <w:i w:val="0"/>
          <w:iCs w:val="0"/>
          <w:lang w:val="en-GB"/>
        </w:rPr>
        <w:t xml:space="preserve">. </w:t>
      </w:r>
      <w:r w:rsidR="001D5AA8" w:rsidRPr="00A52F67">
        <w:rPr>
          <w:b/>
          <w:bCs/>
          <w:i w:val="0"/>
          <w:iCs w:val="0"/>
        </w:rPr>
        <w:t>Million)</w:t>
      </w:r>
      <w:bookmarkEnd w:id="128"/>
      <w:bookmarkEnd w:id="129"/>
      <w:bookmarkEnd w:id="130"/>
      <w:bookmarkEnd w:id="131"/>
      <w:bookmarkEnd w:id="132"/>
      <w:bookmarkEnd w:id="133"/>
    </w:p>
    <w:tbl>
      <w:tblPr>
        <w:tblStyle w:val="TableGrid"/>
        <w:tblW w:w="0" w:type="auto"/>
        <w:tblLook w:val="04A0" w:firstRow="1" w:lastRow="0" w:firstColumn="1" w:lastColumn="0" w:noHBand="0" w:noVBand="1"/>
      </w:tblPr>
      <w:tblGrid>
        <w:gridCol w:w="1302"/>
        <w:gridCol w:w="1354"/>
        <w:gridCol w:w="1148"/>
        <w:gridCol w:w="1149"/>
        <w:gridCol w:w="1149"/>
        <w:gridCol w:w="1149"/>
        <w:gridCol w:w="1149"/>
        <w:gridCol w:w="1065"/>
      </w:tblGrid>
      <w:tr w:rsidR="001D5AA8" w:rsidRPr="00A52F67" w14:paraId="02E44AF0" w14:textId="77777777" w:rsidTr="00956797">
        <w:tc>
          <w:tcPr>
            <w:tcW w:w="1302" w:type="dxa"/>
          </w:tcPr>
          <w:p w14:paraId="02A9AE6A"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Vote and Vote Details</w:t>
            </w:r>
          </w:p>
        </w:tc>
        <w:tc>
          <w:tcPr>
            <w:tcW w:w="1354" w:type="dxa"/>
          </w:tcPr>
          <w:p w14:paraId="4294C444"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Description </w:t>
            </w:r>
          </w:p>
        </w:tc>
        <w:tc>
          <w:tcPr>
            <w:tcW w:w="3446" w:type="dxa"/>
            <w:gridSpan w:val="3"/>
          </w:tcPr>
          <w:p w14:paraId="603A418A"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Approved Budget Allocation </w:t>
            </w:r>
          </w:p>
        </w:tc>
        <w:tc>
          <w:tcPr>
            <w:tcW w:w="3363" w:type="dxa"/>
            <w:gridSpan w:val="3"/>
          </w:tcPr>
          <w:p w14:paraId="35F13E00"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Actual Expenditure </w:t>
            </w:r>
          </w:p>
        </w:tc>
      </w:tr>
      <w:tr w:rsidR="001D5AA8" w:rsidRPr="00A52F67" w14:paraId="57D6E945" w14:textId="77777777" w:rsidTr="00956797">
        <w:tc>
          <w:tcPr>
            <w:tcW w:w="1302" w:type="dxa"/>
            <w:vMerge w:val="restart"/>
          </w:tcPr>
          <w:p w14:paraId="0B1B90DD" w14:textId="77777777" w:rsidR="001D5AA8" w:rsidRPr="00A52F67" w:rsidRDefault="001D5AA8" w:rsidP="00934159">
            <w:pPr>
              <w:rPr>
                <w:rFonts w:ascii="Times New Roman" w:hAnsi="Times New Roman" w:cs="Times New Roman"/>
                <w:sz w:val="23"/>
                <w:szCs w:val="23"/>
              </w:rPr>
            </w:pPr>
          </w:p>
          <w:p w14:paraId="3B912031"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Vote 1104: State Department for Irrigation</w:t>
            </w:r>
          </w:p>
          <w:p w14:paraId="498CC139" w14:textId="77777777" w:rsidR="001D5AA8" w:rsidRPr="00A52F67" w:rsidRDefault="001D5AA8" w:rsidP="00934159">
            <w:pPr>
              <w:rPr>
                <w:rFonts w:ascii="Times New Roman" w:hAnsi="Times New Roman" w:cs="Times New Roman"/>
                <w:sz w:val="23"/>
                <w:szCs w:val="23"/>
              </w:rPr>
            </w:pPr>
          </w:p>
        </w:tc>
        <w:tc>
          <w:tcPr>
            <w:tcW w:w="1354" w:type="dxa"/>
          </w:tcPr>
          <w:p w14:paraId="37DD7290" w14:textId="77777777" w:rsidR="001D5AA8" w:rsidRPr="00A52F67" w:rsidRDefault="001D5AA8" w:rsidP="00934159">
            <w:pPr>
              <w:rPr>
                <w:rFonts w:ascii="Times New Roman" w:hAnsi="Times New Roman" w:cs="Times New Roman"/>
                <w:sz w:val="23"/>
                <w:szCs w:val="23"/>
              </w:rPr>
            </w:pPr>
          </w:p>
        </w:tc>
        <w:tc>
          <w:tcPr>
            <w:tcW w:w="1148" w:type="dxa"/>
          </w:tcPr>
          <w:p w14:paraId="4580C365"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2023/24</w:t>
            </w:r>
          </w:p>
        </w:tc>
        <w:tc>
          <w:tcPr>
            <w:tcW w:w="1149" w:type="dxa"/>
          </w:tcPr>
          <w:p w14:paraId="77D4E5A9"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2024/25</w:t>
            </w:r>
          </w:p>
        </w:tc>
        <w:tc>
          <w:tcPr>
            <w:tcW w:w="1149" w:type="dxa"/>
          </w:tcPr>
          <w:p w14:paraId="3D7B7AC8"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2025/26</w:t>
            </w:r>
          </w:p>
        </w:tc>
        <w:tc>
          <w:tcPr>
            <w:tcW w:w="1149" w:type="dxa"/>
          </w:tcPr>
          <w:p w14:paraId="45222432"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2023/24</w:t>
            </w:r>
          </w:p>
        </w:tc>
        <w:tc>
          <w:tcPr>
            <w:tcW w:w="1149" w:type="dxa"/>
          </w:tcPr>
          <w:p w14:paraId="49D36E53"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2024/25</w:t>
            </w:r>
          </w:p>
        </w:tc>
        <w:tc>
          <w:tcPr>
            <w:tcW w:w="1065" w:type="dxa"/>
          </w:tcPr>
          <w:p w14:paraId="4F3C5007"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2025/26</w:t>
            </w:r>
          </w:p>
        </w:tc>
      </w:tr>
      <w:tr w:rsidR="001D5AA8" w:rsidRPr="00A52F67" w14:paraId="66205B9B" w14:textId="77777777" w:rsidTr="00956797">
        <w:tc>
          <w:tcPr>
            <w:tcW w:w="1302" w:type="dxa"/>
            <w:vMerge/>
          </w:tcPr>
          <w:p w14:paraId="6ABFD5E7" w14:textId="77777777" w:rsidR="001D5AA8" w:rsidRPr="00A52F67" w:rsidRDefault="001D5AA8" w:rsidP="00934159">
            <w:pPr>
              <w:rPr>
                <w:rFonts w:ascii="Times New Roman" w:hAnsi="Times New Roman" w:cs="Times New Roman"/>
                <w:sz w:val="23"/>
                <w:szCs w:val="23"/>
              </w:rPr>
            </w:pPr>
          </w:p>
        </w:tc>
        <w:tc>
          <w:tcPr>
            <w:tcW w:w="1354" w:type="dxa"/>
          </w:tcPr>
          <w:p w14:paraId="5C7DF6F4"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Gross </w:t>
            </w:r>
          </w:p>
        </w:tc>
        <w:tc>
          <w:tcPr>
            <w:tcW w:w="1148" w:type="dxa"/>
          </w:tcPr>
          <w:p w14:paraId="6777C807"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20,604.00 </w:t>
            </w:r>
          </w:p>
        </w:tc>
        <w:tc>
          <w:tcPr>
            <w:tcW w:w="1149" w:type="dxa"/>
          </w:tcPr>
          <w:p w14:paraId="7941A921"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18,255.00 </w:t>
            </w:r>
          </w:p>
        </w:tc>
        <w:tc>
          <w:tcPr>
            <w:tcW w:w="1149" w:type="dxa"/>
          </w:tcPr>
          <w:p w14:paraId="6702491A"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10,934.57 </w:t>
            </w:r>
          </w:p>
        </w:tc>
        <w:tc>
          <w:tcPr>
            <w:tcW w:w="1149" w:type="dxa"/>
          </w:tcPr>
          <w:p w14:paraId="5DBB5CDC"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17,720.00 </w:t>
            </w:r>
          </w:p>
        </w:tc>
        <w:tc>
          <w:tcPr>
            <w:tcW w:w="1149" w:type="dxa"/>
          </w:tcPr>
          <w:p w14:paraId="77E64BC5"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17,887.00 </w:t>
            </w:r>
          </w:p>
        </w:tc>
        <w:tc>
          <w:tcPr>
            <w:tcW w:w="1065" w:type="dxa"/>
          </w:tcPr>
          <w:p w14:paraId="58F5BB54" w14:textId="77777777" w:rsidR="001D5AA8" w:rsidRPr="00A52F67" w:rsidRDefault="001D5AA8" w:rsidP="00934159">
            <w:pPr>
              <w:rPr>
                <w:rFonts w:ascii="Times New Roman" w:hAnsi="Times New Roman" w:cs="Times New Roman"/>
                <w:b/>
                <w:bCs/>
                <w:sz w:val="23"/>
                <w:szCs w:val="23"/>
              </w:rPr>
            </w:pPr>
            <w:r w:rsidRPr="00A52F67">
              <w:rPr>
                <w:rFonts w:ascii="Times New Roman" w:hAnsi="Times New Roman" w:cs="Times New Roman"/>
                <w:b/>
                <w:bCs/>
                <w:sz w:val="23"/>
                <w:szCs w:val="23"/>
              </w:rPr>
              <w:t xml:space="preserve">      8,869.50 </w:t>
            </w:r>
          </w:p>
        </w:tc>
      </w:tr>
      <w:tr w:rsidR="001D5AA8" w:rsidRPr="00A52F67" w14:paraId="52F50C66" w14:textId="77777777" w:rsidTr="00956797">
        <w:tc>
          <w:tcPr>
            <w:tcW w:w="1302" w:type="dxa"/>
            <w:vMerge/>
          </w:tcPr>
          <w:p w14:paraId="02673E33" w14:textId="77777777" w:rsidR="001D5AA8" w:rsidRPr="00A52F67" w:rsidRDefault="001D5AA8" w:rsidP="00934159">
            <w:pPr>
              <w:rPr>
                <w:rFonts w:ascii="Times New Roman" w:hAnsi="Times New Roman" w:cs="Times New Roman"/>
                <w:sz w:val="23"/>
                <w:szCs w:val="23"/>
              </w:rPr>
            </w:pPr>
          </w:p>
        </w:tc>
        <w:tc>
          <w:tcPr>
            <w:tcW w:w="1354" w:type="dxa"/>
          </w:tcPr>
          <w:p w14:paraId="4DC9EBCA"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w:t>
            </w:r>
            <w:proofErr w:type="spellStart"/>
            <w:r w:rsidRPr="00A52F67">
              <w:rPr>
                <w:rFonts w:ascii="Times New Roman" w:hAnsi="Times New Roman" w:cs="Times New Roman"/>
                <w:sz w:val="23"/>
                <w:szCs w:val="23"/>
              </w:rPr>
              <w:t>GoK</w:t>
            </w:r>
            <w:proofErr w:type="spellEnd"/>
            <w:r w:rsidRPr="00A52F67">
              <w:rPr>
                <w:rFonts w:ascii="Times New Roman" w:hAnsi="Times New Roman" w:cs="Times New Roman"/>
                <w:sz w:val="23"/>
                <w:szCs w:val="23"/>
              </w:rPr>
              <w:t xml:space="preserve"> </w:t>
            </w:r>
          </w:p>
        </w:tc>
        <w:tc>
          <w:tcPr>
            <w:tcW w:w="1148" w:type="dxa"/>
          </w:tcPr>
          <w:p w14:paraId="5667863E"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11,942.00 </w:t>
            </w:r>
          </w:p>
        </w:tc>
        <w:tc>
          <w:tcPr>
            <w:tcW w:w="1149" w:type="dxa"/>
          </w:tcPr>
          <w:p w14:paraId="5C95CB8B"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9,183.00 </w:t>
            </w:r>
          </w:p>
        </w:tc>
        <w:tc>
          <w:tcPr>
            <w:tcW w:w="1149" w:type="dxa"/>
          </w:tcPr>
          <w:p w14:paraId="79AE7739"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8,395.47 </w:t>
            </w:r>
          </w:p>
        </w:tc>
        <w:tc>
          <w:tcPr>
            <w:tcW w:w="1149" w:type="dxa"/>
          </w:tcPr>
          <w:p w14:paraId="3520BCD8"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11,711.00 </w:t>
            </w:r>
          </w:p>
        </w:tc>
        <w:tc>
          <w:tcPr>
            <w:tcW w:w="1149" w:type="dxa"/>
          </w:tcPr>
          <w:p w14:paraId="43F97D1D"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9,070.00 </w:t>
            </w:r>
          </w:p>
        </w:tc>
        <w:tc>
          <w:tcPr>
            <w:tcW w:w="1065" w:type="dxa"/>
          </w:tcPr>
          <w:p w14:paraId="5541A8C9"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8,174.93 </w:t>
            </w:r>
          </w:p>
        </w:tc>
      </w:tr>
      <w:tr w:rsidR="001D5AA8" w:rsidRPr="00A52F67" w14:paraId="64EF614F" w14:textId="77777777" w:rsidTr="00956797">
        <w:tc>
          <w:tcPr>
            <w:tcW w:w="1302" w:type="dxa"/>
            <w:vMerge/>
          </w:tcPr>
          <w:p w14:paraId="1DE975AE" w14:textId="77777777" w:rsidR="001D5AA8" w:rsidRPr="00A52F67" w:rsidRDefault="001D5AA8" w:rsidP="00934159">
            <w:pPr>
              <w:rPr>
                <w:rFonts w:ascii="Times New Roman" w:hAnsi="Times New Roman" w:cs="Times New Roman"/>
                <w:sz w:val="23"/>
                <w:szCs w:val="23"/>
              </w:rPr>
            </w:pPr>
          </w:p>
        </w:tc>
        <w:tc>
          <w:tcPr>
            <w:tcW w:w="1354" w:type="dxa"/>
          </w:tcPr>
          <w:p w14:paraId="205458C6"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Loans </w:t>
            </w:r>
          </w:p>
        </w:tc>
        <w:tc>
          <w:tcPr>
            <w:tcW w:w="1148" w:type="dxa"/>
          </w:tcPr>
          <w:p w14:paraId="5EDE5F1F"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8,492.00 </w:t>
            </w:r>
          </w:p>
        </w:tc>
        <w:tc>
          <w:tcPr>
            <w:tcW w:w="1149" w:type="dxa"/>
          </w:tcPr>
          <w:p w14:paraId="13F41523"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8,772.00 </w:t>
            </w:r>
          </w:p>
        </w:tc>
        <w:tc>
          <w:tcPr>
            <w:tcW w:w="1149" w:type="dxa"/>
          </w:tcPr>
          <w:p w14:paraId="15DB9045"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1,621.00 </w:t>
            </w:r>
          </w:p>
        </w:tc>
        <w:tc>
          <w:tcPr>
            <w:tcW w:w="1149" w:type="dxa"/>
          </w:tcPr>
          <w:p w14:paraId="233A7585"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5,959.00 </w:t>
            </w:r>
          </w:p>
        </w:tc>
        <w:tc>
          <w:tcPr>
            <w:tcW w:w="1149" w:type="dxa"/>
          </w:tcPr>
          <w:p w14:paraId="14BB299D"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8,520.00 </w:t>
            </w:r>
          </w:p>
        </w:tc>
        <w:tc>
          <w:tcPr>
            <w:tcW w:w="1065" w:type="dxa"/>
          </w:tcPr>
          <w:p w14:paraId="6B382BA6"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601.36 </w:t>
            </w:r>
          </w:p>
        </w:tc>
      </w:tr>
      <w:tr w:rsidR="001D5AA8" w:rsidRPr="00A52F67" w14:paraId="0E3E268C" w14:textId="77777777" w:rsidTr="00956797">
        <w:tc>
          <w:tcPr>
            <w:tcW w:w="1302" w:type="dxa"/>
            <w:vMerge/>
          </w:tcPr>
          <w:p w14:paraId="4E750404" w14:textId="77777777" w:rsidR="001D5AA8" w:rsidRPr="00A52F67" w:rsidRDefault="001D5AA8" w:rsidP="00934159">
            <w:pPr>
              <w:rPr>
                <w:rFonts w:ascii="Times New Roman" w:hAnsi="Times New Roman" w:cs="Times New Roman"/>
                <w:sz w:val="23"/>
                <w:szCs w:val="23"/>
              </w:rPr>
            </w:pPr>
          </w:p>
        </w:tc>
        <w:tc>
          <w:tcPr>
            <w:tcW w:w="1354" w:type="dxa"/>
          </w:tcPr>
          <w:p w14:paraId="7A27F201"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Grants </w:t>
            </w:r>
          </w:p>
        </w:tc>
        <w:tc>
          <w:tcPr>
            <w:tcW w:w="1148" w:type="dxa"/>
          </w:tcPr>
          <w:p w14:paraId="697C076C"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170.00 </w:t>
            </w:r>
          </w:p>
        </w:tc>
        <w:tc>
          <w:tcPr>
            <w:tcW w:w="1149" w:type="dxa"/>
          </w:tcPr>
          <w:p w14:paraId="5635AC33"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300.00 </w:t>
            </w:r>
          </w:p>
        </w:tc>
        <w:tc>
          <w:tcPr>
            <w:tcW w:w="1149" w:type="dxa"/>
          </w:tcPr>
          <w:p w14:paraId="641C04EE"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918.10 </w:t>
            </w:r>
          </w:p>
        </w:tc>
        <w:tc>
          <w:tcPr>
            <w:tcW w:w="1149" w:type="dxa"/>
          </w:tcPr>
          <w:p w14:paraId="21F60796"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50.00 </w:t>
            </w:r>
          </w:p>
        </w:tc>
        <w:tc>
          <w:tcPr>
            <w:tcW w:w="1149" w:type="dxa"/>
          </w:tcPr>
          <w:p w14:paraId="768DD942"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297.00 </w:t>
            </w:r>
          </w:p>
        </w:tc>
        <w:tc>
          <w:tcPr>
            <w:tcW w:w="1065" w:type="dxa"/>
          </w:tcPr>
          <w:p w14:paraId="3AD4BC07"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93.21 </w:t>
            </w:r>
          </w:p>
        </w:tc>
      </w:tr>
      <w:tr w:rsidR="001D5AA8" w:rsidRPr="00A52F67" w14:paraId="7992E818" w14:textId="77777777" w:rsidTr="00956797">
        <w:tc>
          <w:tcPr>
            <w:tcW w:w="1302" w:type="dxa"/>
            <w:vMerge/>
          </w:tcPr>
          <w:p w14:paraId="01597FB6" w14:textId="77777777" w:rsidR="001D5AA8" w:rsidRPr="00A52F67" w:rsidRDefault="001D5AA8" w:rsidP="00934159">
            <w:pPr>
              <w:rPr>
                <w:rFonts w:ascii="Times New Roman" w:hAnsi="Times New Roman" w:cs="Times New Roman"/>
                <w:sz w:val="23"/>
                <w:szCs w:val="23"/>
              </w:rPr>
            </w:pPr>
          </w:p>
        </w:tc>
        <w:tc>
          <w:tcPr>
            <w:tcW w:w="1354" w:type="dxa"/>
          </w:tcPr>
          <w:p w14:paraId="61851B18"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Local AIA </w:t>
            </w:r>
          </w:p>
        </w:tc>
        <w:tc>
          <w:tcPr>
            <w:tcW w:w="1148" w:type="dxa"/>
          </w:tcPr>
          <w:p w14:paraId="4A6D477A"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    </w:t>
            </w:r>
          </w:p>
        </w:tc>
        <w:tc>
          <w:tcPr>
            <w:tcW w:w="1149" w:type="dxa"/>
          </w:tcPr>
          <w:p w14:paraId="5D5BFDDE"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w:t>
            </w:r>
          </w:p>
        </w:tc>
        <w:tc>
          <w:tcPr>
            <w:tcW w:w="1149" w:type="dxa"/>
          </w:tcPr>
          <w:p w14:paraId="2D2712BA"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w:t>
            </w:r>
          </w:p>
        </w:tc>
        <w:tc>
          <w:tcPr>
            <w:tcW w:w="1149" w:type="dxa"/>
          </w:tcPr>
          <w:p w14:paraId="4F0644AF"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    </w:t>
            </w:r>
          </w:p>
        </w:tc>
        <w:tc>
          <w:tcPr>
            <w:tcW w:w="1149" w:type="dxa"/>
          </w:tcPr>
          <w:p w14:paraId="3E85C29E"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w:t>
            </w:r>
          </w:p>
        </w:tc>
        <w:tc>
          <w:tcPr>
            <w:tcW w:w="1065" w:type="dxa"/>
          </w:tcPr>
          <w:p w14:paraId="2C880775" w14:textId="77777777" w:rsidR="001D5AA8" w:rsidRPr="00A52F67" w:rsidRDefault="001D5AA8" w:rsidP="00934159">
            <w:pPr>
              <w:rPr>
                <w:rFonts w:ascii="Times New Roman" w:hAnsi="Times New Roman" w:cs="Times New Roman"/>
                <w:sz w:val="23"/>
                <w:szCs w:val="23"/>
              </w:rPr>
            </w:pPr>
            <w:r w:rsidRPr="00A52F67">
              <w:rPr>
                <w:rFonts w:ascii="Times New Roman" w:hAnsi="Times New Roman" w:cs="Times New Roman"/>
                <w:sz w:val="23"/>
                <w:szCs w:val="23"/>
              </w:rPr>
              <w:t xml:space="preserve"> </w:t>
            </w:r>
          </w:p>
        </w:tc>
      </w:tr>
    </w:tbl>
    <w:p w14:paraId="13DEE3B2" w14:textId="77777777" w:rsidR="001D5AA8" w:rsidRPr="00A52F67" w:rsidRDefault="001D5AA8" w:rsidP="001D5AA8">
      <w:pPr>
        <w:pStyle w:val="Caption"/>
        <w:spacing w:after="0"/>
        <w:rPr>
          <w:i w:val="0"/>
        </w:rPr>
      </w:pPr>
    </w:p>
    <w:p w14:paraId="68D1EA9E" w14:textId="17138572" w:rsidR="001D5AA8" w:rsidRPr="00A52F67" w:rsidRDefault="001D5AA8" w:rsidP="001D5AA8">
      <w:pPr>
        <w:tabs>
          <w:tab w:val="left" w:pos="1390"/>
        </w:tabs>
        <w:jc w:val="both"/>
        <w:rPr>
          <w:rFonts w:ascii="Times New Roman" w:hAnsi="Times New Roman" w:cs="Times New Roman"/>
          <w:sz w:val="24"/>
          <w:szCs w:val="24"/>
        </w:rPr>
      </w:pPr>
      <w:r w:rsidRPr="00A52F67">
        <w:rPr>
          <w:rFonts w:ascii="Times New Roman" w:hAnsi="Times New Roman" w:cs="Times New Roman"/>
          <w:sz w:val="24"/>
          <w:szCs w:val="24"/>
        </w:rPr>
        <w:t xml:space="preserve">The Sub-sector’s development approved budget significantly reduced by </w:t>
      </w:r>
      <w:r w:rsidR="001E2391" w:rsidRPr="00A52F67">
        <w:rPr>
          <w:rFonts w:ascii="Times New Roman" w:hAnsi="Times New Roman" w:cs="Times New Roman"/>
          <w:sz w:val="24"/>
          <w:szCs w:val="24"/>
        </w:rPr>
        <w:t>11.4</w:t>
      </w:r>
      <w:r w:rsidR="00E67740" w:rsidRPr="00A52F67">
        <w:rPr>
          <w:rFonts w:ascii="Times New Roman" w:hAnsi="Times New Roman" w:cs="Times New Roman"/>
          <w:sz w:val="24"/>
          <w:szCs w:val="24"/>
        </w:rPr>
        <w:t>% in</w:t>
      </w:r>
      <w:r w:rsidRPr="00A52F67">
        <w:rPr>
          <w:rFonts w:ascii="Times New Roman" w:hAnsi="Times New Roman" w:cs="Times New Roman"/>
          <w:sz w:val="24"/>
          <w:szCs w:val="24"/>
        </w:rPr>
        <w:t xml:space="preserve"> FY</w:t>
      </w:r>
      <w:r w:rsidR="001E2391" w:rsidRPr="00A52F67">
        <w:rPr>
          <w:rFonts w:ascii="Times New Roman" w:hAnsi="Times New Roman" w:cs="Times New Roman"/>
          <w:sz w:val="24"/>
          <w:szCs w:val="24"/>
        </w:rPr>
        <w:t xml:space="preserve"> </w:t>
      </w:r>
      <w:r w:rsidRPr="00A52F67">
        <w:rPr>
          <w:rFonts w:ascii="Times New Roman" w:hAnsi="Times New Roman" w:cs="Times New Roman"/>
          <w:sz w:val="24"/>
          <w:szCs w:val="24"/>
        </w:rPr>
        <w:t>202</w:t>
      </w:r>
      <w:r w:rsidR="001E2391" w:rsidRPr="00A52F67">
        <w:rPr>
          <w:rFonts w:ascii="Times New Roman" w:hAnsi="Times New Roman" w:cs="Times New Roman"/>
          <w:sz w:val="24"/>
          <w:szCs w:val="24"/>
        </w:rPr>
        <w:t>4</w:t>
      </w:r>
      <w:r w:rsidRPr="00A52F67">
        <w:rPr>
          <w:rFonts w:ascii="Times New Roman" w:hAnsi="Times New Roman" w:cs="Times New Roman"/>
          <w:sz w:val="24"/>
          <w:szCs w:val="24"/>
        </w:rPr>
        <w:t>/2</w:t>
      </w:r>
      <w:r w:rsidR="001E2391" w:rsidRPr="00A52F67">
        <w:rPr>
          <w:rFonts w:ascii="Times New Roman" w:hAnsi="Times New Roman" w:cs="Times New Roman"/>
          <w:sz w:val="24"/>
          <w:szCs w:val="24"/>
        </w:rPr>
        <w:t>5</w:t>
      </w:r>
      <w:r w:rsidRPr="00A52F67">
        <w:rPr>
          <w:rFonts w:ascii="Times New Roman" w:hAnsi="Times New Roman" w:cs="Times New Roman"/>
          <w:sz w:val="24"/>
          <w:szCs w:val="24"/>
        </w:rPr>
        <w:t xml:space="preserve"> </w:t>
      </w:r>
      <w:r w:rsidR="001E2391" w:rsidRPr="00A52F67">
        <w:rPr>
          <w:rFonts w:ascii="Times New Roman" w:hAnsi="Times New Roman" w:cs="Times New Roman"/>
          <w:sz w:val="24"/>
          <w:szCs w:val="24"/>
        </w:rPr>
        <w:t xml:space="preserve">and further decreased by 40.1% in 2025/26 </w:t>
      </w:r>
      <w:r w:rsidRPr="00A52F67">
        <w:rPr>
          <w:rFonts w:ascii="Times New Roman" w:hAnsi="Times New Roman" w:cs="Times New Roman"/>
          <w:sz w:val="24"/>
          <w:szCs w:val="24"/>
        </w:rPr>
        <w:t>due to</w:t>
      </w:r>
      <w:r w:rsidR="001E2391" w:rsidRPr="00A52F67">
        <w:rPr>
          <w:rFonts w:ascii="Times New Roman" w:hAnsi="Times New Roman" w:cs="Times New Roman"/>
          <w:sz w:val="24"/>
          <w:szCs w:val="24"/>
        </w:rPr>
        <w:t xml:space="preserve"> budget cuts and inter</w:t>
      </w:r>
      <w:r w:rsidRPr="00A52F67">
        <w:rPr>
          <w:rFonts w:ascii="Times New Roman" w:hAnsi="Times New Roman" w:cs="Times New Roman"/>
          <w:sz w:val="24"/>
          <w:szCs w:val="24"/>
        </w:rPr>
        <w:t>-departmental transfer of some projects to the State Department for Water and Sanitation from the State Department for Irrigation</w:t>
      </w:r>
      <w:r w:rsidR="001E2391" w:rsidRPr="00A52F67">
        <w:rPr>
          <w:rFonts w:ascii="Times New Roman" w:hAnsi="Times New Roman" w:cs="Times New Roman"/>
          <w:sz w:val="24"/>
          <w:szCs w:val="24"/>
        </w:rPr>
        <w:t xml:space="preserve"> respectively.</w:t>
      </w:r>
    </w:p>
    <w:p w14:paraId="5822B020" w14:textId="7CCD717C" w:rsidR="001D5AA8" w:rsidRPr="00A52F67" w:rsidRDefault="001D5AA8" w:rsidP="001D5AA8">
      <w:pPr>
        <w:tabs>
          <w:tab w:val="left" w:pos="1390"/>
        </w:tabs>
        <w:jc w:val="both"/>
        <w:rPr>
          <w:rFonts w:ascii="Times New Roman" w:hAnsi="Times New Roman" w:cs="Times New Roman"/>
          <w:sz w:val="24"/>
          <w:szCs w:val="24"/>
        </w:rPr>
      </w:pPr>
      <w:r w:rsidRPr="00A52F67">
        <w:rPr>
          <w:rFonts w:ascii="Times New Roman" w:hAnsi="Times New Roman" w:cs="Times New Roman"/>
          <w:sz w:val="24"/>
          <w:szCs w:val="24"/>
        </w:rPr>
        <w:t xml:space="preserve">The absorption rates increased </w:t>
      </w:r>
      <w:r w:rsidR="001E2391" w:rsidRPr="00A52F67">
        <w:rPr>
          <w:rFonts w:ascii="Times New Roman" w:hAnsi="Times New Roman" w:cs="Times New Roman"/>
          <w:sz w:val="24"/>
          <w:szCs w:val="24"/>
        </w:rPr>
        <w:t xml:space="preserve">from </w:t>
      </w:r>
      <w:r w:rsidRPr="00A52F67">
        <w:rPr>
          <w:rFonts w:ascii="Times New Roman" w:hAnsi="Times New Roman" w:cs="Times New Roman"/>
          <w:sz w:val="24"/>
          <w:szCs w:val="24"/>
        </w:rPr>
        <w:t xml:space="preserve">87% to 98% and reduced to 81% in FY2023/24, FY2024/25 and FY2025/26 respectively. The improved absorption rate in FY 2024/25 was mainly due to timely implementation of planned activities under the projects funded by both </w:t>
      </w:r>
      <w:proofErr w:type="spellStart"/>
      <w:r w:rsidRPr="00A52F67">
        <w:rPr>
          <w:rFonts w:ascii="Times New Roman" w:hAnsi="Times New Roman" w:cs="Times New Roman"/>
          <w:sz w:val="24"/>
          <w:szCs w:val="24"/>
        </w:rPr>
        <w:t>GoK</w:t>
      </w:r>
      <w:proofErr w:type="spellEnd"/>
      <w:r w:rsidRPr="00A52F67">
        <w:rPr>
          <w:rFonts w:ascii="Times New Roman" w:hAnsi="Times New Roman" w:cs="Times New Roman"/>
          <w:sz w:val="24"/>
          <w:szCs w:val="24"/>
        </w:rPr>
        <w:t xml:space="preserve"> and Donor Funds. The decrease in absorption rate in the FY 2025/26 was as a result of low absorption of Donor funded project (</w:t>
      </w:r>
      <w:proofErr w:type="spellStart"/>
      <w:r w:rsidR="005D2A1E" w:rsidRPr="00A52F67">
        <w:rPr>
          <w:rFonts w:ascii="Times New Roman" w:hAnsi="Times New Roman" w:cs="Times New Roman"/>
          <w:sz w:val="24"/>
          <w:szCs w:val="24"/>
        </w:rPr>
        <w:t>i.e</w:t>
      </w:r>
      <w:proofErr w:type="spellEnd"/>
      <w:r w:rsidR="005D2A1E" w:rsidRPr="00A52F67">
        <w:rPr>
          <w:rFonts w:ascii="Times New Roman" w:hAnsi="Times New Roman" w:cs="Times New Roman"/>
          <w:sz w:val="24"/>
          <w:szCs w:val="24"/>
        </w:rPr>
        <w:t xml:space="preserve"> </w:t>
      </w:r>
      <w:r w:rsidRPr="00A52F67">
        <w:rPr>
          <w:rFonts w:ascii="Times New Roman" w:hAnsi="Times New Roman" w:cs="Times New Roman"/>
          <w:sz w:val="24"/>
          <w:szCs w:val="24"/>
        </w:rPr>
        <w:t>Drought Resilience Project in Northern Kenya) as result of implementation conditionalities which slowed the absorption.</w:t>
      </w:r>
    </w:p>
    <w:p w14:paraId="2E880406" w14:textId="09BACC20" w:rsidR="001D5AA8" w:rsidRPr="00A52F67" w:rsidRDefault="00956797" w:rsidP="00956797">
      <w:pPr>
        <w:pStyle w:val="Caption"/>
        <w:rPr>
          <w:b/>
          <w:bCs/>
          <w:i w:val="0"/>
          <w:iCs w:val="0"/>
        </w:rPr>
      </w:pPr>
      <w:bookmarkStart w:id="134" w:name="_Toc237351077"/>
      <w:bookmarkStart w:id="135" w:name="_Toc237356900"/>
      <w:bookmarkStart w:id="136" w:name="_Toc237357356"/>
      <w:bookmarkStart w:id="137" w:name="_Toc237545729"/>
      <w:bookmarkStart w:id="138" w:name="_Toc237557612"/>
      <w:bookmarkStart w:id="139" w:name="_Hlk211328709"/>
      <w:bookmarkStart w:id="140" w:name="_Toc237594321"/>
      <w:r w:rsidRPr="00A52F67">
        <w:rPr>
          <w:b/>
          <w:bCs/>
          <w:i w:val="0"/>
          <w:iCs w:val="0"/>
        </w:rPr>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4</w:t>
      </w:r>
      <w:r w:rsidRPr="00A52F67">
        <w:rPr>
          <w:b/>
          <w:bCs/>
          <w:i w:val="0"/>
          <w:iCs w:val="0"/>
        </w:rPr>
        <w:fldChar w:fldCharType="end"/>
      </w:r>
      <w:r w:rsidRPr="00A52F67">
        <w:rPr>
          <w:b/>
          <w:bCs/>
          <w:i w:val="0"/>
          <w:iCs w:val="0"/>
        </w:rPr>
        <w:t xml:space="preserve">: </w:t>
      </w:r>
      <w:r w:rsidR="001D5AA8" w:rsidRPr="00A52F67">
        <w:rPr>
          <w:b/>
          <w:bCs/>
          <w:i w:val="0"/>
          <w:iCs w:val="0"/>
          <w:lang w:val="en-GB"/>
        </w:rPr>
        <w:t>Analysis of Programme Approved Budget Vs Actual Expenditure (</w:t>
      </w:r>
      <w:proofErr w:type="spellStart"/>
      <w:r w:rsidR="001D5AA8" w:rsidRPr="00A52F67">
        <w:rPr>
          <w:b/>
          <w:bCs/>
          <w:i w:val="0"/>
          <w:iCs w:val="0"/>
          <w:lang w:val="en-GB"/>
        </w:rPr>
        <w:t>Ksh</w:t>
      </w:r>
      <w:proofErr w:type="spellEnd"/>
      <w:r w:rsidR="001D5AA8" w:rsidRPr="00A52F67">
        <w:rPr>
          <w:b/>
          <w:bCs/>
          <w:i w:val="0"/>
          <w:iCs w:val="0"/>
          <w:lang w:val="en-GB"/>
        </w:rPr>
        <w:t xml:space="preserve">. </w:t>
      </w:r>
      <w:r w:rsidR="001D5AA8" w:rsidRPr="00A52F67">
        <w:rPr>
          <w:b/>
          <w:bCs/>
          <w:i w:val="0"/>
          <w:iCs w:val="0"/>
        </w:rPr>
        <w:t>Million)</w:t>
      </w:r>
      <w:bookmarkEnd w:id="134"/>
      <w:bookmarkEnd w:id="135"/>
      <w:bookmarkEnd w:id="136"/>
      <w:bookmarkEnd w:id="137"/>
      <w:bookmarkEnd w:id="138"/>
      <w:bookmarkEnd w:id="139"/>
      <w:bookmarkEnd w:id="140"/>
    </w:p>
    <w:tbl>
      <w:tblPr>
        <w:tblW w:w="9351" w:type="dxa"/>
        <w:tblLayout w:type="fixed"/>
        <w:tblLook w:val="04A0" w:firstRow="1" w:lastRow="0" w:firstColumn="1" w:lastColumn="0" w:noHBand="0" w:noVBand="1"/>
      </w:tblPr>
      <w:tblGrid>
        <w:gridCol w:w="2405"/>
        <w:gridCol w:w="1136"/>
        <w:gridCol w:w="1136"/>
        <w:gridCol w:w="1136"/>
        <w:gridCol w:w="1343"/>
        <w:gridCol w:w="1136"/>
        <w:gridCol w:w="1059"/>
      </w:tblGrid>
      <w:tr w:rsidR="00956797" w:rsidRPr="00A52F67" w14:paraId="7D196CDB" w14:textId="77777777" w:rsidTr="007149BA">
        <w:trPr>
          <w:trHeight w:val="300"/>
          <w:tblHeader/>
        </w:trPr>
        <w:tc>
          <w:tcPr>
            <w:tcW w:w="2405" w:type="dxa"/>
            <w:vMerge w:val="restart"/>
            <w:tcBorders>
              <w:top w:val="single" w:sz="4" w:space="0" w:color="auto"/>
              <w:left w:val="single" w:sz="4" w:space="0" w:color="auto"/>
              <w:right w:val="single" w:sz="4" w:space="0" w:color="auto"/>
            </w:tcBorders>
            <w:shd w:val="clear" w:color="000000" w:fill="D9D9D9"/>
            <w:vAlign w:val="center"/>
            <w:hideMark/>
          </w:tcPr>
          <w:p w14:paraId="67F28501" w14:textId="77777777" w:rsidR="00956797" w:rsidRPr="00A52F67" w:rsidRDefault="00956797"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w:t>
            </w:r>
          </w:p>
          <w:p w14:paraId="5DE572EB" w14:textId="69B35F2C" w:rsidR="00956797" w:rsidRPr="00A52F67" w:rsidRDefault="00956797"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Programme Details</w:t>
            </w:r>
          </w:p>
        </w:tc>
        <w:tc>
          <w:tcPr>
            <w:tcW w:w="3408" w:type="dxa"/>
            <w:gridSpan w:val="3"/>
            <w:tcBorders>
              <w:top w:val="single" w:sz="4" w:space="0" w:color="auto"/>
              <w:left w:val="nil"/>
              <w:bottom w:val="single" w:sz="4" w:space="0" w:color="auto"/>
              <w:right w:val="single" w:sz="4" w:space="0" w:color="auto"/>
            </w:tcBorders>
            <w:shd w:val="clear" w:color="000000" w:fill="D9D9D9"/>
            <w:vAlign w:val="center"/>
            <w:hideMark/>
          </w:tcPr>
          <w:p w14:paraId="46768F5E"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Approved Budget </w:t>
            </w:r>
          </w:p>
        </w:tc>
        <w:tc>
          <w:tcPr>
            <w:tcW w:w="3538" w:type="dxa"/>
            <w:gridSpan w:val="3"/>
            <w:tcBorders>
              <w:top w:val="single" w:sz="4" w:space="0" w:color="auto"/>
              <w:left w:val="nil"/>
              <w:bottom w:val="single" w:sz="4" w:space="0" w:color="auto"/>
              <w:right w:val="single" w:sz="4" w:space="0" w:color="auto"/>
            </w:tcBorders>
            <w:shd w:val="clear" w:color="000000" w:fill="D9D9D9"/>
            <w:vAlign w:val="center"/>
            <w:hideMark/>
          </w:tcPr>
          <w:p w14:paraId="4D66D580"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Actual Expenditure </w:t>
            </w:r>
          </w:p>
        </w:tc>
      </w:tr>
      <w:tr w:rsidR="00956797" w:rsidRPr="00A52F67" w14:paraId="28495CCB" w14:textId="77777777" w:rsidTr="007149BA">
        <w:trPr>
          <w:trHeight w:val="285"/>
          <w:tblHeader/>
        </w:trPr>
        <w:tc>
          <w:tcPr>
            <w:tcW w:w="2405" w:type="dxa"/>
            <w:vMerge/>
            <w:tcBorders>
              <w:left w:val="single" w:sz="4" w:space="0" w:color="auto"/>
              <w:bottom w:val="single" w:sz="4" w:space="0" w:color="auto"/>
              <w:right w:val="single" w:sz="4" w:space="0" w:color="auto"/>
            </w:tcBorders>
            <w:shd w:val="clear" w:color="000000" w:fill="D9D9D9"/>
            <w:vAlign w:val="center"/>
            <w:hideMark/>
          </w:tcPr>
          <w:p w14:paraId="53721A33" w14:textId="2FD717A8" w:rsidR="00956797" w:rsidRPr="00A52F67" w:rsidRDefault="00956797" w:rsidP="00934159">
            <w:pPr>
              <w:spacing w:after="0" w:line="240" w:lineRule="auto"/>
              <w:rPr>
                <w:rFonts w:ascii="Times New Roman" w:eastAsia="Times New Roman" w:hAnsi="Times New Roman" w:cs="Times New Roman"/>
                <w:b/>
                <w:bCs/>
                <w:color w:val="000000"/>
                <w:sz w:val="23"/>
                <w:szCs w:val="23"/>
                <w:lang w:val="en-KE" w:eastAsia="en-KE"/>
              </w:rPr>
            </w:pPr>
          </w:p>
        </w:tc>
        <w:tc>
          <w:tcPr>
            <w:tcW w:w="1136" w:type="dxa"/>
            <w:tcBorders>
              <w:top w:val="nil"/>
              <w:left w:val="nil"/>
              <w:bottom w:val="single" w:sz="4" w:space="0" w:color="auto"/>
              <w:right w:val="single" w:sz="4" w:space="0" w:color="auto"/>
            </w:tcBorders>
            <w:shd w:val="clear" w:color="000000" w:fill="D9D9D9"/>
            <w:vAlign w:val="center"/>
            <w:hideMark/>
          </w:tcPr>
          <w:p w14:paraId="5B63EE1E"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2023/24</w:t>
            </w:r>
          </w:p>
        </w:tc>
        <w:tc>
          <w:tcPr>
            <w:tcW w:w="1136" w:type="dxa"/>
            <w:tcBorders>
              <w:top w:val="nil"/>
              <w:left w:val="nil"/>
              <w:bottom w:val="single" w:sz="4" w:space="0" w:color="auto"/>
              <w:right w:val="single" w:sz="4" w:space="0" w:color="auto"/>
            </w:tcBorders>
            <w:shd w:val="clear" w:color="000000" w:fill="D9D9D9"/>
            <w:vAlign w:val="center"/>
            <w:hideMark/>
          </w:tcPr>
          <w:p w14:paraId="23B2DBB4"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2024/25</w:t>
            </w:r>
          </w:p>
        </w:tc>
        <w:tc>
          <w:tcPr>
            <w:tcW w:w="1136" w:type="dxa"/>
            <w:tcBorders>
              <w:top w:val="nil"/>
              <w:left w:val="nil"/>
              <w:bottom w:val="single" w:sz="4" w:space="0" w:color="auto"/>
              <w:right w:val="single" w:sz="4" w:space="0" w:color="auto"/>
            </w:tcBorders>
            <w:shd w:val="clear" w:color="000000" w:fill="D9D9D9"/>
            <w:vAlign w:val="center"/>
            <w:hideMark/>
          </w:tcPr>
          <w:p w14:paraId="1FA343F6"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2025/26</w:t>
            </w:r>
          </w:p>
        </w:tc>
        <w:tc>
          <w:tcPr>
            <w:tcW w:w="1343" w:type="dxa"/>
            <w:tcBorders>
              <w:top w:val="nil"/>
              <w:left w:val="nil"/>
              <w:bottom w:val="single" w:sz="4" w:space="0" w:color="auto"/>
              <w:right w:val="single" w:sz="4" w:space="0" w:color="auto"/>
            </w:tcBorders>
            <w:shd w:val="clear" w:color="000000" w:fill="D9D9D9"/>
            <w:vAlign w:val="center"/>
            <w:hideMark/>
          </w:tcPr>
          <w:p w14:paraId="5572F75A"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2023/24</w:t>
            </w:r>
          </w:p>
        </w:tc>
        <w:tc>
          <w:tcPr>
            <w:tcW w:w="1136" w:type="dxa"/>
            <w:tcBorders>
              <w:top w:val="nil"/>
              <w:left w:val="nil"/>
              <w:bottom w:val="single" w:sz="4" w:space="0" w:color="auto"/>
              <w:right w:val="single" w:sz="4" w:space="0" w:color="auto"/>
            </w:tcBorders>
            <w:shd w:val="clear" w:color="000000" w:fill="D9D9D9"/>
            <w:vAlign w:val="center"/>
            <w:hideMark/>
          </w:tcPr>
          <w:p w14:paraId="3688205F"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2024/25</w:t>
            </w:r>
          </w:p>
        </w:tc>
        <w:tc>
          <w:tcPr>
            <w:tcW w:w="1059" w:type="dxa"/>
            <w:tcBorders>
              <w:top w:val="nil"/>
              <w:left w:val="nil"/>
              <w:bottom w:val="single" w:sz="4" w:space="0" w:color="auto"/>
              <w:right w:val="single" w:sz="4" w:space="0" w:color="auto"/>
            </w:tcBorders>
            <w:shd w:val="clear" w:color="000000" w:fill="D9D9D9"/>
            <w:vAlign w:val="center"/>
            <w:hideMark/>
          </w:tcPr>
          <w:p w14:paraId="1F4EACD6" w14:textId="77777777" w:rsidR="00956797" w:rsidRPr="00A52F67" w:rsidRDefault="00956797" w:rsidP="00934159">
            <w:pPr>
              <w:spacing w:after="0" w:line="240" w:lineRule="auto"/>
              <w:jc w:val="center"/>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2025/26</w:t>
            </w:r>
          </w:p>
        </w:tc>
      </w:tr>
      <w:tr w:rsidR="001D5AA8" w:rsidRPr="00A52F67" w14:paraId="527F519B" w14:textId="77777777" w:rsidTr="001D5AA8">
        <w:trPr>
          <w:trHeight w:val="285"/>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2179A36D"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P1. Irrigation and Land Reclamation</w:t>
            </w:r>
          </w:p>
        </w:tc>
      </w:tr>
      <w:tr w:rsidR="001D5AA8" w:rsidRPr="00A52F67" w14:paraId="4F0D67F9" w14:textId="77777777" w:rsidTr="00787F3C">
        <w:trPr>
          <w:trHeight w:val="285"/>
        </w:trPr>
        <w:tc>
          <w:tcPr>
            <w:tcW w:w="2405" w:type="dxa"/>
            <w:tcBorders>
              <w:top w:val="nil"/>
              <w:left w:val="single" w:sz="4" w:space="0" w:color="auto"/>
              <w:bottom w:val="single" w:sz="4" w:space="0" w:color="auto"/>
              <w:right w:val="single" w:sz="4" w:space="0" w:color="auto"/>
            </w:tcBorders>
            <w:vAlign w:val="center"/>
            <w:hideMark/>
          </w:tcPr>
          <w:p w14:paraId="796A8C4F"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SP 1.1 Land Reclamation</w:t>
            </w:r>
          </w:p>
        </w:tc>
        <w:tc>
          <w:tcPr>
            <w:tcW w:w="1136" w:type="dxa"/>
            <w:tcBorders>
              <w:top w:val="nil"/>
              <w:left w:val="nil"/>
              <w:bottom w:val="single" w:sz="4" w:space="0" w:color="auto"/>
              <w:right w:val="single" w:sz="4" w:space="0" w:color="auto"/>
            </w:tcBorders>
            <w:vAlign w:val="bottom"/>
            <w:hideMark/>
          </w:tcPr>
          <w:p w14:paraId="0795AD36"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46.00 </w:t>
            </w:r>
          </w:p>
        </w:tc>
        <w:tc>
          <w:tcPr>
            <w:tcW w:w="1136" w:type="dxa"/>
            <w:tcBorders>
              <w:top w:val="nil"/>
              <w:left w:val="nil"/>
              <w:bottom w:val="single" w:sz="4" w:space="0" w:color="auto"/>
              <w:right w:val="single" w:sz="4" w:space="0" w:color="auto"/>
            </w:tcBorders>
            <w:vAlign w:val="bottom"/>
            <w:hideMark/>
          </w:tcPr>
          <w:p w14:paraId="1422A37F"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122.00 </w:t>
            </w:r>
          </w:p>
        </w:tc>
        <w:tc>
          <w:tcPr>
            <w:tcW w:w="1136" w:type="dxa"/>
            <w:tcBorders>
              <w:top w:val="nil"/>
              <w:left w:val="nil"/>
              <w:bottom w:val="single" w:sz="4" w:space="0" w:color="auto"/>
              <w:right w:val="single" w:sz="4" w:space="0" w:color="auto"/>
            </w:tcBorders>
            <w:vAlign w:val="bottom"/>
            <w:hideMark/>
          </w:tcPr>
          <w:p w14:paraId="0FE6FF6E"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138.70 </w:t>
            </w:r>
          </w:p>
        </w:tc>
        <w:tc>
          <w:tcPr>
            <w:tcW w:w="1343" w:type="dxa"/>
            <w:tcBorders>
              <w:top w:val="nil"/>
              <w:left w:val="nil"/>
              <w:bottom w:val="single" w:sz="4" w:space="0" w:color="auto"/>
              <w:right w:val="single" w:sz="4" w:space="0" w:color="auto"/>
            </w:tcBorders>
            <w:vAlign w:val="bottom"/>
            <w:hideMark/>
          </w:tcPr>
          <w:p w14:paraId="2BE1CC98"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43.00 </w:t>
            </w:r>
          </w:p>
        </w:tc>
        <w:tc>
          <w:tcPr>
            <w:tcW w:w="1136" w:type="dxa"/>
            <w:tcBorders>
              <w:top w:val="nil"/>
              <w:left w:val="nil"/>
              <w:bottom w:val="single" w:sz="4" w:space="0" w:color="auto"/>
              <w:right w:val="single" w:sz="4" w:space="0" w:color="auto"/>
            </w:tcBorders>
            <w:vAlign w:val="bottom"/>
            <w:hideMark/>
          </w:tcPr>
          <w:p w14:paraId="1072AE73"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120.84 </w:t>
            </w:r>
          </w:p>
        </w:tc>
        <w:tc>
          <w:tcPr>
            <w:tcW w:w="1059" w:type="dxa"/>
            <w:tcBorders>
              <w:top w:val="nil"/>
              <w:left w:val="nil"/>
              <w:bottom w:val="single" w:sz="4" w:space="0" w:color="auto"/>
              <w:right w:val="single" w:sz="4" w:space="0" w:color="auto"/>
            </w:tcBorders>
            <w:vAlign w:val="bottom"/>
            <w:hideMark/>
          </w:tcPr>
          <w:p w14:paraId="1A9B3358"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136.91 </w:t>
            </w:r>
          </w:p>
        </w:tc>
      </w:tr>
      <w:tr w:rsidR="001D5AA8" w:rsidRPr="00A52F67" w14:paraId="1139B0AF" w14:textId="77777777" w:rsidTr="00787F3C">
        <w:trPr>
          <w:trHeight w:val="285"/>
        </w:trPr>
        <w:tc>
          <w:tcPr>
            <w:tcW w:w="2405" w:type="dxa"/>
            <w:tcBorders>
              <w:top w:val="nil"/>
              <w:left w:val="single" w:sz="4" w:space="0" w:color="auto"/>
              <w:bottom w:val="single" w:sz="4" w:space="0" w:color="auto"/>
              <w:right w:val="single" w:sz="4" w:space="0" w:color="auto"/>
            </w:tcBorders>
            <w:vAlign w:val="center"/>
            <w:hideMark/>
          </w:tcPr>
          <w:p w14:paraId="505A8D5A"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SP 1.2 Irrigation and Drainage</w:t>
            </w:r>
          </w:p>
        </w:tc>
        <w:tc>
          <w:tcPr>
            <w:tcW w:w="1136" w:type="dxa"/>
            <w:tcBorders>
              <w:top w:val="nil"/>
              <w:left w:val="nil"/>
              <w:bottom w:val="single" w:sz="4" w:space="0" w:color="auto"/>
              <w:right w:val="single" w:sz="4" w:space="0" w:color="auto"/>
            </w:tcBorders>
            <w:vAlign w:val="bottom"/>
            <w:hideMark/>
          </w:tcPr>
          <w:p w14:paraId="3CEDA3FE"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17,825.00 </w:t>
            </w:r>
          </w:p>
        </w:tc>
        <w:tc>
          <w:tcPr>
            <w:tcW w:w="1136" w:type="dxa"/>
            <w:tcBorders>
              <w:top w:val="nil"/>
              <w:left w:val="nil"/>
              <w:bottom w:val="single" w:sz="4" w:space="0" w:color="auto"/>
              <w:right w:val="single" w:sz="4" w:space="0" w:color="auto"/>
            </w:tcBorders>
            <w:vAlign w:val="bottom"/>
            <w:hideMark/>
          </w:tcPr>
          <w:p w14:paraId="03B90924"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15,360.00 </w:t>
            </w:r>
          </w:p>
        </w:tc>
        <w:tc>
          <w:tcPr>
            <w:tcW w:w="1136" w:type="dxa"/>
            <w:tcBorders>
              <w:top w:val="nil"/>
              <w:left w:val="nil"/>
              <w:bottom w:val="single" w:sz="4" w:space="0" w:color="auto"/>
              <w:right w:val="single" w:sz="4" w:space="0" w:color="auto"/>
            </w:tcBorders>
            <w:vAlign w:val="bottom"/>
            <w:hideMark/>
          </w:tcPr>
          <w:p w14:paraId="6CA05097"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9,806.87 </w:t>
            </w:r>
          </w:p>
        </w:tc>
        <w:tc>
          <w:tcPr>
            <w:tcW w:w="1343" w:type="dxa"/>
            <w:tcBorders>
              <w:top w:val="nil"/>
              <w:left w:val="nil"/>
              <w:bottom w:val="single" w:sz="4" w:space="0" w:color="auto"/>
              <w:right w:val="single" w:sz="4" w:space="0" w:color="auto"/>
            </w:tcBorders>
            <w:vAlign w:val="bottom"/>
            <w:hideMark/>
          </w:tcPr>
          <w:p w14:paraId="5D4098A1"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15,095.00 </w:t>
            </w:r>
          </w:p>
        </w:tc>
        <w:tc>
          <w:tcPr>
            <w:tcW w:w="1136" w:type="dxa"/>
            <w:tcBorders>
              <w:top w:val="nil"/>
              <w:left w:val="nil"/>
              <w:bottom w:val="single" w:sz="4" w:space="0" w:color="auto"/>
              <w:right w:val="single" w:sz="4" w:space="0" w:color="auto"/>
            </w:tcBorders>
            <w:vAlign w:val="bottom"/>
            <w:hideMark/>
          </w:tcPr>
          <w:p w14:paraId="122C485C"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15,104.33 </w:t>
            </w:r>
          </w:p>
        </w:tc>
        <w:tc>
          <w:tcPr>
            <w:tcW w:w="1059" w:type="dxa"/>
            <w:tcBorders>
              <w:top w:val="nil"/>
              <w:left w:val="nil"/>
              <w:bottom w:val="single" w:sz="4" w:space="0" w:color="auto"/>
              <w:right w:val="single" w:sz="4" w:space="0" w:color="auto"/>
            </w:tcBorders>
            <w:vAlign w:val="bottom"/>
            <w:hideMark/>
          </w:tcPr>
          <w:p w14:paraId="47E0AC2A"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7,937.93 </w:t>
            </w:r>
          </w:p>
        </w:tc>
      </w:tr>
      <w:tr w:rsidR="001D5AA8" w:rsidRPr="00A52F67" w14:paraId="7FC82600" w14:textId="77777777" w:rsidTr="00787F3C">
        <w:trPr>
          <w:trHeight w:val="285"/>
        </w:trPr>
        <w:tc>
          <w:tcPr>
            <w:tcW w:w="2405" w:type="dxa"/>
            <w:tcBorders>
              <w:top w:val="nil"/>
              <w:left w:val="single" w:sz="4" w:space="0" w:color="auto"/>
              <w:bottom w:val="single" w:sz="4" w:space="0" w:color="auto"/>
              <w:right w:val="single" w:sz="4" w:space="0" w:color="auto"/>
            </w:tcBorders>
            <w:vAlign w:val="center"/>
            <w:hideMark/>
          </w:tcPr>
          <w:p w14:paraId="6D3BF2DA"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SP 1.3 Irrigation Water Management</w:t>
            </w:r>
          </w:p>
        </w:tc>
        <w:tc>
          <w:tcPr>
            <w:tcW w:w="1136" w:type="dxa"/>
            <w:tcBorders>
              <w:top w:val="nil"/>
              <w:left w:val="nil"/>
              <w:bottom w:val="single" w:sz="4" w:space="0" w:color="auto"/>
              <w:right w:val="single" w:sz="4" w:space="0" w:color="auto"/>
            </w:tcBorders>
            <w:vAlign w:val="bottom"/>
            <w:hideMark/>
          </w:tcPr>
          <w:p w14:paraId="2FE087C3"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190.00 </w:t>
            </w:r>
          </w:p>
        </w:tc>
        <w:tc>
          <w:tcPr>
            <w:tcW w:w="1136" w:type="dxa"/>
            <w:tcBorders>
              <w:top w:val="nil"/>
              <w:left w:val="nil"/>
              <w:bottom w:val="single" w:sz="4" w:space="0" w:color="auto"/>
              <w:right w:val="single" w:sz="4" w:space="0" w:color="auto"/>
            </w:tcBorders>
            <w:vAlign w:val="bottom"/>
            <w:hideMark/>
          </w:tcPr>
          <w:p w14:paraId="53C51356"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267.00 </w:t>
            </w:r>
          </w:p>
        </w:tc>
        <w:tc>
          <w:tcPr>
            <w:tcW w:w="1136" w:type="dxa"/>
            <w:tcBorders>
              <w:top w:val="nil"/>
              <w:left w:val="nil"/>
              <w:bottom w:val="single" w:sz="4" w:space="0" w:color="auto"/>
              <w:right w:val="single" w:sz="4" w:space="0" w:color="auto"/>
            </w:tcBorders>
            <w:vAlign w:val="bottom"/>
            <w:hideMark/>
          </w:tcPr>
          <w:p w14:paraId="4A83BFBB"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210.71 </w:t>
            </w:r>
          </w:p>
        </w:tc>
        <w:tc>
          <w:tcPr>
            <w:tcW w:w="1343" w:type="dxa"/>
            <w:tcBorders>
              <w:top w:val="nil"/>
              <w:left w:val="nil"/>
              <w:bottom w:val="single" w:sz="4" w:space="0" w:color="auto"/>
              <w:right w:val="single" w:sz="4" w:space="0" w:color="auto"/>
            </w:tcBorders>
            <w:vAlign w:val="bottom"/>
            <w:hideMark/>
          </w:tcPr>
          <w:p w14:paraId="3B5F3B95"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185.00 </w:t>
            </w:r>
          </w:p>
        </w:tc>
        <w:tc>
          <w:tcPr>
            <w:tcW w:w="1136" w:type="dxa"/>
            <w:tcBorders>
              <w:top w:val="nil"/>
              <w:left w:val="nil"/>
              <w:bottom w:val="single" w:sz="4" w:space="0" w:color="auto"/>
              <w:right w:val="single" w:sz="4" w:space="0" w:color="auto"/>
            </w:tcBorders>
            <w:vAlign w:val="bottom"/>
            <w:hideMark/>
          </w:tcPr>
          <w:p w14:paraId="4F7D8404"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263.83 </w:t>
            </w:r>
          </w:p>
        </w:tc>
        <w:tc>
          <w:tcPr>
            <w:tcW w:w="1059" w:type="dxa"/>
            <w:tcBorders>
              <w:top w:val="nil"/>
              <w:left w:val="nil"/>
              <w:bottom w:val="single" w:sz="4" w:space="0" w:color="auto"/>
              <w:right w:val="single" w:sz="4" w:space="0" w:color="auto"/>
            </w:tcBorders>
            <w:vAlign w:val="bottom"/>
            <w:hideMark/>
          </w:tcPr>
          <w:p w14:paraId="1D3E72D5" w14:textId="77777777" w:rsidR="001D5AA8" w:rsidRPr="00A52F67" w:rsidRDefault="001D5AA8" w:rsidP="00787F3C">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206.56 </w:t>
            </w:r>
          </w:p>
        </w:tc>
      </w:tr>
      <w:tr w:rsidR="001D5AA8" w:rsidRPr="00A52F67" w14:paraId="2BB20DAB"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3C66B8EC"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Total Programme 1</w:t>
            </w:r>
          </w:p>
        </w:tc>
        <w:tc>
          <w:tcPr>
            <w:tcW w:w="1136" w:type="dxa"/>
            <w:tcBorders>
              <w:top w:val="nil"/>
              <w:left w:val="nil"/>
              <w:bottom w:val="single" w:sz="4" w:space="0" w:color="auto"/>
              <w:right w:val="single" w:sz="4" w:space="0" w:color="auto"/>
            </w:tcBorders>
            <w:vAlign w:val="bottom"/>
            <w:hideMark/>
          </w:tcPr>
          <w:p w14:paraId="4BD1175E"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18,061.00 </w:t>
            </w:r>
          </w:p>
        </w:tc>
        <w:tc>
          <w:tcPr>
            <w:tcW w:w="1136" w:type="dxa"/>
            <w:tcBorders>
              <w:top w:val="nil"/>
              <w:left w:val="nil"/>
              <w:bottom w:val="single" w:sz="4" w:space="0" w:color="auto"/>
              <w:right w:val="single" w:sz="4" w:space="0" w:color="auto"/>
            </w:tcBorders>
            <w:vAlign w:val="bottom"/>
            <w:hideMark/>
          </w:tcPr>
          <w:p w14:paraId="2F7A3EA0"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15,749.00 </w:t>
            </w:r>
          </w:p>
        </w:tc>
        <w:tc>
          <w:tcPr>
            <w:tcW w:w="1136" w:type="dxa"/>
            <w:tcBorders>
              <w:top w:val="nil"/>
              <w:left w:val="nil"/>
              <w:bottom w:val="single" w:sz="4" w:space="0" w:color="auto"/>
              <w:right w:val="single" w:sz="4" w:space="0" w:color="auto"/>
            </w:tcBorders>
            <w:vAlign w:val="bottom"/>
            <w:hideMark/>
          </w:tcPr>
          <w:p w14:paraId="7FC152EB"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10,156.28 </w:t>
            </w:r>
          </w:p>
        </w:tc>
        <w:tc>
          <w:tcPr>
            <w:tcW w:w="1343" w:type="dxa"/>
            <w:tcBorders>
              <w:top w:val="nil"/>
              <w:left w:val="nil"/>
              <w:bottom w:val="single" w:sz="4" w:space="0" w:color="auto"/>
              <w:right w:val="single" w:sz="4" w:space="0" w:color="auto"/>
            </w:tcBorders>
            <w:vAlign w:val="bottom"/>
            <w:hideMark/>
          </w:tcPr>
          <w:p w14:paraId="3696F68F"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15,323.00 </w:t>
            </w:r>
          </w:p>
        </w:tc>
        <w:tc>
          <w:tcPr>
            <w:tcW w:w="1136" w:type="dxa"/>
            <w:tcBorders>
              <w:top w:val="nil"/>
              <w:left w:val="nil"/>
              <w:bottom w:val="single" w:sz="4" w:space="0" w:color="auto"/>
              <w:right w:val="single" w:sz="4" w:space="0" w:color="auto"/>
            </w:tcBorders>
            <w:vAlign w:val="bottom"/>
            <w:hideMark/>
          </w:tcPr>
          <w:p w14:paraId="587DA915"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15,489.00 </w:t>
            </w:r>
          </w:p>
        </w:tc>
        <w:tc>
          <w:tcPr>
            <w:tcW w:w="1059" w:type="dxa"/>
            <w:tcBorders>
              <w:top w:val="nil"/>
              <w:left w:val="nil"/>
              <w:bottom w:val="single" w:sz="4" w:space="0" w:color="auto"/>
              <w:right w:val="single" w:sz="4" w:space="0" w:color="auto"/>
            </w:tcBorders>
            <w:vAlign w:val="bottom"/>
            <w:hideMark/>
          </w:tcPr>
          <w:p w14:paraId="67CC825D"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8,281.40 </w:t>
            </w:r>
          </w:p>
        </w:tc>
      </w:tr>
      <w:tr w:rsidR="001D5AA8" w:rsidRPr="00A52F67" w14:paraId="1E81F2DA" w14:textId="77777777" w:rsidTr="001D5AA8">
        <w:trPr>
          <w:trHeight w:val="285"/>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68C31177" w14:textId="069A475A"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P2. Water Storage and Flood Control  </w:t>
            </w:r>
          </w:p>
        </w:tc>
      </w:tr>
      <w:tr w:rsidR="001D5AA8" w:rsidRPr="00A52F67" w14:paraId="165E8132"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7A4E48E5"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SP 2.1 Water Storage and Flood Control </w:t>
            </w:r>
          </w:p>
        </w:tc>
        <w:tc>
          <w:tcPr>
            <w:tcW w:w="1136" w:type="dxa"/>
            <w:tcBorders>
              <w:top w:val="nil"/>
              <w:left w:val="nil"/>
              <w:bottom w:val="single" w:sz="4" w:space="0" w:color="auto"/>
              <w:right w:val="single" w:sz="4" w:space="0" w:color="auto"/>
            </w:tcBorders>
            <w:vAlign w:val="bottom"/>
            <w:hideMark/>
          </w:tcPr>
          <w:p w14:paraId="284F5FC5"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2,377.00 </w:t>
            </w:r>
          </w:p>
        </w:tc>
        <w:tc>
          <w:tcPr>
            <w:tcW w:w="1136" w:type="dxa"/>
            <w:tcBorders>
              <w:top w:val="nil"/>
              <w:left w:val="nil"/>
              <w:bottom w:val="single" w:sz="4" w:space="0" w:color="auto"/>
              <w:right w:val="single" w:sz="4" w:space="0" w:color="auto"/>
            </w:tcBorders>
            <w:vAlign w:val="bottom"/>
            <w:hideMark/>
          </w:tcPr>
          <w:p w14:paraId="0819D5AC"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1,708.00 </w:t>
            </w:r>
          </w:p>
        </w:tc>
        <w:tc>
          <w:tcPr>
            <w:tcW w:w="1136" w:type="dxa"/>
            <w:tcBorders>
              <w:top w:val="nil"/>
              <w:left w:val="nil"/>
              <w:bottom w:val="single" w:sz="4" w:space="0" w:color="auto"/>
              <w:right w:val="single" w:sz="4" w:space="0" w:color="auto"/>
            </w:tcBorders>
            <w:vAlign w:val="bottom"/>
            <w:hideMark/>
          </w:tcPr>
          <w:p w14:paraId="6226D770"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   </w:t>
            </w:r>
          </w:p>
        </w:tc>
        <w:tc>
          <w:tcPr>
            <w:tcW w:w="1343" w:type="dxa"/>
            <w:tcBorders>
              <w:top w:val="nil"/>
              <w:left w:val="nil"/>
              <w:bottom w:val="single" w:sz="4" w:space="0" w:color="auto"/>
              <w:right w:val="single" w:sz="4" w:space="0" w:color="auto"/>
            </w:tcBorders>
            <w:vAlign w:val="bottom"/>
            <w:hideMark/>
          </w:tcPr>
          <w:p w14:paraId="0723C71F"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2,343.00 </w:t>
            </w:r>
          </w:p>
        </w:tc>
        <w:tc>
          <w:tcPr>
            <w:tcW w:w="1136" w:type="dxa"/>
            <w:tcBorders>
              <w:top w:val="nil"/>
              <w:left w:val="nil"/>
              <w:bottom w:val="single" w:sz="4" w:space="0" w:color="auto"/>
              <w:right w:val="single" w:sz="4" w:space="0" w:color="auto"/>
            </w:tcBorders>
            <w:vAlign w:val="bottom"/>
            <w:hideMark/>
          </w:tcPr>
          <w:p w14:paraId="029AA52A"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1,616.00 </w:t>
            </w:r>
          </w:p>
        </w:tc>
        <w:tc>
          <w:tcPr>
            <w:tcW w:w="1059" w:type="dxa"/>
            <w:tcBorders>
              <w:top w:val="nil"/>
              <w:left w:val="nil"/>
              <w:bottom w:val="single" w:sz="4" w:space="0" w:color="auto"/>
              <w:right w:val="single" w:sz="4" w:space="0" w:color="auto"/>
            </w:tcBorders>
            <w:vAlign w:val="bottom"/>
            <w:hideMark/>
          </w:tcPr>
          <w:p w14:paraId="01BEF8E1"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   </w:t>
            </w:r>
          </w:p>
        </w:tc>
      </w:tr>
      <w:tr w:rsidR="001D5AA8" w:rsidRPr="00A52F67" w14:paraId="7E7DFF3A"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428F2124"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Total Programme 2</w:t>
            </w:r>
          </w:p>
        </w:tc>
        <w:tc>
          <w:tcPr>
            <w:tcW w:w="1136" w:type="dxa"/>
            <w:tcBorders>
              <w:top w:val="nil"/>
              <w:left w:val="nil"/>
              <w:bottom w:val="single" w:sz="4" w:space="0" w:color="auto"/>
              <w:right w:val="single" w:sz="4" w:space="0" w:color="auto"/>
            </w:tcBorders>
            <w:vAlign w:val="bottom"/>
            <w:hideMark/>
          </w:tcPr>
          <w:p w14:paraId="07F74D53"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2,377.00 </w:t>
            </w:r>
          </w:p>
        </w:tc>
        <w:tc>
          <w:tcPr>
            <w:tcW w:w="1136" w:type="dxa"/>
            <w:tcBorders>
              <w:top w:val="nil"/>
              <w:left w:val="nil"/>
              <w:bottom w:val="single" w:sz="4" w:space="0" w:color="auto"/>
              <w:right w:val="single" w:sz="4" w:space="0" w:color="auto"/>
            </w:tcBorders>
            <w:vAlign w:val="bottom"/>
            <w:hideMark/>
          </w:tcPr>
          <w:p w14:paraId="355E11FD"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1,708.00 </w:t>
            </w:r>
          </w:p>
        </w:tc>
        <w:tc>
          <w:tcPr>
            <w:tcW w:w="1136" w:type="dxa"/>
            <w:tcBorders>
              <w:top w:val="nil"/>
              <w:left w:val="nil"/>
              <w:bottom w:val="single" w:sz="4" w:space="0" w:color="auto"/>
              <w:right w:val="single" w:sz="4" w:space="0" w:color="auto"/>
            </w:tcBorders>
            <w:vAlign w:val="bottom"/>
            <w:hideMark/>
          </w:tcPr>
          <w:p w14:paraId="74E4F086"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   </w:t>
            </w:r>
          </w:p>
        </w:tc>
        <w:tc>
          <w:tcPr>
            <w:tcW w:w="1343" w:type="dxa"/>
            <w:tcBorders>
              <w:top w:val="nil"/>
              <w:left w:val="nil"/>
              <w:bottom w:val="single" w:sz="4" w:space="0" w:color="auto"/>
              <w:right w:val="single" w:sz="4" w:space="0" w:color="auto"/>
            </w:tcBorders>
            <w:vAlign w:val="bottom"/>
            <w:hideMark/>
          </w:tcPr>
          <w:p w14:paraId="0DEC27D0"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2,343.00 </w:t>
            </w:r>
          </w:p>
        </w:tc>
        <w:tc>
          <w:tcPr>
            <w:tcW w:w="1136" w:type="dxa"/>
            <w:tcBorders>
              <w:top w:val="nil"/>
              <w:left w:val="nil"/>
              <w:bottom w:val="single" w:sz="4" w:space="0" w:color="auto"/>
              <w:right w:val="single" w:sz="4" w:space="0" w:color="auto"/>
            </w:tcBorders>
            <w:vAlign w:val="bottom"/>
            <w:hideMark/>
          </w:tcPr>
          <w:p w14:paraId="37C01607"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1,616.00 </w:t>
            </w:r>
          </w:p>
        </w:tc>
        <w:tc>
          <w:tcPr>
            <w:tcW w:w="1059" w:type="dxa"/>
            <w:tcBorders>
              <w:top w:val="nil"/>
              <w:left w:val="nil"/>
              <w:bottom w:val="single" w:sz="4" w:space="0" w:color="auto"/>
              <w:right w:val="single" w:sz="4" w:space="0" w:color="auto"/>
            </w:tcBorders>
            <w:vAlign w:val="bottom"/>
            <w:hideMark/>
          </w:tcPr>
          <w:p w14:paraId="5F19DE9C"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w:t>
            </w:r>
          </w:p>
        </w:tc>
      </w:tr>
      <w:tr w:rsidR="001D5AA8" w:rsidRPr="00A52F67" w14:paraId="42ED21E7" w14:textId="77777777" w:rsidTr="001D5AA8">
        <w:trPr>
          <w:trHeight w:val="285"/>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42B55E3D"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P3. Water Harvesting Storage for Irrigation</w:t>
            </w:r>
          </w:p>
        </w:tc>
      </w:tr>
      <w:tr w:rsidR="001D5AA8" w:rsidRPr="00A52F67" w14:paraId="51F219DE"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1E3A694C"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SP 3.1 Water Storage for Irrigation</w:t>
            </w:r>
          </w:p>
        </w:tc>
        <w:tc>
          <w:tcPr>
            <w:tcW w:w="1136" w:type="dxa"/>
            <w:tcBorders>
              <w:top w:val="nil"/>
              <w:left w:val="nil"/>
              <w:bottom w:val="single" w:sz="4" w:space="0" w:color="auto"/>
              <w:right w:val="single" w:sz="4" w:space="0" w:color="auto"/>
            </w:tcBorders>
            <w:vAlign w:val="bottom"/>
            <w:hideMark/>
          </w:tcPr>
          <w:p w14:paraId="41E63BEF"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630.00 </w:t>
            </w:r>
          </w:p>
        </w:tc>
        <w:tc>
          <w:tcPr>
            <w:tcW w:w="1136" w:type="dxa"/>
            <w:tcBorders>
              <w:top w:val="nil"/>
              <w:left w:val="nil"/>
              <w:bottom w:val="single" w:sz="4" w:space="0" w:color="auto"/>
              <w:right w:val="single" w:sz="4" w:space="0" w:color="auto"/>
            </w:tcBorders>
            <w:vAlign w:val="bottom"/>
            <w:hideMark/>
          </w:tcPr>
          <w:p w14:paraId="389629EC"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370.00 </w:t>
            </w:r>
          </w:p>
        </w:tc>
        <w:tc>
          <w:tcPr>
            <w:tcW w:w="1136" w:type="dxa"/>
            <w:tcBorders>
              <w:top w:val="nil"/>
              <w:left w:val="nil"/>
              <w:bottom w:val="single" w:sz="4" w:space="0" w:color="auto"/>
              <w:right w:val="single" w:sz="4" w:space="0" w:color="auto"/>
            </w:tcBorders>
            <w:vAlign w:val="bottom"/>
            <w:hideMark/>
          </w:tcPr>
          <w:p w14:paraId="73D3245D"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1,236.76 </w:t>
            </w:r>
          </w:p>
        </w:tc>
        <w:tc>
          <w:tcPr>
            <w:tcW w:w="1343" w:type="dxa"/>
            <w:tcBorders>
              <w:top w:val="nil"/>
              <w:left w:val="nil"/>
              <w:bottom w:val="single" w:sz="4" w:space="0" w:color="auto"/>
              <w:right w:val="single" w:sz="4" w:space="0" w:color="auto"/>
            </w:tcBorders>
            <w:vAlign w:val="bottom"/>
            <w:hideMark/>
          </w:tcPr>
          <w:p w14:paraId="0626F7A1"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528.00 </w:t>
            </w:r>
          </w:p>
        </w:tc>
        <w:tc>
          <w:tcPr>
            <w:tcW w:w="1136" w:type="dxa"/>
            <w:tcBorders>
              <w:top w:val="nil"/>
              <w:left w:val="nil"/>
              <w:bottom w:val="single" w:sz="4" w:space="0" w:color="auto"/>
              <w:right w:val="single" w:sz="4" w:space="0" w:color="auto"/>
            </w:tcBorders>
            <w:vAlign w:val="bottom"/>
            <w:hideMark/>
          </w:tcPr>
          <w:p w14:paraId="1FF68813"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355.00 </w:t>
            </w:r>
          </w:p>
        </w:tc>
        <w:tc>
          <w:tcPr>
            <w:tcW w:w="1059" w:type="dxa"/>
            <w:tcBorders>
              <w:top w:val="nil"/>
              <w:left w:val="nil"/>
              <w:bottom w:val="single" w:sz="4" w:space="0" w:color="auto"/>
              <w:right w:val="single" w:sz="4" w:space="0" w:color="auto"/>
            </w:tcBorders>
            <w:vAlign w:val="bottom"/>
            <w:hideMark/>
          </w:tcPr>
          <w:p w14:paraId="4FCEF74D"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1,039.46 </w:t>
            </w:r>
          </w:p>
        </w:tc>
      </w:tr>
      <w:tr w:rsidR="001D5AA8" w:rsidRPr="00A52F67" w14:paraId="5FAC66BA"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4FD72BC5"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SP 3.2 Water Harvesting for Irrigation</w:t>
            </w:r>
          </w:p>
        </w:tc>
        <w:tc>
          <w:tcPr>
            <w:tcW w:w="1136" w:type="dxa"/>
            <w:tcBorders>
              <w:top w:val="nil"/>
              <w:left w:val="nil"/>
              <w:bottom w:val="single" w:sz="4" w:space="0" w:color="auto"/>
              <w:right w:val="single" w:sz="4" w:space="0" w:color="auto"/>
            </w:tcBorders>
            <w:vAlign w:val="bottom"/>
            <w:hideMark/>
          </w:tcPr>
          <w:p w14:paraId="0CB70168"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921.00 </w:t>
            </w:r>
          </w:p>
        </w:tc>
        <w:tc>
          <w:tcPr>
            <w:tcW w:w="1136" w:type="dxa"/>
            <w:tcBorders>
              <w:top w:val="nil"/>
              <w:left w:val="nil"/>
              <w:bottom w:val="single" w:sz="4" w:space="0" w:color="auto"/>
              <w:right w:val="single" w:sz="4" w:space="0" w:color="auto"/>
            </w:tcBorders>
            <w:vAlign w:val="bottom"/>
            <w:hideMark/>
          </w:tcPr>
          <w:p w14:paraId="63BDA847"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1,662.00 </w:t>
            </w:r>
          </w:p>
        </w:tc>
        <w:tc>
          <w:tcPr>
            <w:tcW w:w="1136" w:type="dxa"/>
            <w:tcBorders>
              <w:top w:val="nil"/>
              <w:left w:val="nil"/>
              <w:bottom w:val="single" w:sz="4" w:space="0" w:color="auto"/>
              <w:right w:val="single" w:sz="4" w:space="0" w:color="auto"/>
            </w:tcBorders>
            <w:vAlign w:val="bottom"/>
            <w:hideMark/>
          </w:tcPr>
          <w:p w14:paraId="7DEDA027"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480.57 </w:t>
            </w:r>
          </w:p>
        </w:tc>
        <w:tc>
          <w:tcPr>
            <w:tcW w:w="1343" w:type="dxa"/>
            <w:tcBorders>
              <w:top w:val="nil"/>
              <w:left w:val="nil"/>
              <w:bottom w:val="single" w:sz="4" w:space="0" w:color="auto"/>
              <w:right w:val="single" w:sz="4" w:space="0" w:color="auto"/>
            </w:tcBorders>
            <w:vAlign w:val="bottom"/>
            <w:hideMark/>
          </w:tcPr>
          <w:p w14:paraId="2025FBBF"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906.00 </w:t>
            </w:r>
          </w:p>
        </w:tc>
        <w:tc>
          <w:tcPr>
            <w:tcW w:w="1136" w:type="dxa"/>
            <w:tcBorders>
              <w:top w:val="nil"/>
              <w:left w:val="nil"/>
              <w:bottom w:val="single" w:sz="4" w:space="0" w:color="auto"/>
              <w:right w:val="single" w:sz="4" w:space="0" w:color="auto"/>
            </w:tcBorders>
            <w:vAlign w:val="bottom"/>
            <w:hideMark/>
          </w:tcPr>
          <w:p w14:paraId="6C37805D"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1,659.00 </w:t>
            </w:r>
          </w:p>
        </w:tc>
        <w:tc>
          <w:tcPr>
            <w:tcW w:w="1059" w:type="dxa"/>
            <w:tcBorders>
              <w:top w:val="nil"/>
              <w:left w:val="nil"/>
              <w:bottom w:val="single" w:sz="4" w:space="0" w:color="auto"/>
              <w:right w:val="single" w:sz="4" w:space="0" w:color="auto"/>
            </w:tcBorders>
            <w:vAlign w:val="bottom"/>
            <w:hideMark/>
          </w:tcPr>
          <w:p w14:paraId="28444F8C"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480.57 </w:t>
            </w:r>
          </w:p>
        </w:tc>
      </w:tr>
      <w:tr w:rsidR="001D5AA8" w:rsidRPr="00A52F67" w14:paraId="6F016FDC"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73EDE89A"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lastRenderedPageBreak/>
              <w:t>Total Programme 3</w:t>
            </w:r>
          </w:p>
        </w:tc>
        <w:tc>
          <w:tcPr>
            <w:tcW w:w="1136" w:type="dxa"/>
            <w:tcBorders>
              <w:top w:val="nil"/>
              <w:left w:val="nil"/>
              <w:bottom w:val="single" w:sz="4" w:space="0" w:color="auto"/>
              <w:right w:val="single" w:sz="4" w:space="0" w:color="auto"/>
            </w:tcBorders>
            <w:vAlign w:val="bottom"/>
            <w:hideMark/>
          </w:tcPr>
          <w:p w14:paraId="09013F87"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1,551.00 </w:t>
            </w:r>
          </w:p>
        </w:tc>
        <w:tc>
          <w:tcPr>
            <w:tcW w:w="1136" w:type="dxa"/>
            <w:tcBorders>
              <w:top w:val="nil"/>
              <w:left w:val="nil"/>
              <w:bottom w:val="single" w:sz="4" w:space="0" w:color="auto"/>
              <w:right w:val="single" w:sz="4" w:space="0" w:color="auto"/>
            </w:tcBorders>
            <w:vAlign w:val="bottom"/>
            <w:hideMark/>
          </w:tcPr>
          <w:p w14:paraId="0FEEE0F5"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2,032.00 </w:t>
            </w:r>
          </w:p>
        </w:tc>
        <w:tc>
          <w:tcPr>
            <w:tcW w:w="1136" w:type="dxa"/>
            <w:tcBorders>
              <w:top w:val="nil"/>
              <w:left w:val="nil"/>
              <w:bottom w:val="single" w:sz="4" w:space="0" w:color="auto"/>
              <w:right w:val="single" w:sz="4" w:space="0" w:color="auto"/>
            </w:tcBorders>
            <w:vAlign w:val="bottom"/>
            <w:hideMark/>
          </w:tcPr>
          <w:p w14:paraId="5A38D259"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1,717.33 </w:t>
            </w:r>
          </w:p>
        </w:tc>
        <w:tc>
          <w:tcPr>
            <w:tcW w:w="1343" w:type="dxa"/>
            <w:tcBorders>
              <w:top w:val="nil"/>
              <w:left w:val="nil"/>
              <w:bottom w:val="single" w:sz="4" w:space="0" w:color="auto"/>
              <w:right w:val="single" w:sz="4" w:space="0" w:color="auto"/>
            </w:tcBorders>
            <w:vAlign w:val="bottom"/>
            <w:hideMark/>
          </w:tcPr>
          <w:p w14:paraId="50EA74C7"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1,434.00 </w:t>
            </w:r>
          </w:p>
        </w:tc>
        <w:tc>
          <w:tcPr>
            <w:tcW w:w="1136" w:type="dxa"/>
            <w:tcBorders>
              <w:top w:val="nil"/>
              <w:left w:val="nil"/>
              <w:bottom w:val="single" w:sz="4" w:space="0" w:color="auto"/>
              <w:right w:val="single" w:sz="4" w:space="0" w:color="auto"/>
            </w:tcBorders>
            <w:vAlign w:val="bottom"/>
            <w:hideMark/>
          </w:tcPr>
          <w:p w14:paraId="4D8EC4F8"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2,014.00 </w:t>
            </w:r>
          </w:p>
        </w:tc>
        <w:tc>
          <w:tcPr>
            <w:tcW w:w="1059" w:type="dxa"/>
            <w:tcBorders>
              <w:top w:val="nil"/>
              <w:left w:val="nil"/>
              <w:bottom w:val="single" w:sz="4" w:space="0" w:color="auto"/>
              <w:right w:val="single" w:sz="4" w:space="0" w:color="auto"/>
            </w:tcBorders>
            <w:vAlign w:val="bottom"/>
            <w:hideMark/>
          </w:tcPr>
          <w:p w14:paraId="79272D4A"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1,520.04 </w:t>
            </w:r>
          </w:p>
        </w:tc>
      </w:tr>
      <w:tr w:rsidR="001D5AA8" w:rsidRPr="00A52F67" w14:paraId="514C8E8D" w14:textId="77777777" w:rsidTr="001D5AA8">
        <w:trPr>
          <w:trHeight w:val="285"/>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252D2E0E"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P4. General Administration, Planning and Support Services  </w:t>
            </w:r>
          </w:p>
        </w:tc>
      </w:tr>
      <w:tr w:rsidR="001D5AA8" w:rsidRPr="00A52F67" w14:paraId="2192B819"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01058B4C" w14:textId="77777777" w:rsidR="001D5AA8" w:rsidRPr="00A52F67" w:rsidRDefault="001D5AA8" w:rsidP="00934159">
            <w:pPr>
              <w:spacing w:after="0" w:line="240" w:lineRule="auto"/>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SP 4.1 Administrative Services  </w:t>
            </w:r>
          </w:p>
        </w:tc>
        <w:tc>
          <w:tcPr>
            <w:tcW w:w="1136" w:type="dxa"/>
            <w:tcBorders>
              <w:top w:val="nil"/>
              <w:left w:val="nil"/>
              <w:bottom w:val="single" w:sz="4" w:space="0" w:color="auto"/>
              <w:right w:val="single" w:sz="4" w:space="0" w:color="auto"/>
            </w:tcBorders>
            <w:vAlign w:val="bottom"/>
            <w:hideMark/>
          </w:tcPr>
          <w:p w14:paraId="4CBD8E71"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169.00 </w:t>
            </w:r>
          </w:p>
        </w:tc>
        <w:tc>
          <w:tcPr>
            <w:tcW w:w="1136" w:type="dxa"/>
            <w:tcBorders>
              <w:top w:val="nil"/>
              <w:left w:val="nil"/>
              <w:bottom w:val="single" w:sz="4" w:space="0" w:color="auto"/>
              <w:right w:val="single" w:sz="4" w:space="0" w:color="auto"/>
            </w:tcBorders>
            <w:vAlign w:val="bottom"/>
            <w:hideMark/>
          </w:tcPr>
          <w:p w14:paraId="1F0E68DC"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153.00 </w:t>
            </w:r>
          </w:p>
        </w:tc>
        <w:tc>
          <w:tcPr>
            <w:tcW w:w="1136" w:type="dxa"/>
            <w:tcBorders>
              <w:top w:val="nil"/>
              <w:left w:val="nil"/>
              <w:bottom w:val="single" w:sz="4" w:space="0" w:color="auto"/>
              <w:right w:val="single" w:sz="4" w:space="0" w:color="auto"/>
            </w:tcBorders>
            <w:vAlign w:val="bottom"/>
            <w:hideMark/>
          </w:tcPr>
          <w:p w14:paraId="06D97CC4"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191.64 </w:t>
            </w:r>
          </w:p>
        </w:tc>
        <w:tc>
          <w:tcPr>
            <w:tcW w:w="1343" w:type="dxa"/>
            <w:tcBorders>
              <w:top w:val="nil"/>
              <w:left w:val="nil"/>
              <w:bottom w:val="single" w:sz="4" w:space="0" w:color="auto"/>
              <w:right w:val="single" w:sz="4" w:space="0" w:color="auto"/>
            </w:tcBorders>
            <w:vAlign w:val="bottom"/>
            <w:hideMark/>
          </w:tcPr>
          <w:p w14:paraId="6094318F"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162.00 </w:t>
            </w:r>
          </w:p>
        </w:tc>
        <w:tc>
          <w:tcPr>
            <w:tcW w:w="1136" w:type="dxa"/>
            <w:tcBorders>
              <w:top w:val="nil"/>
              <w:left w:val="nil"/>
              <w:bottom w:val="single" w:sz="4" w:space="0" w:color="auto"/>
              <w:right w:val="single" w:sz="4" w:space="0" w:color="auto"/>
            </w:tcBorders>
            <w:vAlign w:val="bottom"/>
            <w:hideMark/>
          </w:tcPr>
          <w:p w14:paraId="303E2A4B"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147.36 </w:t>
            </w:r>
          </w:p>
        </w:tc>
        <w:tc>
          <w:tcPr>
            <w:tcW w:w="1059" w:type="dxa"/>
            <w:tcBorders>
              <w:top w:val="nil"/>
              <w:left w:val="nil"/>
              <w:bottom w:val="single" w:sz="4" w:space="0" w:color="auto"/>
              <w:right w:val="single" w:sz="4" w:space="0" w:color="auto"/>
            </w:tcBorders>
            <w:vAlign w:val="bottom"/>
            <w:hideMark/>
          </w:tcPr>
          <w:p w14:paraId="5BE955F0" w14:textId="77777777" w:rsidR="001D5AA8" w:rsidRPr="00A52F67" w:rsidRDefault="001D5AA8" w:rsidP="00124F45">
            <w:pPr>
              <w:spacing w:after="0" w:line="240" w:lineRule="auto"/>
              <w:jc w:val="right"/>
              <w:rPr>
                <w:rFonts w:ascii="Times New Roman" w:eastAsia="Times New Roman" w:hAnsi="Times New Roman" w:cs="Times New Roman"/>
                <w:color w:val="000000"/>
                <w:sz w:val="23"/>
                <w:szCs w:val="23"/>
                <w:lang w:val="en-KE" w:eastAsia="en-KE"/>
              </w:rPr>
            </w:pPr>
            <w:r w:rsidRPr="00A52F67">
              <w:rPr>
                <w:rFonts w:ascii="Times New Roman" w:eastAsia="Times New Roman" w:hAnsi="Times New Roman" w:cs="Times New Roman"/>
                <w:color w:val="000000"/>
                <w:sz w:val="23"/>
                <w:szCs w:val="23"/>
                <w:lang w:val="en-KE" w:eastAsia="en-KE"/>
              </w:rPr>
              <w:t xml:space="preserve">         186.65 </w:t>
            </w:r>
          </w:p>
        </w:tc>
      </w:tr>
      <w:tr w:rsidR="001D5AA8" w:rsidRPr="00A52F67" w14:paraId="44565873" w14:textId="77777777" w:rsidTr="00124F45">
        <w:trPr>
          <w:trHeight w:val="285"/>
        </w:trPr>
        <w:tc>
          <w:tcPr>
            <w:tcW w:w="2405" w:type="dxa"/>
            <w:tcBorders>
              <w:top w:val="nil"/>
              <w:left w:val="single" w:sz="4" w:space="0" w:color="auto"/>
              <w:bottom w:val="single" w:sz="4" w:space="0" w:color="auto"/>
              <w:right w:val="single" w:sz="4" w:space="0" w:color="auto"/>
            </w:tcBorders>
            <w:vAlign w:val="center"/>
            <w:hideMark/>
          </w:tcPr>
          <w:p w14:paraId="14AD5DBE"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Total Programme 4</w:t>
            </w:r>
          </w:p>
        </w:tc>
        <w:tc>
          <w:tcPr>
            <w:tcW w:w="1136" w:type="dxa"/>
            <w:tcBorders>
              <w:top w:val="nil"/>
              <w:left w:val="nil"/>
              <w:bottom w:val="single" w:sz="4" w:space="0" w:color="auto"/>
              <w:right w:val="single" w:sz="4" w:space="0" w:color="auto"/>
            </w:tcBorders>
            <w:vAlign w:val="bottom"/>
            <w:hideMark/>
          </w:tcPr>
          <w:p w14:paraId="59F20083"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169.00 </w:t>
            </w:r>
          </w:p>
        </w:tc>
        <w:tc>
          <w:tcPr>
            <w:tcW w:w="1136" w:type="dxa"/>
            <w:tcBorders>
              <w:top w:val="nil"/>
              <w:left w:val="nil"/>
              <w:bottom w:val="single" w:sz="4" w:space="0" w:color="auto"/>
              <w:right w:val="single" w:sz="4" w:space="0" w:color="auto"/>
            </w:tcBorders>
            <w:vAlign w:val="bottom"/>
            <w:hideMark/>
          </w:tcPr>
          <w:p w14:paraId="340A8E29"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153.00 </w:t>
            </w:r>
          </w:p>
        </w:tc>
        <w:tc>
          <w:tcPr>
            <w:tcW w:w="1136" w:type="dxa"/>
            <w:tcBorders>
              <w:top w:val="nil"/>
              <w:left w:val="nil"/>
              <w:bottom w:val="single" w:sz="4" w:space="0" w:color="auto"/>
              <w:right w:val="single" w:sz="4" w:space="0" w:color="auto"/>
            </w:tcBorders>
            <w:vAlign w:val="bottom"/>
            <w:hideMark/>
          </w:tcPr>
          <w:p w14:paraId="13FC9C4E"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191.64 </w:t>
            </w:r>
          </w:p>
        </w:tc>
        <w:tc>
          <w:tcPr>
            <w:tcW w:w="1343" w:type="dxa"/>
            <w:tcBorders>
              <w:top w:val="nil"/>
              <w:left w:val="nil"/>
              <w:bottom w:val="single" w:sz="4" w:space="0" w:color="auto"/>
              <w:right w:val="single" w:sz="4" w:space="0" w:color="auto"/>
            </w:tcBorders>
            <w:vAlign w:val="bottom"/>
            <w:hideMark/>
          </w:tcPr>
          <w:p w14:paraId="5D0514E8"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162.00 </w:t>
            </w:r>
          </w:p>
        </w:tc>
        <w:tc>
          <w:tcPr>
            <w:tcW w:w="1136" w:type="dxa"/>
            <w:tcBorders>
              <w:top w:val="nil"/>
              <w:left w:val="nil"/>
              <w:bottom w:val="single" w:sz="4" w:space="0" w:color="auto"/>
              <w:right w:val="single" w:sz="4" w:space="0" w:color="auto"/>
            </w:tcBorders>
            <w:vAlign w:val="bottom"/>
            <w:hideMark/>
          </w:tcPr>
          <w:p w14:paraId="26FFE771"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147.36 </w:t>
            </w:r>
          </w:p>
        </w:tc>
        <w:tc>
          <w:tcPr>
            <w:tcW w:w="1059" w:type="dxa"/>
            <w:tcBorders>
              <w:top w:val="nil"/>
              <w:left w:val="nil"/>
              <w:bottom w:val="single" w:sz="4" w:space="0" w:color="auto"/>
              <w:right w:val="single" w:sz="4" w:space="0" w:color="auto"/>
            </w:tcBorders>
            <w:vAlign w:val="bottom"/>
            <w:hideMark/>
          </w:tcPr>
          <w:p w14:paraId="425EA7C0"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186.65 </w:t>
            </w:r>
          </w:p>
        </w:tc>
      </w:tr>
      <w:tr w:rsidR="001D5AA8" w:rsidRPr="00A52F67" w14:paraId="1080FD5C" w14:textId="77777777" w:rsidTr="00124F45">
        <w:trPr>
          <w:trHeight w:val="285"/>
        </w:trPr>
        <w:tc>
          <w:tcPr>
            <w:tcW w:w="2405" w:type="dxa"/>
            <w:tcBorders>
              <w:top w:val="nil"/>
              <w:left w:val="single" w:sz="4" w:space="0" w:color="auto"/>
              <w:bottom w:val="single" w:sz="4" w:space="0" w:color="auto"/>
              <w:right w:val="single" w:sz="4" w:space="0" w:color="auto"/>
            </w:tcBorders>
            <w:shd w:val="clear" w:color="000000" w:fill="BEBEBE"/>
            <w:vAlign w:val="center"/>
            <w:hideMark/>
          </w:tcPr>
          <w:p w14:paraId="3F8C1C9A" w14:textId="77777777" w:rsidR="001D5AA8" w:rsidRPr="00A52F67" w:rsidRDefault="001D5AA8" w:rsidP="00934159">
            <w:pPr>
              <w:spacing w:after="0" w:line="240" w:lineRule="auto"/>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Total Vote 1104</w:t>
            </w:r>
          </w:p>
        </w:tc>
        <w:tc>
          <w:tcPr>
            <w:tcW w:w="1136" w:type="dxa"/>
            <w:tcBorders>
              <w:top w:val="nil"/>
              <w:left w:val="nil"/>
              <w:bottom w:val="single" w:sz="4" w:space="0" w:color="auto"/>
              <w:right w:val="single" w:sz="4" w:space="0" w:color="auto"/>
            </w:tcBorders>
            <w:shd w:val="clear" w:color="000000" w:fill="BEBEBE"/>
            <w:vAlign w:val="bottom"/>
            <w:hideMark/>
          </w:tcPr>
          <w:p w14:paraId="7D321E34"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22,158.00 </w:t>
            </w:r>
          </w:p>
        </w:tc>
        <w:tc>
          <w:tcPr>
            <w:tcW w:w="1136" w:type="dxa"/>
            <w:tcBorders>
              <w:top w:val="nil"/>
              <w:left w:val="nil"/>
              <w:bottom w:val="single" w:sz="4" w:space="0" w:color="auto"/>
              <w:right w:val="single" w:sz="4" w:space="0" w:color="auto"/>
            </w:tcBorders>
            <w:shd w:val="clear" w:color="000000" w:fill="BEBEBE"/>
            <w:vAlign w:val="bottom"/>
            <w:hideMark/>
          </w:tcPr>
          <w:p w14:paraId="06BD9E11"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19,642.00 </w:t>
            </w:r>
          </w:p>
        </w:tc>
        <w:tc>
          <w:tcPr>
            <w:tcW w:w="1136" w:type="dxa"/>
            <w:tcBorders>
              <w:top w:val="nil"/>
              <w:left w:val="nil"/>
              <w:bottom w:val="single" w:sz="4" w:space="0" w:color="auto"/>
              <w:right w:val="single" w:sz="4" w:space="0" w:color="auto"/>
            </w:tcBorders>
            <w:shd w:val="clear" w:color="000000" w:fill="BEBEBE"/>
            <w:vAlign w:val="bottom"/>
            <w:hideMark/>
          </w:tcPr>
          <w:p w14:paraId="33659851"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12,065.25 </w:t>
            </w:r>
          </w:p>
        </w:tc>
        <w:tc>
          <w:tcPr>
            <w:tcW w:w="1343" w:type="dxa"/>
            <w:tcBorders>
              <w:top w:val="nil"/>
              <w:left w:val="nil"/>
              <w:bottom w:val="single" w:sz="4" w:space="0" w:color="auto"/>
              <w:right w:val="single" w:sz="4" w:space="0" w:color="auto"/>
            </w:tcBorders>
            <w:shd w:val="clear" w:color="000000" w:fill="BEBEBE"/>
            <w:vAlign w:val="bottom"/>
            <w:hideMark/>
          </w:tcPr>
          <w:p w14:paraId="5B91205C"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19,262.00 </w:t>
            </w:r>
          </w:p>
        </w:tc>
        <w:tc>
          <w:tcPr>
            <w:tcW w:w="1136" w:type="dxa"/>
            <w:tcBorders>
              <w:top w:val="nil"/>
              <w:left w:val="nil"/>
              <w:bottom w:val="single" w:sz="4" w:space="0" w:color="auto"/>
              <w:right w:val="single" w:sz="4" w:space="0" w:color="auto"/>
            </w:tcBorders>
            <w:shd w:val="clear" w:color="000000" w:fill="BEBEBE"/>
            <w:vAlign w:val="bottom"/>
            <w:hideMark/>
          </w:tcPr>
          <w:p w14:paraId="69934774"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19,266.36 </w:t>
            </w:r>
          </w:p>
        </w:tc>
        <w:tc>
          <w:tcPr>
            <w:tcW w:w="1059" w:type="dxa"/>
            <w:tcBorders>
              <w:top w:val="nil"/>
              <w:left w:val="nil"/>
              <w:bottom w:val="single" w:sz="4" w:space="0" w:color="auto"/>
              <w:right w:val="single" w:sz="4" w:space="0" w:color="auto"/>
            </w:tcBorders>
            <w:shd w:val="clear" w:color="000000" w:fill="BEBEBE"/>
            <w:vAlign w:val="bottom"/>
            <w:hideMark/>
          </w:tcPr>
          <w:p w14:paraId="52292BC5" w14:textId="77777777" w:rsidR="001D5AA8" w:rsidRPr="00A52F67" w:rsidRDefault="001D5AA8" w:rsidP="00124F45">
            <w:pPr>
              <w:spacing w:after="0" w:line="240" w:lineRule="auto"/>
              <w:jc w:val="right"/>
              <w:rPr>
                <w:rFonts w:ascii="Times New Roman" w:eastAsia="Times New Roman" w:hAnsi="Times New Roman" w:cs="Times New Roman"/>
                <w:b/>
                <w:bCs/>
                <w:color w:val="000000"/>
                <w:sz w:val="23"/>
                <w:szCs w:val="23"/>
                <w:lang w:val="en-KE" w:eastAsia="en-KE"/>
              </w:rPr>
            </w:pPr>
            <w:r w:rsidRPr="00A52F67">
              <w:rPr>
                <w:rFonts w:ascii="Times New Roman" w:eastAsia="Times New Roman" w:hAnsi="Times New Roman" w:cs="Times New Roman"/>
                <w:b/>
                <w:bCs/>
                <w:color w:val="000000"/>
                <w:sz w:val="23"/>
                <w:szCs w:val="23"/>
                <w:lang w:val="en-KE" w:eastAsia="en-KE"/>
              </w:rPr>
              <w:t xml:space="preserve">      9,988.09 </w:t>
            </w:r>
          </w:p>
        </w:tc>
      </w:tr>
    </w:tbl>
    <w:p w14:paraId="3F846F44" w14:textId="77777777" w:rsidR="001D5AA8" w:rsidRPr="00A52F67" w:rsidRDefault="001D5AA8" w:rsidP="001D5AA8">
      <w:pPr>
        <w:pStyle w:val="Caption"/>
        <w:spacing w:after="0"/>
        <w:rPr>
          <w:b/>
          <w:bCs/>
          <w:i w:val="0"/>
        </w:rPr>
      </w:pPr>
    </w:p>
    <w:p w14:paraId="56AD4A0F" w14:textId="01541508" w:rsidR="001D5AA8" w:rsidRPr="00A52F67" w:rsidRDefault="00956797" w:rsidP="00956797">
      <w:pPr>
        <w:pStyle w:val="Caption"/>
        <w:rPr>
          <w:b/>
          <w:bCs/>
          <w:i w:val="0"/>
          <w:iCs w:val="0"/>
          <w:color w:val="auto"/>
        </w:rPr>
      </w:pPr>
      <w:bookmarkStart w:id="141" w:name="_Toc237351078"/>
      <w:bookmarkStart w:id="142" w:name="_Toc237356901"/>
      <w:bookmarkStart w:id="143" w:name="_Toc237357357"/>
      <w:bookmarkStart w:id="144" w:name="_Toc237545730"/>
      <w:bookmarkStart w:id="145" w:name="_Toc237557613"/>
      <w:bookmarkStart w:id="146" w:name="_Toc237594322"/>
      <w:r w:rsidRPr="00A52F67">
        <w:rPr>
          <w:b/>
          <w:bCs/>
          <w:i w:val="0"/>
          <w:iCs w:val="0"/>
        </w:rPr>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5</w:t>
      </w:r>
      <w:r w:rsidRPr="00A52F67">
        <w:rPr>
          <w:b/>
          <w:bCs/>
          <w:i w:val="0"/>
          <w:iCs w:val="0"/>
        </w:rPr>
        <w:fldChar w:fldCharType="end"/>
      </w:r>
      <w:r w:rsidRPr="00A52F67">
        <w:rPr>
          <w:b/>
          <w:bCs/>
          <w:i w:val="0"/>
          <w:iCs w:val="0"/>
        </w:rPr>
        <w:t xml:space="preserve">: </w:t>
      </w:r>
      <w:r w:rsidR="001D5AA8" w:rsidRPr="00A52F67">
        <w:rPr>
          <w:b/>
          <w:bCs/>
          <w:i w:val="0"/>
          <w:iCs w:val="0"/>
          <w:color w:val="auto"/>
          <w:lang w:val="en-GB"/>
        </w:rPr>
        <w:t>Analysis of Programme Approved Budget Vs Actual Expenditure (</w:t>
      </w:r>
      <w:proofErr w:type="spellStart"/>
      <w:r w:rsidR="001D5AA8" w:rsidRPr="00A52F67">
        <w:rPr>
          <w:b/>
          <w:bCs/>
          <w:i w:val="0"/>
          <w:iCs w:val="0"/>
          <w:color w:val="auto"/>
          <w:lang w:val="en-GB"/>
        </w:rPr>
        <w:t>Ksh</w:t>
      </w:r>
      <w:proofErr w:type="spellEnd"/>
      <w:r w:rsidR="001D5AA8" w:rsidRPr="00A52F67">
        <w:rPr>
          <w:b/>
          <w:bCs/>
          <w:i w:val="0"/>
          <w:iCs w:val="0"/>
          <w:color w:val="auto"/>
          <w:lang w:val="en-GB"/>
        </w:rPr>
        <w:t xml:space="preserve">. </w:t>
      </w:r>
      <w:r w:rsidR="001D5AA8" w:rsidRPr="00A52F67">
        <w:rPr>
          <w:b/>
          <w:bCs/>
          <w:i w:val="0"/>
          <w:iCs w:val="0"/>
          <w:color w:val="auto"/>
        </w:rPr>
        <w:t>Million)</w:t>
      </w:r>
      <w:bookmarkEnd w:id="141"/>
      <w:bookmarkEnd w:id="142"/>
      <w:bookmarkEnd w:id="143"/>
      <w:bookmarkEnd w:id="144"/>
      <w:bookmarkEnd w:id="145"/>
      <w:bookmarkEnd w:id="146"/>
    </w:p>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34"/>
        <w:gridCol w:w="1134"/>
        <w:gridCol w:w="1134"/>
        <w:gridCol w:w="1134"/>
        <w:gridCol w:w="1137"/>
        <w:gridCol w:w="1283"/>
      </w:tblGrid>
      <w:tr w:rsidR="00956797" w:rsidRPr="00A52F67" w14:paraId="5AE5F2A9" w14:textId="77777777" w:rsidTr="001D5AA8">
        <w:trPr>
          <w:trHeight w:val="300"/>
          <w:tblHeader/>
        </w:trPr>
        <w:tc>
          <w:tcPr>
            <w:tcW w:w="2689" w:type="dxa"/>
            <w:vMerge w:val="restart"/>
            <w:shd w:val="clear" w:color="000000" w:fill="D9D9D9"/>
            <w:vAlign w:val="center"/>
            <w:hideMark/>
          </w:tcPr>
          <w:p w14:paraId="64341270" w14:textId="77777777" w:rsidR="00956797" w:rsidRPr="00A52F67" w:rsidRDefault="00956797" w:rsidP="00934159">
            <w:pPr>
              <w:spacing w:after="0" w:line="240" w:lineRule="auto"/>
              <w:rPr>
                <w:rFonts w:ascii="Times New Roman" w:eastAsia="Times New Roman" w:hAnsi="Times New Roman" w:cs="Times New Roman"/>
                <w:b/>
                <w:bCs/>
                <w:color w:val="000000"/>
                <w:sz w:val="17"/>
                <w:szCs w:val="17"/>
                <w:lang w:val="en-KE" w:eastAsia="en-KE"/>
              </w:rPr>
            </w:pPr>
            <w:r w:rsidRPr="00A52F67">
              <w:rPr>
                <w:rFonts w:ascii="Times New Roman" w:eastAsia="Times New Roman" w:hAnsi="Times New Roman" w:cs="Times New Roman"/>
                <w:b/>
                <w:bCs/>
                <w:color w:val="000000"/>
                <w:sz w:val="17"/>
                <w:szCs w:val="17"/>
                <w:lang w:val="en-KE" w:eastAsia="en-KE"/>
              </w:rPr>
              <w:t> </w:t>
            </w:r>
          </w:p>
          <w:p w14:paraId="3CB43299" w14:textId="6685D744" w:rsidR="00956797" w:rsidRPr="00A52F67" w:rsidRDefault="00956797" w:rsidP="00934159">
            <w:pPr>
              <w:spacing w:after="0" w:line="240" w:lineRule="auto"/>
              <w:rPr>
                <w:rFonts w:ascii="Times New Roman" w:eastAsia="Times New Roman" w:hAnsi="Times New Roman" w:cs="Times New Roman"/>
                <w:b/>
                <w:bCs/>
                <w:color w:val="000000"/>
                <w:sz w:val="17"/>
                <w:szCs w:val="17"/>
                <w:lang w:val="en-KE" w:eastAsia="en-KE"/>
              </w:rPr>
            </w:pPr>
            <w:r w:rsidRPr="00A52F67">
              <w:rPr>
                <w:rFonts w:ascii="Times New Roman" w:eastAsia="Times New Roman" w:hAnsi="Times New Roman" w:cs="Times New Roman"/>
                <w:b/>
                <w:bCs/>
                <w:color w:val="000000"/>
                <w:lang w:val="en-KE" w:eastAsia="en-KE"/>
              </w:rPr>
              <w:t>Economic Classification</w:t>
            </w:r>
          </w:p>
        </w:tc>
        <w:tc>
          <w:tcPr>
            <w:tcW w:w="3402" w:type="dxa"/>
            <w:gridSpan w:val="3"/>
            <w:shd w:val="clear" w:color="000000" w:fill="D9D9D9"/>
            <w:vAlign w:val="center"/>
            <w:hideMark/>
          </w:tcPr>
          <w:p w14:paraId="6805DE3D"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Approved Budget </w:t>
            </w:r>
          </w:p>
        </w:tc>
        <w:tc>
          <w:tcPr>
            <w:tcW w:w="3554" w:type="dxa"/>
            <w:gridSpan w:val="3"/>
            <w:shd w:val="clear" w:color="000000" w:fill="D9D9D9"/>
            <w:vAlign w:val="center"/>
            <w:hideMark/>
          </w:tcPr>
          <w:p w14:paraId="442BAF04"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Actual Expenditure </w:t>
            </w:r>
          </w:p>
        </w:tc>
      </w:tr>
      <w:tr w:rsidR="00956797" w:rsidRPr="00A52F67" w14:paraId="0403D291" w14:textId="77777777" w:rsidTr="001D5AA8">
        <w:trPr>
          <w:trHeight w:val="285"/>
          <w:tblHeader/>
        </w:trPr>
        <w:tc>
          <w:tcPr>
            <w:tcW w:w="2689" w:type="dxa"/>
            <w:vMerge/>
            <w:shd w:val="clear" w:color="000000" w:fill="D9D9D9"/>
            <w:vAlign w:val="center"/>
            <w:hideMark/>
          </w:tcPr>
          <w:p w14:paraId="429B1ECD" w14:textId="01BA6373" w:rsidR="00956797" w:rsidRPr="00A52F67" w:rsidRDefault="00956797" w:rsidP="00934159">
            <w:pPr>
              <w:spacing w:after="0" w:line="240" w:lineRule="auto"/>
              <w:rPr>
                <w:rFonts w:ascii="Times New Roman" w:eastAsia="Times New Roman" w:hAnsi="Times New Roman" w:cs="Times New Roman"/>
                <w:b/>
                <w:bCs/>
                <w:color w:val="000000"/>
                <w:lang w:val="en-KE" w:eastAsia="en-KE"/>
              </w:rPr>
            </w:pPr>
          </w:p>
        </w:tc>
        <w:tc>
          <w:tcPr>
            <w:tcW w:w="1134" w:type="dxa"/>
            <w:shd w:val="clear" w:color="000000" w:fill="D9D9D9"/>
            <w:vAlign w:val="center"/>
            <w:hideMark/>
          </w:tcPr>
          <w:p w14:paraId="53F97D68"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1134" w:type="dxa"/>
            <w:shd w:val="clear" w:color="000000" w:fill="D9D9D9"/>
            <w:vAlign w:val="center"/>
            <w:hideMark/>
          </w:tcPr>
          <w:p w14:paraId="254CDDF1"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134" w:type="dxa"/>
            <w:shd w:val="clear" w:color="000000" w:fill="D9D9D9"/>
            <w:vAlign w:val="center"/>
            <w:hideMark/>
          </w:tcPr>
          <w:p w14:paraId="10EB3441"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c>
          <w:tcPr>
            <w:tcW w:w="1134" w:type="dxa"/>
            <w:shd w:val="clear" w:color="000000" w:fill="D9D9D9"/>
            <w:vAlign w:val="center"/>
            <w:hideMark/>
          </w:tcPr>
          <w:p w14:paraId="2A4062F4"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1137" w:type="dxa"/>
            <w:shd w:val="clear" w:color="000000" w:fill="D9D9D9"/>
            <w:vAlign w:val="center"/>
            <w:hideMark/>
          </w:tcPr>
          <w:p w14:paraId="0320ED1B"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283" w:type="dxa"/>
            <w:shd w:val="clear" w:color="000000" w:fill="D9D9D9"/>
            <w:vAlign w:val="center"/>
            <w:hideMark/>
          </w:tcPr>
          <w:p w14:paraId="2134DCB5" w14:textId="77777777" w:rsidR="00956797" w:rsidRPr="00A52F67" w:rsidRDefault="00956797"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r>
      <w:tr w:rsidR="001D5AA8" w:rsidRPr="00A52F67" w14:paraId="3B627149" w14:textId="77777777" w:rsidTr="001D5AA8">
        <w:trPr>
          <w:trHeight w:val="300"/>
        </w:trPr>
        <w:tc>
          <w:tcPr>
            <w:tcW w:w="9645" w:type="dxa"/>
            <w:gridSpan w:val="7"/>
            <w:vAlign w:val="center"/>
            <w:hideMark/>
          </w:tcPr>
          <w:p w14:paraId="21B1C1BF"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PROGRAMME 1: IRRIGATION AND LAND RECLAMATION</w:t>
            </w:r>
          </w:p>
        </w:tc>
      </w:tr>
      <w:tr w:rsidR="001D5AA8" w:rsidRPr="00A52F67" w14:paraId="4B0FA492" w14:textId="77777777" w:rsidTr="00124F45">
        <w:trPr>
          <w:trHeight w:val="285"/>
        </w:trPr>
        <w:tc>
          <w:tcPr>
            <w:tcW w:w="2689" w:type="dxa"/>
            <w:vAlign w:val="center"/>
            <w:hideMark/>
          </w:tcPr>
          <w:p w14:paraId="4AA0E080"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Current Expenditure</w:t>
            </w:r>
          </w:p>
        </w:tc>
        <w:tc>
          <w:tcPr>
            <w:tcW w:w="1134" w:type="dxa"/>
            <w:vAlign w:val="bottom"/>
            <w:hideMark/>
          </w:tcPr>
          <w:p w14:paraId="18D1665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857.00 </w:t>
            </w:r>
          </w:p>
        </w:tc>
        <w:tc>
          <w:tcPr>
            <w:tcW w:w="1134" w:type="dxa"/>
            <w:vAlign w:val="bottom"/>
            <w:hideMark/>
          </w:tcPr>
          <w:p w14:paraId="344F06C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804.00 </w:t>
            </w:r>
          </w:p>
        </w:tc>
        <w:tc>
          <w:tcPr>
            <w:tcW w:w="1134" w:type="dxa"/>
            <w:vAlign w:val="bottom"/>
            <w:hideMark/>
          </w:tcPr>
          <w:p w14:paraId="56C3892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918.18 </w:t>
            </w:r>
          </w:p>
        </w:tc>
        <w:tc>
          <w:tcPr>
            <w:tcW w:w="1134" w:type="dxa"/>
            <w:vAlign w:val="bottom"/>
            <w:hideMark/>
          </w:tcPr>
          <w:p w14:paraId="2670C7D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853.00 </w:t>
            </w:r>
          </w:p>
        </w:tc>
        <w:tc>
          <w:tcPr>
            <w:tcW w:w="1137" w:type="dxa"/>
            <w:vAlign w:val="bottom"/>
            <w:hideMark/>
          </w:tcPr>
          <w:p w14:paraId="4FAEC7C3"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803.00 </w:t>
            </w:r>
          </w:p>
        </w:tc>
        <w:tc>
          <w:tcPr>
            <w:tcW w:w="1283" w:type="dxa"/>
            <w:vAlign w:val="bottom"/>
            <w:hideMark/>
          </w:tcPr>
          <w:p w14:paraId="7F32631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913.73 </w:t>
            </w:r>
          </w:p>
        </w:tc>
      </w:tr>
      <w:tr w:rsidR="001D5AA8" w:rsidRPr="00A52F67" w14:paraId="6AE12D15" w14:textId="77777777" w:rsidTr="00124F45">
        <w:trPr>
          <w:trHeight w:val="285"/>
        </w:trPr>
        <w:tc>
          <w:tcPr>
            <w:tcW w:w="2689" w:type="dxa"/>
            <w:vAlign w:val="center"/>
            <w:hideMark/>
          </w:tcPr>
          <w:p w14:paraId="322958C5"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of Employees</w:t>
            </w:r>
          </w:p>
        </w:tc>
        <w:tc>
          <w:tcPr>
            <w:tcW w:w="1134" w:type="dxa"/>
            <w:vAlign w:val="bottom"/>
            <w:hideMark/>
          </w:tcPr>
          <w:p w14:paraId="773F4E5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85.00 </w:t>
            </w:r>
          </w:p>
        </w:tc>
        <w:tc>
          <w:tcPr>
            <w:tcW w:w="1134" w:type="dxa"/>
            <w:vAlign w:val="bottom"/>
            <w:hideMark/>
          </w:tcPr>
          <w:p w14:paraId="52AD32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90.00 </w:t>
            </w:r>
          </w:p>
        </w:tc>
        <w:tc>
          <w:tcPr>
            <w:tcW w:w="1134" w:type="dxa"/>
            <w:vAlign w:val="bottom"/>
            <w:hideMark/>
          </w:tcPr>
          <w:p w14:paraId="5967E8D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124.17 </w:t>
            </w:r>
          </w:p>
        </w:tc>
        <w:tc>
          <w:tcPr>
            <w:tcW w:w="1134" w:type="dxa"/>
            <w:vAlign w:val="bottom"/>
            <w:hideMark/>
          </w:tcPr>
          <w:p w14:paraId="025C27F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85.00 </w:t>
            </w:r>
          </w:p>
        </w:tc>
        <w:tc>
          <w:tcPr>
            <w:tcW w:w="1137" w:type="dxa"/>
            <w:vAlign w:val="bottom"/>
            <w:hideMark/>
          </w:tcPr>
          <w:p w14:paraId="247620D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91.00 </w:t>
            </w:r>
          </w:p>
        </w:tc>
        <w:tc>
          <w:tcPr>
            <w:tcW w:w="1283" w:type="dxa"/>
            <w:vAlign w:val="bottom"/>
            <w:hideMark/>
          </w:tcPr>
          <w:p w14:paraId="62D6F0C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124.17 </w:t>
            </w:r>
          </w:p>
        </w:tc>
      </w:tr>
      <w:tr w:rsidR="001D5AA8" w:rsidRPr="00A52F67" w14:paraId="1F585ECD" w14:textId="77777777" w:rsidTr="00124F45">
        <w:trPr>
          <w:trHeight w:val="285"/>
        </w:trPr>
        <w:tc>
          <w:tcPr>
            <w:tcW w:w="2689" w:type="dxa"/>
            <w:vAlign w:val="center"/>
            <w:hideMark/>
          </w:tcPr>
          <w:p w14:paraId="5B8B7072"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Use of Goods and Services</w:t>
            </w:r>
          </w:p>
        </w:tc>
        <w:tc>
          <w:tcPr>
            <w:tcW w:w="1134" w:type="dxa"/>
            <w:vAlign w:val="bottom"/>
            <w:hideMark/>
          </w:tcPr>
          <w:p w14:paraId="0F659BF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46.00 </w:t>
            </w:r>
          </w:p>
        </w:tc>
        <w:tc>
          <w:tcPr>
            <w:tcW w:w="1134" w:type="dxa"/>
            <w:vAlign w:val="bottom"/>
            <w:hideMark/>
          </w:tcPr>
          <w:p w14:paraId="481CD7F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17.00 </w:t>
            </w:r>
          </w:p>
        </w:tc>
        <w:tc>
          <w:tcPr>
            <w:tcW w:w="1134" w:type="dxa"/>
            <w:vAlign w:val="bottom"/>
            <w:hideMark/>
          </w:tcPr>
          <w:p w14:paraId="159660B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25.16 </w:t>
            </w:r>
          </w:p>
        </w:tc>
        <w:tc>
          <w:tcPr>
            <w:tcW w:w="1134" w:type="dxa"/>
            <w:vAlign w:val="bottom"/>
            <w:hideMark/>
          </w:tcPr>
          <w:p w14:paraId="450956F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42.00 </w:t>
            </w:r>
          </w:p>
        </w:tc>
        <w:tc>
          <w:tcPr>
            <w:tcW w:w="1137" w:type="dxa"/>
            <w:vAlign w:val="bottom"/>
            <w:hideMark/>
          </w:tcPr>
          <w:p w14:paraId="1259758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15.00 </w:t>
            </w:r>
          </w:p>
        </w:tc>
        <w:tc>
          <w:tcPr>
            <w:tcW w:w="1283" w:type="dxa"/>
            <w:vAlign w:val="bottom"/>
            <w:hideMark/>
          </w:tcPr>
          <w:p w14:paraId="0CFEA04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20.74 </w:t>
            </w:r>
          </w:p>
        </w:tc>
      </w:tr>
      <w:tr w:rsidR="001D5AA8" w:rsidRPr="00A52F67" w14:paraId="53F9BA1C" w14:textId="77777777" w:rsidTr="00124F45">
        <w:trPr>
          <w:trHeight w:val="285"/>
        </w:trPr>
        <w:tc>
          <w:tcPr>
            <w:tcW w:w="2689" w:type="dxa"/>
            <w:vAlign w:val="center"/>
            <w:hideMark/>
          </w:tcPr>
          <w:p w14:paraId="1C399420"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Grants and Other Transfers</w:t>
            </w:r>
          </w:p>
        </w:tc>
        <w:tc>
          <w:tcPr>
            <w:tcW w:w="1134" w:type="dxa"/>
            <w:vAlign w:val="bottom"/>
            <w:hideMark/>
          </w:tcPr>
          <w:p w14:paraId="67F4453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724.00 </w:t>
            </w:r>
          </w:p>
        </w:tc>
        <w:tc>
          <w:tcPr>
            <w:tcW w:w="1134" w:type="dxa"/>
            <w:vAlign w:val="bottom"/>
            <w:hideMark/>
          </w:tcPr>
          <w:p w14:paraId="210F8A8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697.00 </w:t>
            </w:r>
          </w:p>
        </w:tc>
        <w:tc>
          <w:tcPr>
            <w:tcW w:w="1134" w:type="dxa"/>
            <w:vAlign w:val="bottom"/>
            <w:hideMark/>
          </w:tcPr>
          <w:p w14:paraId="6C41033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768.01 </w:t>
            </w:r>
          </w:p>
        </w:tc>
        <w:tc>
          <w:tcPr>
            <w:tcW w:w="1134" w:type="dxa"/>
            <w:vAlign w:val="bottom"/>
            <w:hideMark/>
          </w:tcPr>
          <w:p w14:paraId="1525A0C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724.00 </w:t>
            </w:r>
          </w:p>
        </w:tc>
        <w:tc>
          <w:tcPr>
            <w:tcW w:w="1137" w:type="dxa"/>
            <w:vAlign w:val="bottom"/>
            <w:hideMark/>
          </w:tcPr>
          <w:p w14:paraId="5F961B4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697.00 </w:t>
            </w:r>
          </w:p>
        </w:tc>
        <w:tc>
          <w:tcPr>
            <w:tcW w:w="1283" w:type="dxa"/>
            <w:vAlign w:val="bottom"/>
            <w:hideMark/>
          </w:tcPr>
          <w:p w14:paraId="1CA07D7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767.99 </w:t>
            </w:r>
          </w:p>
        </w:tc>
      </w:tr>
      <w:tr w:rsidR="001D5AA8" w:rsidRPr="00A52F67" w14:paraId="77D77144" w14:textId="77777777" w:rsidTr="00124F45">
        <w:trPr>
          <w:trHeight w:val="285"/>
        </w:trPr>
        <w:tc>
          <w:tcPr>
            <w:tcW w:w="2689" w:type="dxa"/>
            <w:vAlign w:val="center"/>
            <w:hideMark/>
          </w:tcPr>
          <w:p w14:paraId="2E659E6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Recurrent</w:t>
            </w:r>
          </w:p>
        </w:tc>
        <w:tc>
          <w:tcPr>
            <w:tcW w:w="1134" w:type="dxa"/>
            <w:vAlign w:val="bottom"/>
            <w:hideMark/>
          </w:tcPr>
          <w:p w14:paraId="0B7A0A1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 </w:t>
            </w:r>
          </w:p>
        </w:tc>
        <w:tc>
          <w:tcPr>
            <w:tcW w:w="1134" w:type="dxa"/>
            <w:vAlign w:val="bottom"/>
            <w:hideMark/>
          </w:tcPr>
          <w:p w14:paraId="63E2E5A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12923AA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0.84 </w:t>
            </w:r>
          </w:p>
        </w:tc>
        <w:tc>
          <w:tcPr>
            <w:tcW w:w="1134" w:type="dxa"/>
            <w:vAlign w:val="bottom"/>
            <w:hideMark/>
          </w:tcPr>
          <w:p w14:paraId="0EE1B8F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 </w:t>
            </w:r>
          </w:p>
        </w:tc>
        <w:tc>
          <w:tcPr>
            <w:tcW w:w="1137" w:type="dxa"/>
            <w:vAlign w:val="bottom"/>
            <w:hideMark/>
          </w:tcPr>
          <w:p w14:paraId="0482C05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2718A75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0.83 </w:t>
            </w:r>
          </w:p>
        </w:tc>
      </w:tr>
      <w:tr w:rsidR="001D5AA8" w:rsidRPr="00A52F67" w14:paraId="23EE1796" w14:textId="77777777" w:rsidTr="00124F45">
        <w:trPr>
          <w:trHeight w:val="285"/>
        </w:trPr>
        <w:tc>
          <w:tcPr>
            <w:tcW w:w="2689" w:type="dxa"/>
            <w:vAlign w:val="center"/>
            <w:hideMark/>
          </w:tcPr>
          <w:p w14:paraId="1F21294D"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Capital Expenditure</w:t>
            </w:r>
          </w:p>
        </w:tc>
        <w:tc>
          <w:tcPr>
            <w:tcW w:w="1134" w:type="dxa"/>
            <w:vAlign w:val="bottom"/>
            <w:hideMark/>
          </w:tcPr>
          <w:p w14:paraId="563A428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17,204.00 </w:t>
            </w:r>
          </w:p>
        </w:tc>
        <w:tc>
          <w:tcPr>
            <w:tcW w:w="1134" w:type="dxa"/>
            <w:vAlign w:val="bottom"/>
            <w:hideMark/>
          </w:tcPr>
          <w:p w14:paraId="1416B01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14,945.00 </w:t>
            </w:r>
          </w:p>
        </w:tc>
        <w:tc>
          <w:tcPr>
            <w:tcW w:w="1134" w:type="dxa"/>
            <w:vAlign w:val="bottom"/>
            <w:hideMark/>
          </w:tcPr>
          <w:p w14:paraId="456E895F"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9,238.10 </w:t>
            </w:r>
          </w:p>
        </w:tc>
        <w:tc>
          <w:tcPr>
            <w:tcW w:w="1134" w:type="dxa"/>
            <w:vAlign w:val="bottom"/>
            <w:hideMark/>
          </w:tcPr>
          <w:p w14:paraId="3C98D6A1"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14,437.00 </w:t>
            </w:r>
          </w:p>
        </w:tc>
        <w:tc>
          <w:tcPr>
            <w:tcW w:w="1137" w:type="dxa"/>
            <w:vAlign w:val="bottom"/>
            <w:hideMark/>
          </w:tcPr>
          <w:p w14:paraId="4E6EC58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14,686.00 </w:t>
            </w:r>
          </w:p>
        </w:tc>
        <w:tc>
          <w:tcPr>
            <w:tcW w:w="1283" w:type="dxa"/>
            <w:vAlign w:val="bottom"/>
            <w:hideMark/>
          </w:tcPr>
          <w:p w14:paraId="0A9C296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7,367.67 </w:t>
            </w:r>
          </w:p>
        </w:tc>
      </w:tr>
      <w:tr w:rsidR="001D5AA8" w:rsidRPr="00A52F67" w14:paraId="488AEF87" w14:textId="77777777" w:rsidTr="00124F45">
        <w:trPr>
          <w:trHeight w:val="285"/>
        </w:trPr>
        <w:tc>
          <w:tcPr>
            <w:tcW w:w="2689" w:type="dxa"/>
            <w:vAlign w:val="center"/>
            <w:hideMark/>
          </w:tcPr>
          <w:p w14:paraId="000B98EF"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Acquisition of non-financial assets</w:t>
            </w:r>
          </w:p>
        </w:tc>
        <w:tc>
          <w:tcPr>
            <w:tcW w:w="1134" w:type="dxa"/>
            <w:vAlign w:val="bottom"/>
            <w:hideMark/>
          </w:tcPr>
          <w:p w14:paraId="57F6A83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880.00 </w:t>
            </w:r>
          </w:p>
        </w:tc>
        <w:tc>
          <w:tcPr>
            <w:tcW w:w="1134" w:type="dxa"/>
            <w:vAlign w:val="bottom"/>
            <w:hideMark/>
          </w:tcPr>
          <w:p w14:paraId="2CA04A4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1C4F714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2EB9433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880.00 </w:t>
            </w:r>
          </w:p>
        </w:tc>
        <w:tc>
          <w:tcPr>
            <w:tcW w:w="1137" w:type="dxa"/>
            <w:vAlign w:val="bottom"/>
            <w:hideMark/>
          </w:tcPr>
          <w:p w14:paraId="1454D5C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1599CE4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8C0AB48" w14:textId="77777777" w:rsidTr="00124F45">
        <w:trPr>
          <w:trHeight w:val="285"/>
        </w:trPr>
        <w:tc>
          <w:tcPr>
            <w:tcW w:w="2689" w:type="dxa"/>
            <w:vAlign w:val="center"/>
            <w:hideMark/>
          </w:tcPr>
          <w:p w14:paraId="1513EC4E"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Capital Grants to Government Agencies</w:t>
            </w:r>
          </w:p>
        </w:tc>
        <w:tc>
          <w:tcPr>
            <w:tcW w:w="1134" w:type="dxa"/>
            <w:vAlign w:val="bottom"/>
            <w:hideMark/>
          </w:tcPr>
          <w:p w14:paraId="385D332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16,324.00 </w:t>
            </w:r>
          </w:p>
        </w:tc>
        <w:tc>
          <w:tcPr>
            <w:tcW w:w="1134" w:type="dxa"/>
            <w:vAlign w:val="bottom"/>
            <w:hideMark/>
          </w:tcPr>
          <w:p w14:paraId="6A7FDED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14,945.00 </w:t>
            </w:r>
          </w:p>
        </w:tc>
        <w:tc>
          <w:tcPr>
            <w:tcW w:w="1134" w:type="dxa"/>
            <w:vAlign w:val="bottom"/>
            <w:hideMark/>
          </w:tcPr>
          <w:p w14:paraId="4695CEF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9,238.10 </w:t>
            </w:r>
          </w:p>
        </w:tc>
        <w:tc>
          <w:tcPr>
            <w:tcW w:w="1134" w:type="dxa"/>
            <w:vAlign w:val="bottom"/>
            <w:hideMark/>
          </w:tcPr>
          <w:p w14:paraId="7C322EF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13,557.00 </w:t>
            </w:r>
          </w:p>
        </w:tc>
        <w:tc>
          <w:tcPr>
            <w:tcW w:w="1137" w:type="dxa"/>
            <w:vAlign w:val="bottom"/>
            <w:hideMark/>
          </w:tcPr>
          <w:p w14:paraId="2C4104B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14,686.00 </w:t>
            </w:r>
          </w:p>
        </w:tc>
        <w:tc>
          <w:tcPr>
            <w:tcW w:w="1283" w:type="dxa"/>
            <w:vAlign w:val="bottom"/>
            <w:hideMark/>
          </w:tcPr>
          <w:p w14:paraId="555E968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7,367.67 </w:t>
            </w:r>
          </w:p>
        </w:tc>
      </w:tr>
      <w:tr w:rsidR="001D5AA8" w:rsidRPr="00A52F67" w14:paraId="1B8079C1" w14:textId="77777777" w:rsidTr="00124F45">
        <w:trPr>
          <w:trHeight w:val="285"/>
        </w:trPr>
        <w:tc>
          <w:tcPr>
            <w:tcW w:w="2689" w:type="dxa"/>
            <w:vAlign w:val="center"/>
            <w:hideMark/>
          </w:tcPr>
          <w:p w14:paraId="0277A986"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Development</w:t>
            </w:r>
          </w:p>
        </w:tc>
        <w:tc>
          <w:tcPr>
            <w:tcW w:w="1134" w:type="dxa"/>
            <w:vAlign w:val="bottom"/>
            <w:hideMark/>
          </w:tcPr>
          <w:p w14:paraId="43AF2E4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328F474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3DADD4A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50C388B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7860DF5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37643CE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5A0027C" w14:textId="77777777" w:rsidTr="00124F45">
        <w:trPr>
          <w:trHeight w:val="285"/>
        </w:trPr>
        <w:tc>
          <w:tcPr>
            <w:tcW w:w="2689" w:type="dxa"/>
            <w:vAlign w:val="center"/>
            <w:hideMark/>
          </w:tcPr>
          <w:p w14:paraId="2ACB97D0"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 Expenditure of P1</w:t>
            </w:r>
          </w:p>
        </w:tc>
        <w:tc>
          <w:tcPr>
            <w:tcW w:w="1134" w:type="dxa"/>
            <w:vAlign w:val="bottom"/>
            <w:hideMark/>
          </w:tcPr>
          <w:p w14:paraId="5F8BD0F7"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18,061.00 </w:t>
            </w:r>
          </w:p>
        </w:tc>
        <w:tc>
          <w:tcPr>
            <w:tcW w:w="1134" w:type="dxa"/>
            <w:vAlign w:val="bottom"/>
            <w:hideMark/>
          </w:tcPr>
          <w:p w14:paraId="11DC7BB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15,749.00 </w:t>
            </w:r>
          </w:p>
        </w:tc>
        <w:tc>
          <w:tcPr>
            <w:tcW w:w="1134" w:type="dxa"/>
            <w:vAlign w:val="bottom"/>
            <w:hideMark/>
          </w:tcPr>
          <w:p w14:paraId="5283934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10,156.28 </w:t>
            </w:r>
          </w:p>
        </w:tc>
        <w:tc>
          <w:tcPr>
            <w:tcW w:w="1134" w:type="dxa"/>
            <w:vAlign w:val="bottom"/>
            <w:hideMark/>
          </w:tcPr>
          <w:p w14:paraId="1CB58BD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15,290.00 </w:t>
            </w:r>
          </w:p>
        </w:tc>
        <w:tc>
          <w:tcPr>
            <w:tcW w:w="1137" w:type="dxa"/>
            <w:vAlign w:val="bottom"/>
            <w:hideMark/>
          </w:tcPr>
          <w:p w14:paraId="7BC2A5C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15,489.00 </w:t>
            </w:r>
          </w:p>
        </w:tc>
        <w:tc>
          <w:tcPr>
            <w:tcW w:w="1283" w:type="dxa"/>
            <w:vAlign w:val="bottom"/>
            <w:hideMark/>
          </w:tcPr>
          <w:p w14:paraId="755E81A1"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8,281.40 </w:t>
            </w:r>
          </w:p>
        </w:tc>
      </w:tr>
      <w:tr w:rsidR="001D5AA8" w:rsidRPr="00A52F67" w14:paraId="6C6AC2B8" w14:textId="77777777" w:rsidTr="001D5AA8">
        <w:trPr>
          <w:trHeight w:val="300"/>
        </w:trPr>
        <w:tc>
          <w:tcPr>
            <w:tcW w:w="9645" w:type="dxa"/>
            <w:gridSpan w:val="7"/>
            <w:vAlign w:val="center"/>
            <w:hideMark/>
          </w:tcPr>
          <w:p w14:paraId="268C38C6"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PROGRAMME 2: WATER STORAGE AND FLOOD CONTROL </w:t>
            </w:r>
          </w:p>
        </w:tc>
      </w:tr>
      <w:tr w:rsidR="001D5AA8" w:rsidRPr="00A52F67" w14:paraId="5CF02875" w14:textId="77777777" w:rsidTr="00124F45">
        <w:trPr>
          <w:trHeight w:val="285"/>
        </w:trPr>
        <w:tc>
          <w:tcPr>
            <w:tcW w:w="2689" w:type="dxa"/>
            <w:vAlign w:val="center"/>
            <w:hideMark/>
          </w:tcPr>
          <w:p w14:paraId="56BCEEED"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Current Expenditure</w:t>
            </w:r>
          </w:p>
        </w:tc>
        <w:tc>
          <w:tcPr>
            <w:tcW w:w="1134" w:type="dxa"/>
            <w:vAlign w:val="bottom"/>
            <w:hideMark/>
          </w:tcPr>
          <w:p w14:paraId="2926CB19"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497.00 </w:t>
            </w:r>
          </w:p>
        </w:tc>
        <w:tc>
          <w:tcPr>
            <w:tcW w:w="1134" w:type="dxa"/>
            <w:vAlign w:val="bottom"/>
            <w:hideMark/>
          </w:tcPr>
          <w:p w14:paraId="504A3F1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408.00 </w:t>
            </w:r>
          </w:p>
        </w:tc>
        <w:tc>
          <w:tcPr>
            <w:tcW w:w="1134" w:type="dxa"/>
            <w:vAlign w:val="bottom"/>
            <w:hideMark/>
          </w:tcPr>
          <w:p w14:paraId="4B64553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4" w:type="dxa"/>
            <w:vAlign w:val="bottom"/>
            <w:hideMark/>
          </w:tcPr>
          <w:p w14:paraId="6325E75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496.00 </w:t>
            </w:r>
          </w:p>
        </w:tc>
        <w:tc>
          <w:tcPr>
            <w:tcW w:w="1137" w:type="dxa"/>
            <w:vAlign w:val="bottom"/>
            <w:hideMark/>
          </w:tcPr>
          <w:p w14:paraId="4029A01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408.00 </w:t>
            </w:r>
          </w:p>
        </w:tc>
        <w:tc>
          <w:tcPr>
            <w:tcW w:w="1283" w:type="dxa"/>
            <w:vAlign w:val="bottom"/>
            <w:hideMark/>
          </w:tcPr>
          <w:p w14:paraId="17EF933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r>
      <w:tr w:rsidR="001D5AA8" w:rsidRPr="00A52F67" w14:paraId="4AC9D08F" w14:textId="77777777" w:rsidTr="00124F45">
        <w:trPr>
          <w:trHeight w:val="285"/>
        </w:trPr>
        <w:tc>
          <w:tcPr>
            <w:tcW w:w="2689" w:type="dxa"/>
            <w:vAlign w:val="center"/>
            <w:hideMark/>
          </w:tcPr>
          <w:p w14:paraId="044CEB2C"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of Employees</w:t>
            </w:r>
          </w:p>
        </w:tc>
        <w:tc>
          <w:tcPr>
            <w:tcW w:w="1134" w:type="dxa"/>
            <w:vAlign w:val="bottom"/>
            <w:hideMark/>
          </w:tcPr>
          <w:p w14:paraId="15E6A23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BEA10C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6D92018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1552499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10DE689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3F5F6C4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0BA4A45" w14:textId="77777777" w:rsidTr="00124F45">
        <w:trPr>
          <w:trHeight w:val="285"/>
        </w:trPr>
        <w:tc>
          <w:tcPr>
            <w:tcW w:w="2689" w:type="dxa"/>
            <w:vAlign w:val="center"/>
            <w:hideMark/>
          </w:tcPr>
          <w:p w14:paraId="3B52E5F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Use of Goods and Services</w:t>
            </w:r>
          </w:p>
        </w:tc>
        <w:tc>
          <w:tcPr>
            <w:tcW w:w="1134" w:type="dxa"/>
            <w:vAlign w:val="bottom"/>
            <w:hideMark/>
          </w:tcPr>
          <w:p w14:paraId="764C799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6EE249C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7A36790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16CD812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64E12C0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2D64025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30159588" w14:textId="77777777" w:rsidTr="00124F45">
        <w:trPr>
          <w:trHeight w:val="285"/>
        </w:trPr>
        <w:tc>
          <w:tcPr>
            <w:tcW w:w="2689" w:type="dxa"/>
            <w:vAlign w:val="center"/>
            <w:hideMark/>
          </w:tcPr>
          <w:p w14:paraId="35C03FA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Grants and Other Transfers</w:t>
            </w:r>
          </w:p>
        </w:tc>
        <w:tc>
          <w:tcPr>
            <w:tcW w:w="1134" w:type="dxa"/>
            <w:vAlign w:val="bottom"/>
            <w:hideMark/>
          </w:tcPr>
          <w:p w14:paraId="2B5632B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497.00 </w:t>
            </w:r>
          </w:p>
        </w:tc>
        <w:tc>
          <w:tcPr>
            <w:tcW w:w="1134" w:type="dxa"/>
            <w:vAlign w:val="bottom"/>
            <w:hideMark/>
          </w:tcPr>
          <w:p w14:paraId="24E59DC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408.00 </w:t>
            </w:r>
          </w:p>
        </w:tc>
        <w:tc>
          <w:tcPr>
            <w:tcW w:w="1134" w:type="dxa"/>
            <w:vAlign w:val="bottom"/>
            <w:hideMark/>
          </w:tcPr>
          <w:p w14:paraId="17E1E33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4FD5556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496.00 </w:t>
            </w:r>
          </w:p>
        </w:tc>
        <w:tc>
          <w:tcPr>
            <w:tcW w:w="1137" w:type="dxa"/>
            <w:vAlign w:val="bottom"/>
            <w:hideMark/>
          </w:tcPr>
          <w:p w14:paraId="4639DCE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408.00 </w:t>
            </w:r>
          </w:p>
        </w:tc>
        <w:tc>
          <w:tcPr>
            <w:tcW w:w="1283" w:type="dxa"/>
            <w:vAlign w:val="bottom"/>
            <w:hideMark/>
          </w:tcPr>
          <w:p w14:paraId="34DD7D1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ECC7792" w14:textId="77777777" w:rsidTr="00124F45">
        <w:trPr>
          <w:trHeight w:val="285"/>
        </w:trPr>
        <w:tc>
          <w:tcPr>
            <w:tcW w:w="2689" w:type="dxa"/>
            <w:vAlign w:val="center"/>
            <w:hideMark/>
          </w:tcPr>
          <w:p w14:paraId="47164DA2"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Recurrent</w:t>
            </w:r>
          </w:p>
        </w:tc>
        <w:tc>
          <w:tcPr>
            <w:tcW w:w="1134" w:type="dxa"/>
            <w:vAlign w:val="bottom"/>
            <w:hideMark/>
          </w:tcPr>
          <w:p w14:paraId="3DAD27C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36DBD4A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2A7A294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2B8EEA2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24BAA89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27E1DC4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08AD9B4" w14:textId="77777777" w:rsidTr="00124F45">
        <w:trPr>
          <w:trHeight w:val="285"/>
        </w:trPr>
        <w:tc>
          <w:tcPr>
            <w:tcW w:w="2689" w:type="dxa"/>
            <w:vAlign w:val="center"/>
            <w:hideMark/>
          </w:tcPr>
          <w:p w14:paraId="2513E579"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Capital Expenditure</w:t>
            </w:r>
          </w:p>
        </w:tc>
        <w:tc>
          <w:tcPr>
            <w:tcW w:w="1134" w:type="dxa"/>
            <w:vAlign w:val="bottom"/>
            <w:hideMark/>
          </w:tcPr>
          <w:p w14:paraId="075706B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1,880.00 </w:t>
            </w:r>
          </w:p>
        </w:tc>
        <w:tc>
          <w:tcPr>
            <w:tcW w:w="1134" w:type="dxa"/>
            <w:vAlign w:val="bottom"/>
            <w:hideMark/>
          </w:tcPr>
          <w:p w14:paraId="30AA217B"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1,300.00 </w:t>
            </w:r>
          </w:p>
        </w:tc>
        <w:tc>
          <w:tcPr>
            <w:tcW w:w="1134" w:type="dxa"/>
            <w:vAlign w:val="bottom"/>
            <w:hideMark/>
          </w:tcPr>
          <w:p w14:paraId="09D3349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4" w:type="dxa"/>
            <w:vAlign w:val="bottom"/>
            <w:hideMark/>
          </w:tcPr>
          <w:p w14:paraId="0695549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1,880.00 </w:t>
            </w:r>
          </w:p>
        </w:tc>
        <w:tc>
          <w:tcPr>
            <w:tcW w:w="1137" w:type="dxa"/>
            <w:vAlign w:val="bottom"/>
            <w:hideMark/>
          </w:tcPr>
          <w:p w14:paraId="29DA95C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1,208.00 </w:t>
            </w:r>
          </w:p>
        </w:tc>
        <w:tc>
          <w:tcPr>
            <w:tcW w:w="1283" w:type="dxa"/>
            <w:vAlign w:val="bottom"/>
            <w:hideMark/>
          </w:tcPr>
          <w:p w14:paraId="41B1796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r>
      <w:tr w:rsidR="001D5AA8" w:rsidRPr="00A52F67" w14:paraId="46803A27" w14:textId="77777777" w:rsidTr="00124F45">
        <w:trPr>
          <w:trHeight w:val="285"/>
        </w:trPr>
        <w:tc>
          <w:tcPr>
            <w:tcW w:w="2689" w:type="dxa"/>
            <w:vAlign w:val="center"/>
            <w:hideMark/>
          </w:tcPr>
          <w:p w14:paraId="79CEA93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Acquisition of non-financial assets</w:t>
            </w:r>
          </w:p>
        </w:tc>
        <w:tc>
          <w:tcPr>
            <w:tcW w:w="1134" w:type="dxa"/>
            <w:vAlign w:val="bottom"/>
            <w:hideMark/>
          </w:tcPr>
          <w:p w14:paraId="083E0F6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FE292D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42288F4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290CBD8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68D0BD9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2B06FF6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6B5B82BE" w14:textId="77777777" w:rsidTr="00124F45">
        <w:trPr>
          <w:trHeight w:val="285"/>
        </w:trPr>
        <w:tc>
          <w:tcPr>
            <w:tcW w:w="2689" w:type="dxa"/>
            <w:vAlign w:val="center"/>
            <w:hideMark/>
          </w:tcPr>
          <w:p w14:paraId="4043C50E"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Capital Grants to Government Agencies</w:t>
            </w:r>
          </w:p>
        </w:tc>
        <w:tc>
          <w:tcPr>
            <w:tcW w:w="1134" w:type="dxa"/>
            <w:vAlign w:val="bottom"/>
            <w:hideMark/>
          </w:tcPr>
          <w:p w14:paraId="02EB909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1,880.00 </w:t>
            </w:r>
          </w:p>
        </w:tc>
        <w:tc>
          <w:tcPr>
            <w:tcW w:w="1134" w:type="dxa"/>
            <w:vAlign w:val="bottom"/>
            <w:hideMark/>
          </w:tcPr>
          <w:p w14:paraId="2216B6E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1,300.00 </w:t>
            </w:r>
          </w:p>
        </w:tc>
        <w:tc>
          <w:tcPr>
            <w:tcW w:w="1134" w:type="dxa"/>
            <w:vAlign w:val="bottom"/>
            <w:hideMark/>
          </w:tcPr>
          <w:p w14:paraId="5C74027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6990007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1,880.00 </w:t>
            </w:r>
          </w:p>
        </w:tc>
        <w:tc>
          <w:tcPr>
            <w:tcW w:w="1137" w:type="dxa"/>
            <w:vAlign w:val="bottom"/>
            <w:hideMark/>
          </w:tcPr>
          <w:p w14:paraId="547003D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1,208.00 </w:t>
            </w:r>
          </w:p>
        </w:tc>
        <w:tc>
          <w:tcPr>
            <w:tcW w:w="1283" w:type="dxa"/>
            <w:vAlign w:val="bottom"/>
            <w:hideMark/>
          </w:tcPr>
          <w:p w14:paraId="68504B0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8621DE3" w14:textId="77777777" w:rsidTr="00124F45">
        <w:trPr>
          <w:trHeight w:val="285"/>
        </w:trPr>
        <w:tc>
          <w:tcPr>
            <w:tcW w:w="2689" w:type="dxa"/>
            <w:vAlign w:val="center"/>
            <w:hideMark/>
          </w:tcPr>
          <w:p w14:paraId="30B39122"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Development</w:t>
            </w:r>
          </w:p>
        </w:tc>
        <w:tc>
          <w:tcPr>
            <w:tcW w:w="1134" w:type="dxa"/>
            <w:vAlign w:val="bottom"/>
            <w:hideMark/>
          </w:tcPr>
          <w:p w14:paraId="73D3A49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195DE32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41E07FA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5C8CEDE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258F63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08D7C30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7363308" w14:textId="77777777" w:rsidTr="00124F45">
        <w:trPr>
          <w:trHeight w:val="285"/>
        </w:trPr>
        <w:tc>
          <w:tcPr>
            <w:tcW w:w="2689" w:type="dxa"/>
            <w:vAlign w:val="center"/>
            <w:hideMark/>
          </w:tcPr>
          <w:p w14:paraId="472183B4"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lastRenderedPageBreak/>
              <w:t>Total Expenditure of P2</w:t>
            </w:r>
          </w:p>
        </w:tc>
        <w:tc>
          <w:tcPr>
            <w:tcW w:w="1134" w:type="dxa"/>
            <w:vAlign w:val="bottom"/>
            <w:hideMark/>
          </w:tcPr>
          <w:p w14:paraId="6BC65BF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2,377.00 </w:t>
            </w:r>
          </w:p>
        </w:tc>
        <w:tc>
          <w:tcPr>
            <w:tcW w:w="1134" w:type="dxa"/>
            <w:vAlign w:val="bottom"/>
            <w:hideMark/>
          </w:tcPr>
          <w:p w14:paraId="33C403A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1,708.00 </w:t>
            </w:r>
          </w:p>
        </w:tc>
        <w:tc>
          <w:tcPr>
            <w:tcW w:w="1134" w:type="dxa"/>
            <w:vAlign w:val="bottom"/>
            <w:hideMark/>
          </w:tcPr>
          <w:p w14:paraId="01CDECF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4" w:type="dxa"/>
            <w:vAlign w:val="bottom"/>
            <w:hideMark/>
          </w:tcPr>
          <w:p w14:paraId="5408E03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2,376.00 </w:t>
            </w:r>
          </w:p>
        </w:tc>
        <w:tc>
          <w:tcPr>
            <w:tcW w:w="1137" w:type="dxa"/>
            <w:vAlign w:val="bottom"/>
            <w:hideMark/>
          </w:tcPr>
          <w:p w14:paraId="738EEDC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1,616.00 </w:t>
            </w:r>
          </w:p>
        </w:tc>
        <w:tc>
          <w:tcPr>
            <w:tcW w:w="1283" w:type="dxa"/>
            <w:vAlign w:val="bottom"/>
            <w:hideMark/>
          </w:tcPr>
          <w:p w14:paraId="4D44106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r>
      <w:tr w:rsidR="001D5AA8" w:rsidRPr="00A52F67" w14:paraId="00D06616" w14:textId="77777777" w:rsidTr="001D5AA8">
        <w:trPr>
          <w:trHeight w:val="300"/>
        </w:trPr>
        <w:tc>
          <w:tcPr>
            <w:tcW w:w="9645" w:type="dxa"/>
            <w:gridSpan w:val="7"/>
            <w:vAlign w:val="center"/>
            <w:hideMark/>
          </w:tcPr>
          <w:p w14:paraId="05509E2A"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PROGRAMME 3: WATER HARVESTING AND STORAGE FOR IRRIGATION</w:t>
            </w:r>
          </w:p>
        </w:tc>
      </w:tr>
      <w:tr w:rsidR="001D5AA8" w:rsidRPr="00A52F67" w14:paraId="0B1AE3B5" w14:textId="77777777" w:rsidTr="00124F45">
        <w:trPr>
          <w:trHeight w:val="285"/>
        </w:trPr>
        <w:tc>
          <w:tcPr>
            <w:tcW w:w="2689" w:type="dxa"/>
            <w:vAlign w:val="center"/>
            <w:hideMark/>
          </w:tcPr>
          <w:p w14:paraId="55E90FA4"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Current Expenditure</w:t>
            </w:r>
          </w:p>
        </w:tc>
        <w:tc>
          <w:tcPr>
            <w:tcW w:w="1134" w:type="dxa"/>
            <w:vAlign w:val="bottom"/>
            <w:hideMark/>
          </w:tcPr>
          <w:p w14:paraId="6909E28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31.00 </w:t>
            </w:r>
          </w:p>
        </w:tc>
        <w:tc>
          <w:tcPr>
            <w:tcW w:w="1134" w:type="dxa"/>
            <w:vAlign w:val="bottom"/>
            <w:hideMark/>
          </w:tcPr>
          <w:p w14:paraId="3B43C263"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22.00 </w:t>
            </w:r>
          </w:p>
        </w:tc>
        <w:tc>
          <w:tcPr>
            <w:tcW w:w="1134" w:type="dxa"/>
            <w:vAlign w:val="bottom"/>
            <w:hideMark/>
          </w:tcPr>
          <w:p w14:paraId="3185210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20.86 </w:t>
            </w:r>
          </w:p>
        </w:tc>
        <w:tc>
          <w:tcPr>
            <w:tcW w:w="1134" w:type="dxa"/>
            <w:vAlign w:val="bottom"/>
            <w:hideMark/>
          </w:tcPr>
          <w:p w14:paraId="5B5144A3"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31.00 </w:t>
            </w:r>
          </w:p>
        </w:tc>
        <w:tc>
          <w:tcPr>
            <w:tcW w:w="1137" w:type="dxa"/>
            <w:vAlign w:val="bottom"/>
            <w:hideMark/>
          </w:tcPr>
          <w:p w14:paraId="57C3106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21.00 </w:t>
            </w:r>
          </w:p>
        </w:tc>
        <w:tc>
          <w:tcPr>
            <w:tcW w:w="1283" w:type="dxa"/>
            <w:vAlign w:val="bottom"/>
            <w:hideMark/>
          </w:tcPr>
          <w:p w14:paraId="715954E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18.20 </w:t>
            </w:r>
          </w:p>
        </w:tc>
      </w:tr>
      <w:tr w:rsidR="001D5AA8" w:rsidRPr="00A52F67" w14:paraId="3C83FE2D" w14:textId="77777777" w:rsidTr="00124F45">
        <w:trPr>
          <w:trHeight w:val="285"/>
        </w:trPr>
        <w:tc>
          <w:tcPr>
            <w:tcW w:w="2689" w:type="dxa"/>
            <w:vAlign w:val="center"/>
            <w:hideMark/>
          </w:tcPr>
          <w:p w14:paraId="219E5CD0"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of Employees</w:t>
            </w:r>
          </w:p>
        </w:tc>
        <w:tc>
          <w:tcPr>
            <w:tcW w:w="1134" w:type="dxa"/>
            <w:vAlign w:val="bottom"/>
            <w:hideMark/>
          </w:tcPr>
          <w:p w14:paraId="535B6B0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20.00 </w:t>
            </w:r>
          </w:p>
        </w:tc>
        <w:tc>
          <w:tcPr>
            <w:tcW w:w="1134" w:type="dxa"/>
            <w:vAlign w:val="bottom"/>
            <w:hideMark/>
          </w:tcPr>
          <w:p w14:paraId="7525F91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15.00 </w:t>
            </w:r>
          </w:p>
        </w:tc>
        <w:tc>
          <w:tcPr>
            <w:tcW w:w="1134" w:type="dxa"/>
            <w:vAlign w:val="bottom"/>
            <w:hideMark/>
          </w:tcPr>
          <w:p w14:paraId="4CD1790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1B1D496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20.00 </w:t>
            </w:r>
          </w:p>
        </w:tc>
        <w:tc>
          <w:tcPr>
            <w:tcW w:w="1137" w:type="dxa"/>
            <w:vAlign w:val="bottom"/>
            <w:hideMark/>
          </w:tcPr>
          <w:p w14:paraId="4D94D26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15.00 </w:t>
            </w:r>
          </w:p>
        </w:tc>
        <w:tc>
          <w:tcPr>
            <w:tcW w:w="1283" w:type="dxa"/>
            <w:vAlign w:val="bottom"/>
            <w:hideMark/>
          </w:tcPr>
          <w:p w14:paraId="61595E5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DE9FC57" w14:textId="77777777" w:rsidTr="00124F45">
        <w:trPr>
          <w:trHeight w:val="285"/>
        </w:trPr>
        <w:tc>
          <w:tcPr>
            <w:tcW w:w="2689" w:type="dxa"/>
            <w:vAlign w:val="center"/>
            <w:hideMark/>
          </w:tcPr>
          <w:p w14:paraId="2EBAD965"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Use of Goods and Services</w:t>
            </w:r>
          </w:p>
        </w:tc>
        <w:tc>
          <w:tcPr>
            <w:tcW w:w="1134" w:type="dxa"/>
            <w:vAlign w:val="bottom"/>
            <w:hideMark/>
          </w:tcPr>
          <w:p w14:paraId="5132B16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9.00 </w:t>
            </w:r>
          </w:p>
        </w:tc>
        <w:tc>
          <w:tcPr>
            <w:tcW w:w="1134" w:type="dxa"/>
            <w:vAlign w:val="bottom"/>
            <w:hideMark/>
          </w:tcPr>
          <w:p w14:paraId="20CBF79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6.00 </w:t>
            </w:r>
          </w:p>
        </w:tc>
        <w:tc>
          <w:tcPr>
            <w:tcW w:w="1134" w:type="dxa"/>
            <w:vAlign w:val="bottom"/>
            <w:hideMark/>
          </w:tcPr>
          <w:p w14:paraId="4BE5058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19.00 </w:t>
            </w:r>
          </w:p>
        </w:tc>
        <w:tc>
          <w:tcPr>
            <w:tcW w:w="1134" w:type="dxa"/>
            <w:vAlign w:val="bottom"/>
            <w:hideMark/>
          </w:tcPr>
          <w:p w14:paraId="2C132C4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9.00 </w:t>
            </w:r>
          </w:p>
        </w:tc>
        <w:tc>
          <w:tcPr>
            <w:tcW w:w="1137" w:type="dxa"/>
            <w:vAlign w:val="bottom"/>
            <w:hideMark/>
          </w:tcPr>
          <w:p w14:paraId="76962D6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5.00 </w:t>
            </w:r>
          </w:p>
        </w:tc>
        <w:tc>
          <w:tcPr>
            <w:tcW w:w="1283" w:type="dxa"/>
            <w:vAlign w:val="bottom"/>
            <w:hideMark/>
          </w:tcPr>
          <w:p w14:paraId="7A59B10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17.35 </w:t>
            </w:r>
          </w:p>
        </w:tc>
      </w:tr>
      <w:tr w:rsidR="001D5AA8" w:rsidRPr="00A52F67" w14:paraId="046FEFC3" w14:textId="77777777" w:rsidTr="00124F45">
        <w:trPr>
          <w:trHeight w:val="285"/>
        </w:trPr>
        <w:tc>
          <w:tcPr>
            <w:tcW w:w="2689" w:type="dxa"/>
            <w:vAlign w:val="center"/>
            <w:hideMark/>
          </w:tcPr>
          <w:p w14:paraId="74826D7E"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Grants and Other Transfers</w:t>
            </w:r>
          </w:p>
        </w:tc>
        <w:tc>
          <w:tcPr>
            <w:tcW w:w="1134" w:type="dxa"/>
            <w:vAlign w:val="bottom"/>
            <w:hideMark/>
          </w:tcPr>
          <w:p w14:paraId="4AAF7D7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96C763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6100538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6492492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5B0E0DF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453B065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9EA3F47" w14:textId="77777777" w:rsidTr="00124F45">
        <w:trPr>
          <w:trHeight w:val="285"/>
        </w:trPr>
        <w:tc>
          <w:tcPr>
            <w:tcW w:w="2689" w:type="dxa"/>
            <w:vAlign w:val="center"/>
            <w:hideMark/>
          </w:tcPr>
          <w:p w14:paraId="554DB460"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Recurrent</w:t>
            </w:r>
          </w:p>
        </w:tc>
        <w:tc>
          <w:tcPr>
            <w:tcW w:w="1134" w:type="dxa"/>
            <w:vAlign w:val="bottom"/>
            <w:hideMark/>
          </w:tcPr>
          <w:p w14:paraId="210DAAF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 </w:t>
            </w:r>
          </w:p>
        </w:tc>
        <w:tc>
          <w:tcPr>
            <w:tcW w:w="1134" w:type="dxa"/>
            <w:vAlign w:val="bottom"/>
            <w:hideMark/>
          </w:tcPr>
          <w:p w14:paraId="24652C7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1.00 </w:t>
            </w:r>
          </w:p>
        </w:tc>
        <w:tc>
          <w:tcPr>
            <w:tcW w:w="1134" w:type="dxa"/>
            <w:vAlign w:val="bottom"/>
            <w:hideMark/>
          </w:tcPr>
          <w:p w14:paraId="5866829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1.86 </w:t>
            </w:r>
          </w:p>
        </w:tc>
        <w:tc>
          <w:tcPr>
            <w:tcW w:w="1134" w:type="dxa"/>
            <w:vAlign w:val="bottom"/>
            <w:hideMark/>
          </w:tcPr>
          <w:p w14:paraId="6FAC42F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2.00 </w:t>
            </w:r>
          </w:p>
        </w:tc>
        <w:tc>
          <w:tcPr>
            <w:tcW w:w="1137" w:type="dxa"/>
            <w:vAlign w:val="bottom"/>
            <w:hideMark/>
          </w:tcPr>
          <w:p w14:paraId="3E9166A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1.00 </w:t>
            </w:r>
          </w:p>
        </w:tc>
        <w:tc>
          <w:tcPr>
            <w:tcW w:w="1283" w:type="dxa"/>
            <w:vAlign w:val="bottom"/>
            <w:hideMark/>
          </w:tcPr>
          <w:p w14:paraId="6B1BF09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0.86 </w:t>
            </w:r>
          </w:p>
        </w:tc>
      </w:tr>
      <w:tr w:rsidR="001D5AA8" w:rsidRPr="00A52F67" w14:paraId="259EB150" w14:textId="77777777" w:rsidTr="00124F45">
        <w:trPr>
          <w:trHeight w:val="285"/>
        </w:trPr>
        <w:tc>
          <w:tcPr>
            <w:tcW w:w="2689" w:type="dxa"/>
            <w:vAlign w:val="center"/>
            <w:hideMark/>
          </w:tcPr>
          <w:p w14:paraId="1A8A6009"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Capital Expenditure</w:t>
            </w:r>
          </w:p>
        </w:tc>
        <w:tc>
          <w:tcPr>
            <w:tcW w:w="1134" w:type="dxa"/>
            <w:vAlign w:val="bottom"/>
            <w:hideMark/>
          </w:tcPr>
          <w:p w14:paraId="4992F98F"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1,520.00 </w:t>
            </w:r>
          </w:p>
        </w:tc>
        <w:tc>
          <w:tcPr>
            <w:tcW w:w="1134" w:type="dxa"/>
            <w:vAlign w:val="bottom"/>
            <w:hideMark/>
          </w:tcPr>
          <w:p w14:paraId="267CB6F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2,010.00 </w:t>
            </w:r>
          </w:p>
        </w:tc>
        <w:tc>
          <w:tcPr>
            <w:tcW w:w="1134" w:type="dxa"/>
            <w:vAlign w:val="bottom"/>
            <w:hideMark/>
          </w:tcPr>
          <w:p w14:paraId="19832D2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1,696.47 </w:t>
            </w:r>
          </w:p>
        </w:tc>
        <w:tc>
          <w:tcPr>
            <w:tcW w:w="1134" w:type="dxa"/>
            <w:vAlign w:val="bottom"/>
            <w:hideMark/>
          </w:tcPr>
          <w:p w14:paraId="5867A601"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1,403.00 </w:t>
            </w:r>
          </w:p>
        </w:tc>
        <w:tc>
          <w:tcPr>
            <w:tcW w:w="1137" w:type="dxa"/>
            <w:vAlign w:val="bottom"/>
            <w:hideMark/>
          </w:tcPr>
          <w:p w14:paraId="1B584BBB"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1,993.00 </w:t>
            </w:r>
          </w:p>
        </w:tc>
        <w:tc>
          <w:tcPr>
            <w:tcW w:w="1283" w:type="dxa"/>
            <w:vAlign w:val="bottom"/>
            <w:hideMark/>
          </w:tcPr>
          <w:p w14:paraId="255E16D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1,501.83 </w:t>
            </w:r>
          </w:p>
        </w:tc>
      </w:tr>
      <w:tr w:rsidR="001D5AA8" w:rsidRPr="00A52F67" w14:paraId="73584109" w14:textId="77777777" w:rsidTr="00124F45">
        <w:trPr>
          <w:trHeight w:val="285"/>
        </w:trPr>
        <w:tc>
          <w:tcPr>
            <w:tcW w:w="2689" w:type="dxa"/>
            <w:vAlign w:val="center"/>
            <w:hideMark/>
          </w:tcPr>
          <w:p w14:paraId="54050BEC"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Acquisition of non-financial assets</w:t>
            </w:r>
          </w:p>
        </w:tc>
        <w:tc>
          <w:tcPr>
            <w:tcW w:w="1134" w:type="dxa"/>
            <w:vAlign w:val="bottom"/>
            <w:hideMark/>
          </w:tcPr>
          <w:p w14:paraId="60A74FF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290.00 </w:t>
            </w:r>
          </w:p>
        </w:tc>
        <w:tc>
          <w:tcPr>
            <w:tcW w:w="1134" w:type="dxa"/>
            <w:vAlign w:val="bottom"/>
            <w:hideMark/>
          </w:tcPr>
          <w:p w14:paraId="0DB3EB3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A54263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194B593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256.00 </w:t>
            </w:r>
          </w:p>
        </w:tc>
        <w:tc>
          <w:tcPr>
            <w:tcW w:w="1137" w:type="dxa"/>
            <w:vAlign w:val="bottom"/>
            <w:hideMark/>
          </w:tcPr>
          <w:p w14:paraId="7AAA33C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6E92086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363002D" w14:textId="77777777" w:rsidTr="00124F45">
        <w:trPr>
          <w:trHeight w:val="285"/>
        </w:trPr>
        <w:tc>
          <w:tcPr>
            <w:tcW w:w="2689" w:type="dxa"/>
            <w:vAlign w:val="center"/>
            <w:hideMark/>
          </w:tcPr>
          <w:p w14:paraId="1BC3E15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Capital Grants to Government Agencies</w:t>
            </w:r>
          </w:p>
        </w:tc>
        <w:tc>
          <w:tcPr>
            <w:tcW w:w="1134" w:type="dxa"/>
            <w:vAlign w:val="bottom"/>
            <w:hideMark/>
          </w:tcPr>
          <w:p w14:paraId="44A8B62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1,230.00 </w:t>
            </w:r>
          </w:p>
        </w:tc>
        <w:tc>
          <w:tcPr>
            <w:tcW w:w="1134" w:type="dxa"/>
            <w:vAlign w:val="bottom"/>
            <w:hideMark/>
          </w:tcPr>
          <w:p w14:paraId="1761A19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2,010.00 </w:t>
            </w:r>
          </w:p>
        </w:tc>
        <w:tc>
          <w:tcPr>
            <w:tcW w:w="1134" w:type="dxa"/>
            <w:vAlign w:val="bottom"/>
            <w:hideMark/>
          </w:tcPr>
          <w:p w14:paraId="1780A4A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1,696.47 </w:t>
            </w:r>
          </w:p>
        </w:tc>
        <w:tc>
          <w:tcPr>
            <w:tcW w:w="1134" w:type="dxa"/>
            <w:vAlign w:val="bottom"/>
            <w:hideMark/>
          </w:tcPr>
          <w:p w14:paraId="3D3A48A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1,147.00 </w:t>
            </w:r>
          </w:p>
        </w:tc>
        <w:tc>
          <w:tcPr>
            <w:tcW w:w="1137" w:type="dxa"/>
            <w:vAlign w:val="bottom"/>
            <w:hideMark/>
          </w:tcPr>
          <w:p w14:paraId="000122C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1,993.00 </w:t>
            </w:r>
          </w:p>
        </w:tc>
        <w:tc>
          <w:tcPr>
            <w:tcW w:w="1283" w:type="dxa"/>
            <w:vAlign w:val="bottom"/>
            <w:hideMark/>
          </w:tcPr>
          <w:p w14:paraId="46A0016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1,501.83 </w:t>
            </w:r>
          </w:p>
        </w:tc>
      </w:tr>
      <w:tr w:rsidR="001D5AA8" w:rsidRPr="00A52F67" w14:paraId="0818281B" w14:textId="77777777" w:rsidTr="00124F45">
        <w:trPr>
          <w:trHeight w:val="285"/>
        </w:trPr>
        <w:tc>
          <w:tcPr>
            <w:tcW w:w="2689" w:type="dxa"/>
            <w:vAlign w:val="center"/>
            <w:hideMark/>
          </w:tcPr>
          <w:p w14:paraId="080A765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Development</w:t>
            </w:r>
          </w:p>
        </w:tc>
        <w:tc>
          <w:tcPr>
            <w:tcW w:w="1134" w:type="dxa"/>
            <w:vAlign w:val="bottom"/>
            <w:hideMark/>
          </w:tcPr>
          <w:p w14:paraId="1469F59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3FFE83F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221A18E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5E399B1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62FFF7B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10CF9F1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ED1A24D" w14:textId="77777777" w:rsidTr="00124F45">
        <w:trPr>
          <w:trHeight w:val="285"/>
        </w:trPr>
        <w:tc>
          <w:tcPr>
            <w:tcW w:w="2689" w:type="dxa"/>
            <w:vAlign w:val="center"/>
            <w:hideMark/>
          </w:tcPr>
          <w:p w14:paraId="21C73DFF"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 Expenditure of P3</w:t>
            </w:r>
          </w:p>
        </w:tc>
        <w:tc>
          <w:tcPr>
            <w:tcW w:w="1134" w:type="dxa"/>
            <w:vAlign w:val="bottom"/>
            <w:hideMark/>
          </w:tcPr>
          <w:p w14:paraId="73A21D3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1,551.00 </w:t>
            </w:r>
          </w:p>
        </w:tc>
        <w:tc>
          <w:tcPr>
            <w:tcW w:w="1134" w:type="dxa"/>
            <w:vAlign w:val="bottom"/>
            <w:hideMark/>
          </w:tcPr>
          <w:p w14:paraId="2D481FC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2,032.00 </w:t>
            </w:r>
          </w:p>
        </w:tc>
        <w:tc>
          <w:tcPr>
            <w:tcW w:w="1134" w:type="dxa"/>
            <w:vAlign w:val="bottom"/>
            <w:hideMark/>
          </w:tcPr>
          <w:p w14:paraId="42F6CEF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1,717.33 </w:t>
            </w:r>
          </w:p>
        </w:tc>
        <w:tc>
          <w:tcPr>
            <w:tcW w:w="1134" w:type="dxa"/>
            <w:vAlign w:val="bottom"/>
            <w:hideMark/>
          </w:tcPr>
          <w:p w14:paraId="116E6E6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1,434.00 </w:t>
            </w:r>
          </w:p>
        </w:tc>
        <w:tc>
          <w:tcPr>
            <w:tcW w:w="1137" w:type="dxa"/>
            <w:vAlign w:val="bottom"/>
            <w:hideMark/>
          </w:tcPr>
          <w:p w14:paraId="548E911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2,014.00 </w:t>
            </w:r>
          </w:p>
        </w:tc>
        <w:tc>
          <w:tcPr>
            <w:tcW w:w="1283" w:type="dxa"/>
            <w:vAlign w:val="bottom"/>
            <w:hideMark/>
          </w:tcPr>
          <w:p w14:paraId="7C608B6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1,520.04 </w:t>
            </w:r>
          </w:p>
        </w:tc>
      </w:tr>
      <w:tr w:rsidR="001D5AA8" w:rsidRPr="00A52F67" w14:paraId="63431065" w14:textId="77777777" w:rsidTr="001D5AA8">
        <w:trPr>
          <w:trHeight w:val="285"/>
        </w:trPr>
        <w:tc>
          <w:tcPr>
            <w:tcW w:w="9645" w:type="dxa"/>
            <w:gridSpan w:val="7"/>
            <w:vAlign w:val="center"/>
            <w:hideMark/>
          </w:tcPr>
          <w:p w14:paraId="6B4C2562"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PPROGRAMME 4: GENERAL ADMINISTRATION, PLANNNING AND SUPPORT SERVICES</w:t>
            </w:r>
          </w:p>
        </w:tc>
      </w:tr>
      <w:tr w:rsidR="001D5AA8" w:rsidRPr="00A52F67" w14:paraId="07B677A1" w14:textId="77777777" w:rsidTr="00124F45">
        <w:trPr>
          <w:trHeight w:val="285"/>
        </w:trPr>
        <w:tc>
          <w:tcPr>
            <w:tcW w:w="2689" w:type="dxa"/>
            <w:vAlign w:val="center"/>
            <w:hideMark/>
          </w:tcPr>
          <w:p w14:paraId="1ED8CCD5"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Current Expenditure</w:t>
            </w:r>
          </w:p>
        </w:tc>
        <w:tc>
          <w:tcPr>
            <w:tcW w:w="1134" w:type="dxa"/>
            <w:vAlign w:val="bottom"/>
            <w:hideMark/>
          </w:tcPr>
          <w:p w14:paraId="7E36CE8F"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169.00 </w:t>
            </w:r>
          </w:p>
        </w:tc>
        <w:tc>
          <w:tcPr>
            <w:tcW w:w="1134" w:type="dxa"/>
            <w:vAlign w:val="bottom"/>
            <w:hideMark/>
          </w:tcPr>
          <w:p w14:paraId="179F333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153.00 </w:t>
            </w:r>
          </w:p>
        </w:tc>
        <w:tc>
          <w:tcPr>
            <w:tcW w:w="1134" w:type="dxa"/>
            <w:vAlign w:val="bottom"/>
            <w:hideMark/>
          </w:tcPr>
          <w:p w14:paraId="517CBB2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191.64 </w:t>
            </w:r>
          </w:p>
        </w:tc>
        <w:tc>
          <w:tcPr>
            <w:tcW w:w="1134" w:type="dxa"/>
            <w:vAlign w:val="bottom"/>
            <w:hideMark/>
          </w:tcPr>
          <w:p w14:paraId="39243F1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162.00 </w:t>
            </w:r>
          </w:p>
        </w:tc>
        <w:tc>
          <w:tcPr>
            <w:tcW w:w="1137" w:type="dxa"/>
            <w:vAlign w:val="bottom"/>
            <w:hideMark/>
          </w:tcPr>
          <w:p w14:paraId="3E94A46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147.36 </w:t>
            </w:r>
          </w:p>
        </w:tc>
        <w:tc>
          <w:tcPr>
            <w:tcW w:w="1283" w:type="dxa"/>
            <w:vAlign w:val="bottom"/>
            <w:hideMark/>
          </w:tcPr>
          <w:p w14:paraId="6774D25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186.65 </w:t>
            </w:r>
          </w:p>
        </w:tc>
      </w:tr>
      <w:tr w:rsidR="001D5AA8" w:rsidRPr="00A52F67" w14:paraId="7B6C2306" w14:textId="77777777" w:rsidTr="00124F45">
        <w:trPr>
          <w:trHeight w:val="285"/>
        </w:trPr>
        <w:tc>
          <w:tcPr>
            <w:tcW w:w="2689" w:type="dxa"/>
            <w:vAlign w:val="center"/>
            <w:hideMark/>
          </w:tcPr>
          <w:p w14:paraId="7E18000D"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of Employees</w:t>
            </w:r>
          </w:p>
        </w:tc>
        <w:tc>
          <w:tcPr>
            <w:tcW w:w="1134" w:type="dxa"/>
            <w:vAlign w:val="bottom"/>
            <w:hideMark/>
          </w:tcPr>
          <w:p w14:paraId="79C6E52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106.00 </w:t>
            </w:r>
          </w:p>
        </w:tc>
        <w:tc>
          <w:tcPr>
            <w:tcW w:w="1134" w:type="dxa"/>
            <w:vAlign w:val="bottom"/>
            <w:hideMark/>
          </w:tcPr>
          <w:p w14:paraId="5E5157A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126.00 </w:t>
            </w:r>
          </w:p>
        </w:tc>
        <w:tc>
          <w:tcPr>
            <w:tcW w:w="1134" w:type="dxa"/>
            <w:vAlign w:val="bottom"/>
            <w:hideMark/>
          </w:tcPr>
          <w:p w14:paraId="719C060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157.91 </w:t>
            </w:r>
          </w:p>
        </w:tc>
        <w:tc>
          <w:tcPr>
            <w:tcW w:w="1134" w:type="dxa"/>
            <w:vAlign w:val="bottom"/>
            <w:hideMark/>
          </w:tcPr>
          <w:p w14:paraId="099FC6A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106.00 </w:t>
            </w:r>
          </w:p>
        </w:tc>
        <w:tc>
          <w:tcPr>
            <w:tcW w:w="1137" w:type="dxa"/>
            <w:vAlign w:val="bottom"/>
            <w:hideMark/>
          </w:tcPr>
          <w:p w14:paraId="5195EB8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125.00 </w:t>
            </w:r>
          </w:p>
        </w:tc>
        <w:tc>
          <w:tcPr>
            <w:tcW w:w="1283" w:type="dxa"/>
            <w:vAlign w:val="bottom"/>
            <w:hideMark/>
          </w:tcPr>
          <w:p w14:paraId="7F79B6F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157.91 </w:t>
            </w:r>
          </w:p>
        </w:tc>
      </w:tr>
      <w:tr w:rsidR="001D5AA8" w:rsidRPr="00A52F67" w14:paraId="2B6AA781" w14:textId="77777777" w:rsidTr="00124F45">
        <w:trPr>
          <w:trHeight w:val="285"/>
        </w:trPr>
        <w:tc>
          <w:tcPr>
            <w:tcW w:w="2689" w:type="dxa"/>
            <w:vAlign w:val="center"/>
            <w:hideMark/>
          </w:tcPr>
          <w:p w14:paraId="7E889789"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Use of Goods and Services</w:t>
            </w:r>
          </w:p>
        </w:tc>
        <w:tc>
          <w:tcPr>
            <w:tcW w:w="1134" w:type="dxa"/>
            <w:vAlign w:val="bottom"/>
            <w:hideMark/>
          </w:tcPr>
          <w:p w14:paraId="592A546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47.00 </w:t>
            </w:r>
          </w:p>
        </w:tc>
        <w:tc>
          <w:tcPr>
            <w:tcW w:w="1134" w:type="dxa"/>
            <w:vAlign w:val="bottom"/>
            <w:hideMark/>
          </w:tcPr>
          <w:p w14:paraId="47F6154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26.00 </w:t>
            </w:r>
          </w:p>
        </w:tc>
        <w:tc>
          <w:tcPr>
            <w:tcW w:w="1134" w:type="dxa"/>
            <w:vAlign w:val="bottom"/>
            <w:hideMark/>
          </w:tcPr>
          <w:p w14:paraId="469BB87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31.47 </w:t>
            </w:r>
          </w:p>
        </w:tc>
        <w:tc>
          <w:tcPr>
            <w:tcW w:w="1134" w:type="dxa"/>
            <w:vAlign w:val="bottom"/>
            <w:hideMark/>
          </w:tcPr>
          <w:p w14:paraId="5F00550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40.00 </w:t>
            </w:r>
          </w:p>
        </w:tc>
        <w:tc>
          <w:tcPr>
            <w:tcW w:w="1137" w:type="dxa"/>
            <w:vAlign w:val="bottom"/>
            <w:hideMark/>
          </w:tcPr>
          <w:p w14:paraId="2ACA659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22.00 </w:t>
            </w:r>
          </w:p>
        </w:tc>
        <w:tc>
          <w:tcPr>
            <w:tcW w:w="1283" w:type="dxa"/>
            <w:vAlign w:val="bottom"/>
            <w:hideMark/>
          </w:tcPr>
          <w:p w14:paraId="31A8950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27.54 </w:t>
            </w:r>
          </w:p>
        </w:tc>
      </w:tr>
      <w:tr w:rsidR="001D5AA8" w:rsidRPr="00A52F67" w14:paraId="00805F19" w14:textId="77777777" w:rsidTr="00124F45">
        <w:trPr>
          <w:trHeight w:val="285"/>
        </w:trPr>
        <w:tc>
          <w:tcPr>
            <w:tcW w:w="2689" w:type="dxa"/>
            <w:vAlign w:val="center"/>
            <w:hideMark/>
          </w:tcPr>
          <w:p w14:paraId="35A8D7E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Grants and Other Transfers</w:t>
            </w:r>
          </w:p>
        </w:tc>
        <w:tc>
          <w:tcPr>
            <w:tcW w:w="1134" w:type="dxa"/>
            <w:vAlign w:val="bottom"/>
            <w:hideMark/>
          </w:tcPr>
          <w:p w14:paraId="296FA32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3AD371D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5CC2973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303145C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6D4F6AE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83" w:type="dxa"/>
            <w:vAlign w:val="bottom"/>
            <w:hideMark/>
          </w:tcPr>
          <w:p w14:paraId="1AC4871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7DCEBEB" w14:textId="77777777" w:rsidTr="00124F45">
        <w:trPr>
          <w:trHeight w:val="285"/>
        </w:trPr>
        <w:tc>
          <w:tcPr>
            <w:tcW w:w="2689" w:type="dxa"/>
            <w:vAlign w:val="center"/>
            <w:hideMark/>
          </w:tcPr>
          <w:p w14:paraId="57CCE359"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Recurrent</w:t>
            </w:r>
          </w:p>
        </w:tc>
        <w:tc>
          <w:tcPr>
            <w:tcW w:w="1134" w:type="dxa"/>
            <w:vAlign w:val="bottom"/>
            <w:hideMark/>
          </w:tcPr>
          <w:p w14:paraId="6A3AC00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16.00 </w:t>
            </w:r>
          </w:p>
        </w:tc>
        <w:tc>
          <w:tcPr>
            <w:tcW w:w="1134" w:type="dxa"/>
            <w:vAlign w:val="bottom"/>
            <w:hideMark/>
          </w:tcPr>
          <w:p w14:paraId="6AE6752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1.00 </w:t>
            </w:r>
          </w:p>
        </w:tc>
        <w:tc>
          <w:tcPr>
            <w:tcW w:w="1134" w:type="dxa"/>
            <w:vAlign w:val="bottom"/>
            <w:hideMark/>
          </w:tcPr>
          <w:p w14:paraId="262A6A5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2.25 </w:t>
            </w:r>
          </w:p>
        </w:tc>
        <w:tc>
          <w:tcPr>
            <w:tcW w:w="1134" w:type="dxa"/>
            <w:vAlign w:val="bottom"/>
            <w:hideMark/>
          </w:tcPr>
          <w:p w14:paraId="443E2C3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16.00 </w:t>
            </w:r>
          </w:p>
        </w:tc>
        <w:tc>
          <w:tcPr>
            <w:tcW w:w="1137" w:type="dxa"/>
            <w:vAlign w:val="bottom"/>
            <w:hideMark/>
          </w:tcPr>
          <w:p w14:paraId="20327AE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0.36 </w:t>
            </w:r>
          </w:p>
        </w:tc>
        <w:tc>
          <w:tcPr>
            <w:tcW w:w="1283" w:type="dxa"/>
            <w:vAlign w:val="bottom"/>
            <w:hideMark/>
          </w:tcPr>
          <w:p w14:paraId="4BA158E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1.20 </w:t>
            </w:r>
          </w:p>
        </w:tc>
      </w:tr>
      <w:tr w:rsidR="001D5AA8" w:rsidRPr="00A52F67" w14:paraId="67B6246F" w14:textId="77777777" w:rsidTr="00124F45">
        <w:trPr>
          <w:trHeight w:val="285"/>
        </w:trPr>
        <w:tc>
          <w:tcPr>
            <w:tcW w:w="2689" w:type="dxa"/>
            <w:vAlign w:val="center"/>
            <w:hideMark/>
          </w:tcPr>
          <w:p w14:paraId="415340DB"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Capital Expenditure</w:t>
            </w:r>
          </w:p>
        </w:tc>
        <w:tc>
          <w:tcPr>
            <w:tcW w:w="1134" w:type="dxa"/>
            <w:vAlign w:val="bottom"/>
            <w:hideMark/>
          </w:tcPr>
          <w:p w14:paraId="31EBEB0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4" w:type="dxa"/>
            <w:vAlign w:val="bottom"/>
            <w:hideMark/>
          </w:tcPr>
          <w:p w14:paraId="42A41A6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4" w:type="dxa"/>
            <w:vAlign w:val="bottom"/>
            <w:hideMark/>
          </w:tcPr>
          <w:p w14:paraId="2C949C8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vAlign w:val="bottom"/>
            <w:hideMark/>
          </w:tcPr>
          <w:p w14:paraId="5C44F39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137" w:type="dxa"/>
            <w:vAlign w:val="bottom"/>
            <w:hideMark/>
          </w:tcPr>
          <w:p w14:paraId="5C41522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   </w:t>
            </w:r>
          </w:p>
        </w:tc>
        <w:tc>
          <w:tcPr>
            <w:tcW w:w="1283" w:type="dxa"/>
            <w:vAlign w:val="bottom"/>
            <w:hideMark/>
          </w:tcPr>
          <w:p w14:paraId="50F87BE7"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r w:rsidR="001D5AA8" w:rsidRPr="00A52F67" w14:paraId="5C84C070" w14:textId="77777777" w:rsidTr="00124F45">
        <w:trPr>
          <w:trHeight w:val="285"/>
        </w:trPr>
        <w:tc>
          <w:tcPr>
            <w:tcW w:w="2689" w:type="dxa"/>
            <w:vAlign w:val="center"/>
            <w:hideMark/>
          </w:tcPr>
          <w:p w14:paraId="51A0962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Acquisition of non-financial assets</w:t>
            </w:r>
          </w:p>
        </w:tc>
        <w:tc>
          <w:tcPr>
            <w:tcW w:w="1134" w:type="dxa"/>
            <w:vAlign w:val="bottom"/>
            <w:hideMark/>
          </w:tcPr>
          <w:p w14:paraId="18AD629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EABD7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3167ECA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7AEE348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1F612C6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283" w:type="dxa"/>
            <w:vAlign w:val="bottom"/>
            <w:hideMark/>
          </w:tcPr>
          <w:p w14:paraId="6DF148D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B8497E3" w14:textId="77777777" w:rsidTr="00124F45">
        <w:trPr>
          <w:trHeight w:val="285"/>
        </w:trPr>
        <w:tc>
          <w:tcPr>
            <w:tcW w:w="2689" w:type="dxa"/>
            <w:vAlign w:val="center"/>
            <w:hideMark/>
          </w:tcPr>
          <w:p w14:paraId="6BD7829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Capital Grants to Government Agencies</w:t>
            </w:r>
          </w:p>
        </w:tc>
        <w:tc>
          <w:tcPr>
            <w:tcW w:w="1134" w:type="dxa"/>
            <w:vAlign w:val="bottom"/>
            <w:hideMark/>
          </w:tcPr>
          <w:p w14:paraId="45B9EF5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09209D3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33C76C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01A4F5A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306FCC5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283" w:type="dxa"/>
            <w:vAlign w:val="bottom"/>
            <w:hideMark/>
          </w:tcPr>
          <w:p w14:paraId="4BFF484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F6B10F1" w14:textId="77777777" w:rsidTr="00124F45">
        <w:trPr>
          <w:trHeight w:val="285"/>
        </w:trPr>
        <w:tc>
          <w:tcPr>
            <w:tcW w:w="2689" w:type="dxa"/>
            <w:vAlign w:val="center"/>
            <w:hideMark/>
          </w:tcPr>
          <w:p w14:paraId="48C3913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Development</w:t>
            </w:r>
          </w:p>
        </w:tc>
        <w:tc>
          <w:tcPr>
            <w:tcW w:w="1134" w:type="dxa"/>
            <w:vAlign w:val="bottom"/>
            <w:hideMark/>
          </w:tcPr>
          <w:p w14:paraId="11A6DC3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495A559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vAlign w:val="bottom"/>
            <w:hideMark/>
          </w:tcPr>
          <w:p w14:paraId="29932DA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vAlign w:val="bottom"/>
            <w:hideMark/>
          </w:tcPr>
          <w:p w14:paraId="0E4AE2F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7" w:type="dxa"/>
            <w:vAlign w:val="bottom"/>
            <w:hideMark/>
          </w:tcPr>
          <w:p w14:paraId="69F1F74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283" w:type="dxa"/>
            <w:vAlign w:val="bottom"/>
            <w:hideMark/>
          </w:tcPr>
          <w:p w14:paraId="02A7EE3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3BB3744" w14:textId="77777777" w:rsidTr="00124F45">
        <w:trPr>
          <w:trHeight w:val="285"/>
        </w:trPr>
        <w:tc>
          <w:tcPr>
            <w:tcW w:w="2689" w:type="dxa"/>
            <w:vAlign w:val="center"/>
            <w:hideMark/>
          </w:tcPr>
          <w:p w14:paraId="4975E0A5"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 Expenditure of P4</w:t>
            </w:r>
          </w:p>
        </w:tc>
        <w:tc>
          <w:tcPr>
            <w:tcW w:w="1134" w:type="dxa"/>
            <w:vAlign w:val="bottom"/>
            <w:hideMark/>
          </w:tcPr>
          <w:p w14:paraId="4A37E47F"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169.00 </w:t>
            </w:r>
          </w:p>
        </w:tc>
        <w:tc>
          <w:tcPr>
            <w:tcW w:w="1134" w:type="dxa"/>
            <w:vAlign w:val="bottom"/>
            <w:hideMark/>
          </w:tcPr>
          <w:p w14:paraId="5D45ABB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153.00 </w:t>
            </w:r>
          </w:p>
        </w:tc>
        <w:tc>
          <w:tcPr>
            <w:tcW w:w="1134" w:type="dxa"/>
            <w:vAlign w:val="bottom"/>
            <w:hideMark/>
          </w:tcPr>
          <w:p w14:paraId="54D93B3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191.64 </w:t>
            </w:r>
          </w:p>
        </w:tc>
        <w:tc>
          <w:tcPr>
            <w:tcW w:w="1134" w:type="dxa"/>
            <w:vAlign w:val="bottom"/>
            <w:hideMark/>
          </w:tcPr>
          <w:p w14:paraId="2CC1552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162.00 </w:t>
            </w:r>
          </w:p>
        </w:tc>
        <w:tc>
          <w:tcPr>
            <w:tcW w:w="1137" w:type="dxa"/>
            <w:vAlign w:val="bottom"/>
            <w:hideMark/>
          </w:tcPr>
          <w:p w14:paraId="0FEC2DB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147.36 </w:t>
            </w:r>
          </w:p>
        </w:tc>
        <w:tc>
          <w:tcPr>
            <w:tcW w:w="1283" w:type="dxa"/>
            <w:vAlign w:val="bottom"/>
            <w:hideMark/>
          </w:tcPr>
          <w:p w14:paraId="72A2343F"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186.65 </w:t>
            </w:r>
          </w:p>
        </w:tc>
      </w:tr>
      <w:tr w:rsidR="001D5AA8" w:rsidRPr="00A52F67" w14:paraId="6F481946" w14:textId="77777777" w:rsidTr="00124F45">
        <w:trPr>
          <w:trHeight w:val="570"/>
        </w:trPr>
        <w:tc>
          <w:tcPr>
            <w:tcW w:w="2689" w:type="dxa"/>
            <w:shd w:val="clear" w:color="000000" w:fill="BEBEBE"/>
            <w:vAlign w:val="center"/>
            <w:hideMark/>
          </w:tcPr>
          <w:p w14:paraId="50441893"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Vote 1104: State Department for Irrigation</w:t>
            </w:r>
          </w:p>
        </w:tc>
        <w:tc>
          <w:tcPr>
            <w:tcW w:w="1134" w:type="dxa"/>
            <w:shd w:val="clear" w:color="000000" w:fill="BEBEBE"/>
            <w:vAlign w:val="bottom"/>
            <w:hideMark/>
          </w:tcPr>
          <w:p w14:paraId="5F6F9651"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22,158.00 </w:t>
            </w:r>
          </w:p>
        </w:tc>
        <w:tc>
          <w:tcPr>
            <w:tcW w:w="1134" w:type="dxa"/>
            <w:shd w:val="clear" w:color="000000" w:fill="BEBEBE"/>
            <w:vAlign w:val="bottom"/>
            <w:hideMark/>
          </w:tcPr>
          <w:p w14:paraId="56E6963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19,642.00 </w:t>
            </w:r>
          </w:p>
        </w:tc>
        <w:tc>
          <w:tcPr>
            <w:tcW w:w="1134" w:type="dxa"/>
            <w:shd w:val="clear" w:color="000000" w:fill="BEBEBE"/>
            <w:vAlign w:val="bottom"/>
            <w:hideMark/>
          </w:tcPr>
          <w:p w14:paraId="671E82D1"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12,065.25 </w:t>
            </w:r>
          </w:p>
        </w:tc>
        <w:tc>
          <w:tcPr>
            <w:tcW w:w="1134" w:type="dxa"/>
            <w:shd w:val="clear" w:color="000000" w:fill="BEBEBE"/>
            <w:vAlign w:val="bottom"/>
            <w:hideMark/>
          </w:tcPr>
          <w:p w14:paraId="188D71E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19,262.00 </w:t>
            </w:r>
          </w:p>
        </w:tc>
        <w:tc>
          <w:tcPr>
            <w:tcW w:w="1137" w:type="dxa"/>
            <w:shd w:val="clear" w:color="000000" w:fill="BEBEBE"/>
            <w:vAlign w:val="bottom"/>
            <w:hideMark/>
          </w:tcPr>
          <w:p w14:paraId="05578CE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19,266.36 </w:t>
            </w:r>
          </w:p>
        </w:tc>
        <w:tc>
          <w:tcPr>
            <w:tcW w:w="1283" w:type="dxa"/>
            <w:shd w:val="clear" w:color="000000" w:fill="BEBEBE"/>
            <w:vAlign w:val="bottom"/>
            <w:hideMark/>
          </w:tcPr>
          <w:p w14:paraId="0AC62A0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9,988.09 </w:t>
            </w:r>
          </w:p>
        </w:tc>
      </w:tr>
    </w:tbl>
    <w:p w14:paraId="3BFE897E" w14:textId="77777777" w:rsidR="001D5AA8" w:rsidRPr="00A52F67" w:rsidRDefault="001D5AA8" w:rsidP="001D5AA8">
      <w:pPr>
        <w:spacing w:after="0"/>
        <w:rPr>
          <w:rFonts w:ascii="Times New Roman" w:hAnsi="Times New Roman" w:cs="Times New Roman"/>
        </w:rPr>
      </w:pPr>
    </w:p>
    <w:p w14:paraId="333615A8" w14:textId="77777777" w:rsidR="00956797" w:rsidRPr="00A52F67" w:rsidRDefault="00956797" w:rsidP="001D5AA8">
      <w:pPr>
        <w:spacing w:after="0"/>
        <w:rPr>
          <w:rFonts w:ascii="Times New Roman" w:hAnsi="Times New Roman" w:cs="Times New Roman"/>
        </w:rPr>
      </w:pPr>
    </w:p>
    <w:p w14:paraId="6A7DEBD2" w14:textId="77777777" w:rsidR="00956797" w:rsidRPr="00A52F67" w:rsidRDefault="00956797" w:rsidP="001D5AA8">
      <w:pPr>
        <w:spacing w:after="0"/>
        <w:rPr>
          <w:rFonts w:ascii="Times New Roman" w:hAnsi="Times New Roman" w:cs="Times New Roman"/>
        </w:rPr>
      </w:pPr>
    </w:p>
    <w:p w14:paraId="423E60E4" w14:textId="77777777" w:rsidR="00956797" w:rsidRPr="00A52F67" w:rsidRDefault="00956797" w:rsidP="001D5AA8">
      <w:pPr>
        <w:spacing w:after="0"/>
        <w:rPr>
          <w:rFonts w:ascii="Times New Roman" w:hAnsi="Times New Roman" w:cs="Times New Roman"/>
        </w:rPr>
      </w:pPr>
    </w:p>
    <w:p w14:paraId="7FF499DB" w14:textId="77777777" w:rsidR="00956797" w:rsidRPr="00A52F67" w:rsidRDefault="00956797" w:rsidP="001D5AA8">
      <w:pPr>
        <w:spacing w:after="0"/>
        <w:rPr>
          <w:rFonts w:ascii="Times New Roman" w:hAnsi="Times New Roman" w:cs="Times New Roman"/>
        </w:rPr>
      </w:pPr>
    </w:p>
    <w:p w14:paraId="2EED7261" w14:textId="5607A6E4" w:rsidR="001D5AA8" w:rsidRPr="00A52F67" w:rsidRDefault="00956797" w:rsidP="00956797">
      <w:pPr>
        <w:pStyle w:val="Caption"/>
        <w:rPr>
          <w:b/>
          <w:bCs/>
          <w:i w:val="0"/>
          <w:iCs w:val="0"/>
        </w:rPr>
      </w:pPr>
      <w:bookmarkStart w:id="147" w:name="_Toc237351079"/>
      <w:bookmarkStart w:id="148" w:name="_Toc237356902"/>
      <w:bookmarkStart w:id="149" w:name="_Toc237357358"/>
      <w:bookmarkStart w:id="150" w:name="_Toc237545731"/>
      <w:bookmarkStart w:id="151" w:name="_Toc237557614"/>
      <w:bookmarkStart w:id="152" w:name="_Toc237594323"/>
      <w:r w:rsidRPr="00A52F67">
        <w:rPr>
          <w:b/>
          <w:bCs/>
          <w:i w:val="0"/>
          <w:iCs w:val="0"/>
        </w:rPr>
        <w:lastRenderedPageBreak/>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6</w:t>
      </w:r>
      <w:r w:rsidRPr="00A52F67">
        <w:rPr>
          <w:b/>
          <w:bCs/>
          <w:i w:val="0"/>
          <w:iCs w:val="0"/>
        </w:rPr>
        <w:fldChar w:fldCharType="end"/>
      </w:r>
      <w:r w:rsidRPr="00A52F67">
        <w:rPr>
          <w:b/>
          <w:bCs/>
          <w:i w:val="0"/>
          <w:iCs w:val="0"/>
        </w:rPr>
        <w:t xml:space="preserve">: </w:t>
      </w:r>
      <w:r w:rsidR="001D5AA8" w:rsidRPr="00A52F67">
        <w:rPr>
          <w:b/>
          <w:bCs/>
          <w:i w:val="0"/>
          <w:iCs w:val="0"/>
          <w:lang w:val="en-GB"/>
        </w:rPr>
        <w:t xml:space="preserve">Analysis of SAGAs Recurrent Budget Vs. </w:t>
      </w:r>
      <w:r w:rsidR="001D5AA8" w:rsidRPr="00A52F67">
        <w:rPr>
          <w:b/>
          <w:bCs/>
          <w:i w:val="0"/>
          <w:iCs w:val="0"/>
        </w:rPr>
        <w:t>Actual Expenditure (</w:t>
      </w:r>
      <w:proofErr w:type="spellStart"/>
      <w:r w:rsidR="001D5AA8" w:rsidRPr="00A52F67">
        <w:rPr>
          <w:b/>
          <w:bCs/>
          <w:i w:val="0"/>
          <w:iCs w:val="0"/>
        </w:rPr>
        <w:t>Ksh</w:t>
      </w:r>
      <w:proofErr w:type="spellEnd"/>
      <w:r w:rsidR="001D5AA8" w:rsidRPr="00A52F67">
        <w:rPr>
          <w:b/>
          <w:bCs/>
          <w:i w:val="0"/>
          <w:iCs w:val="0"/>
        </w:rPr>
        <w:t>. Million)</w:t>
      </w:r>
      <w:bookmarkEnd w:id="147"/>
      <w:bookmarkEnd w:id="148"/>
      <w:bookmarkEnd w:id="149"/>
      <w:bookmarkEnd w:id="150"/>
      <w:bookmarkEnd w:id="151"/>
      <w:bookmarkEnd w:id="152"/>
    </w:p>
    <w:tbl>
      <w:tblPr>
        <w:tblW w:w="9488" w:type="dxa"/>
        <w:tblInd w:w="-152" w:type="dxa"/>
        <w:tblLayout w:type="fixed"/>
        <w:tblLook w:val="04A0" w:firstRow="1" w:lastRow="0" w:firstColumn="1" w:lastColumn="0" w:noHBand="0" w:noVBand="1"/>
      </w:tblPr>
      <w:tblGrid>
        <w:gridCol w:w="2258"/>
        <w:gridCol w:w="1134"/>
        <w:gridCol w:w="1170"/>
        <w:gridCol w:w="956"/>
        <w:gridCol w:w="1134"/>
        <w:gridCol w:w="993"/>
        <w:gridCol w:w="992"/>
        <w:gridCol w:w="851"/>
      </w:tblGrid>
      <w:tr w:rsidR="001D5AA8" w:rsidRPr="00A52F67" w14:paraId="3BF9D5E5" w14:textId="77777777" w:rsidTr="001D5AA8">
        <w:trPr>
          <w:trHeight w:val="323"/>
          <w:tblHeader/>
        </w:trPr>
        <w:tc>
          <w:tcPr>
            <w:tcW w:w="2258"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3422D9EB"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Economic Classification </w:t>
            </w:r>
          </w:p>
          <w:p w14:paraId="380EE024"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p>
        </w:tc>
        <w:tc>
          <w:tcPr>
            <w:tcW w:w="3260" w:type="dxa"/>
            <w:gridSpan w:val="3"/>
            <w:tcBorders>
              <w:top w:val="single" w:sz="8" w:space="0" w:color="auto"/>
              <w:left w:val="nil"/>
              <w:bottom w:val="single" w:sz="8" w:space="0" w:color="auto"/>
              <w:right w:val="single" w:sz="8" w:space="0" w:color="000000"/>
            </w:tcBorders>
            <w:shd w:val="clear" w:color="000000" w:fill="FFE599"/>
            <w:vAlign w:val="center"/>
            <w:hideMark/>
          </w:tcPr>
          <w:p w14:paraId="2DB9A1C4"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Approved Budget </w:t>
            </w:r>
          </w:p>
        </w:tc>
        <w:tc>
          <w:tcPr>
            <w:tcW w:w="3119" w:type="dxa"/>
            <w:gridSpan w:val="3"/>
            <w:tcBorders>
              <w:top w:val="single" w:sz="8" w:space="0" w:color="auto"/>
              <w:left w:val="nil"/>
              <w:bottom w:val="single" w:sz="8" w:space="0" w:color="auto"/>
              <w:right w:val="nil"/>
            </w:tcBorders>
            <w:shd w:val="clear" w:color="000000" w:fill="FFE599"/>
            <w:vAlign w:val="center"/>
            <w:hideMark/>
          </w:tcPr>
          <w:p w14:paraId="457FAA21"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Actual Expenditure </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4DAE8A3B"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Remarks</w:t>
            </w:r>
          </w:p>
        </w:tc>
      </w:tr>
      <w:tr w:rsidR="001D5AA8" w:rsidRPr="00A52F67" w14:paraId="1A81457B" w14:textId="77777777" w:rsidTr="001D5AA8">
        <w:trPr>
          <w:trHeight w:val="278"/>
          <w:tblHeader/>
        </w:trPr>
        <w:tc>
          <w:tcPr>
            <w:tcW w:w="2258" w:type="dxa"/>
            <w:vMerge/>
            <w:tcBorders>
              <w:top w:val="single" w:sz="8" w:space="0" w:color="auto"/>
              <w:left w:val="single" w:sz="8" w:space="0" w:color="auto"/>
              <w:bottom w:val="single" w:sz="8" w:space="0" w:color="000000"/>
              <w:right w:val="single" w:sz="8" w:space="0" w:color="auto"/>
            </w:tcBorders>
            <w:vAlign w:val="center"/>
            <w:hideMark/>
          </w:tcPr>
          <w:p w14:paraId="7A8F9192"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p>
        </w:tc>
        <w:tc>
          <w:tcPr>
            <w:tcW w:w="1134" w:type="dxa"/>
            <w:tcBorders>
              <w:top w:val="nil"/>
              <w:left w:val="nil"/>
              <w:bottom w:val="single" w:sz="8" w:space="0" w:color="auto"/>
              <w:right w:val="single" w:sz="8" w:space="0" w:color="auto"/>
            </w:tcBorders>
            <w:shd w:val="clear" w:color="000000" w:fill="FFE599"/>
            <w:vAlign w:val="center"/>
            <w:hideMark/>
          </w:tcPr>
          <w:p w14:paraId="70D09701"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2023/24 </w:t>
            </w:r>
          </w:p>
        </w:tc>
        <w:tc>
          <w:tcPr>
            <w:tcW w:w="1170" w:type="dxa"/>
            <w:tcBorders>
              <w:top w:val="nil"/>
              <w:left w:val="nil"/>
              <w:bottom w:val="single" w:sz="8" w:space="0" w:color="auto"/>
              <w:right w:val="single" w:sz="8" w:space="0" w:color="auto"/>
            </w:tcBorders>
            <w:shd w:val="clear" w:color="000000" w:fill="FFE599"/>
            <w:vAlign w:val="center"/>
            <w:hideMark/>
          </w:tcPr>
          <w:p w14:paraId="0D3E0311"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2024/25 </w:t>
            </w:r>
          </w:p>
        </w:tc>
        <w:tc>
          <w:tcPr>
            <w:tcW w:w="956" w:type="dxa"/>
            <w:tcBorders>
              <w:top w:val="nil"/>
              <w:left w:val="nil"/>
              <w:bottom w:val="single" w:sz="8" w:space="0" w:color="auto"/>
              <w:right w:val="single" w:sz="8" w:space="0" w:color="auto"/>
            </w:tcBorders>
            <w:shd w:val="clear" w:color="000000" w:fill="FFE599"/>
            <w:vAlign w:val="center"/>
            <w:hideMark/>
          </w:tcPr>
          <w:p w14:paraId="1F0866D7"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2025/26 </w:t>
            </w:r>
          </w:p>
        </w:tc>
        <w:tc>
          <w:tcPr>
            <w:tcW w:w="1134" w:type="dxa"/>
            <w:tcBorders>
              <w:top w:val="nil"/>
              <w:left w:val="nil"/>
              <w:bottom w:val="single" w:sz="8" w:space="0" w:color="auto"/>
              <w:right w:val="single" w:sz="8" w:space="0" w:color="auto"/>
            </w:tcBorders>
            <w:shd w:val="clear" w:color="000000" w:fill="FFE599"/>
            <w:vAlign w:val="center"/>
            <w:hideMark/>
          </w:tcPr>
          <w:p w14:paraId="205DFA68"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2023/24 </w:t>
            </w:r>
          </w:p>
        </w:tc>
        <w:tc>
          <w:tcPr>
            <w:tcW w:w="993" w:type="dxa"/>
            <w:tcBorders>
              <w:top w:val="nil"/>
              <w:left w:val="nil"/>
              <w:bottom w:val="single" w:sz="8" w:space="0" w:color="auto"/>
              <w:right w:val="single" w:sz="8" w:space="0" w:color="auto"/>
            </w:tcBorders>
            <w:shd w:val="clear" w:color="000000" w:fill="FFE599"/>
            <w:vAlign w:val="center"/>
            <w:hideMark/>
          </w:tcPr>
          <w:p w14:paraId="505C3961"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2024/25 </w:t>
            </w:r>
          </w:p>
        </w:tc>
        <w:tc>
          <w:tcPr>
            <w:tcW w:w="992" w:type="dxa"/>
            <w:tcBorders>
              <w:top w:val="nil"/>
              <w:left w:val="nil"/>
              <w:bottom w:val="single" w:sz="8" w:space="0" w:color="auto"/>
              <w:right w:val="single" w:sz="8" w:space="0" w:color="auto"/>
            </w:tcBorders>
            <w:shd w:val="clear" w:color="000000" w:fill="FFE599"/>
            <w:vAlign w:val="center"/>
            <w:hideMark/>
          </w:tcPr>
          <w:p w14:paraId="7D1210A8" w14:textId="77777777" w:rsidR="001D5AA8" w:rsidRPr="00A52F67" w:rsidRDefault="001D5AA8"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2025/26 </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3915F5BE"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p>
        </w:tc>
      </w:tr>
      <w:tr w:rsidR="001D5AA8" w:rsidRPr="00A52F67" w14:paraId="4E5D2363" w14:textId="77777777" w:rsidTr="001D5AA8">
        <w:trPr>
          <w:trHeight w:val="315"/>
        </w:trPr>
        <w:tc>
          <w:tcPr>
            <w:tcW w:w="9488" w:type="dxa"/>
            <w:gridSpan w:val="8"/>
            <w:tcBorders>
              <w:top w:val="nil"/>
              <w:left w:val="single" w:sz="8" w:space="0" w:color="auto"/>
              <w:bottom w:val="single" w:sz="8" w:space="0" w:color="auto"/>
              <w:right w:val="single" w:sz="8" w:space="0" w:color="000000"/>
            </w:tcBorders>
            <w:shd w:val="clear" w:color="000000" w:fill="E2EFDA"/>
            <w:vAlign w:val="center"/>
            <w:hideMark/>
          </w:tcPr>
          <w:p w14:paraId="6C532FC9"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NATIONAL IRRIGATION AUTHORITY </w:t>
            </w:r>
          </w:p>
        </w:tc>
      </w:tr>
      <w:tr w:rsidR="001D5AA8" w:rsidRPr="00A52F67" w14:paraId="5EAE1EF8" w14:textId="77777777" w:rsidTr="00124F45">
        <w:trPr>
          <w:trHeight w:val="278"/>
        </w:trPr>
        <w:tc>
          <w:tcPr>
            <w:tcW w:w="2258" w:type="dxa"/>
            <w:tcBorders>
              <w:top w:val="nil"/>
              <w:left w:val="single" w:sz="8" w:space="0" w:color="auto"/>
              <w:bottom w:val="single" w:sz="8" w:space="0" w:color="auto"/>
              <w:right w:val="single" w:sz="8" w:space="0" w:color="auto"/>
            </w:tcBorders>
            <w:vAlign w:val="center"/>
            <w:hideMark/>
          </w:tcPr>
          <w:p w14:paraId="6623600F"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GROSS </w:t>
            </w:r>
          </w:p>
        </w:tc>
        <w:tc>
          <w:tcPr>
            <w:tcW w:w="1134" w:type="dxa"/>
            <w:tcBorders>
              <w:top w:val="nil"/>
              <w:left w:val="nil"/>
              <w:bottom w:val="single" w:sz="8" w:space="0" w:color="auto"/>
              <w:right w:val="single" w:sz="8" w:space="0" w:color="auto"/>
            </w:tcBorders>
            <w:vAlign w:val="bottom"/>
            <w:hideMark/>
          </w:tcPr>
          <w:p w14:paraId="76290A2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724</w:t>
            </w:r>
          </w:p>
        </w:tc>
        <w:tc>
          <w:tcPr>
            <w:tcW w:w="1170" w:type="dxa"/>
            <w:tcBorders>
              <w:top w:val="nil"/>
              <w:left w:val="nil"/>
              <w:bottom w:val="single" w:sz="8" w:space="0" w:color="auto"/>
              <w:right w:val="single" w:sz="8" w:space="0" w:color="auto"/>
            </w:tcBorders>
            <w:vAlign w:val="bottom"/>
            <w:hideMark/>
          </w:tcPr>
          <w:p w14:paraId="1F772075"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697</w:t>
            </w:r>
          </w:p>
        </w:tc>
        <w:tc>
          <w:tcPr>
            <w:tcW w:w="956" w:type="dxa"/>
            <w:tcBorders>
              <w:top w:val="nil"/>
              <w:left w:val="nil"/>
              <w:bottom w:val="single" w:sz="8" w:space="0" w:color="auto"/>
              <w:right w:val="single" w:sz="8" w:space="0" w:color="auto"/>
            </w:tcBorders>
            <w:vAlign w:val="bottom"/>
            <w:hideMark/>
          </w:tcPr>
          <w:p w14:paraId="3824FB73"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768</w:t>
            </w:r>
          </w:p>
        </w:tc>
        <w:tc>
          <w:tcPr>
            <w:tcW w:w="1134" w:type="dxa"/>
            <w:tcBorders>
              <w:top w:val="nil"/>
              <w:left w:val="nil"/>
              <w:bottom w:val="single" w:sz="8" w:space="0" w:color="auto"/>
              <w:right w:val="single" w:sz="8" w:space="0" w:color="auto"/>
            </w:tcBorders>
            <w:vAlign w:val="bottom"/>
            <w:hideMark/>
          </w:tcPr>
          <w:p w14:paraId="7DCF4789"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658</w:t>
            </w:r>
          </w:p>
        </w:tc>
        <w:tc>
          <w:tcPr>
            <w:tcW w:w="993" w:type="dxa"/>
            <w:tcBorders>
              <w:top w:val="nil"/>
              <w:left w:val="nil"/>
              <w:bottom w:val="single" w:sz="8" w:space="0" w:color="auto"/>
              <w:right w:val="single" w:sz="8" w:space="0" w:color="auto"/>
            </w:tcBorders>
            <w:vAlign w:val="bottom"/>
            <w:hideMark/>
          </w:tcPr>
          <w:p w14:paraId="13F84E0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697</w:t>
            </w:r>
          </w:p>
        </w:tc>
        <w:tc>
          <w:tcPr>
            <w:tcW w:w="992" w:type="dxa"/>
            <w:tcBorders>
              <w:top w:val="nil"/>
              <w:left w:val="nil"/>
              <w:bottom w:val="single" w:sz="8" w:space="0" w:color="auto"/>
              <w:right w:val="single" w:sz="8" w:space="0" w:color="auto"/>
            </w:tcBorders>
            <w:vAlign w:val="bottom"/>
            <w:hideMark/>
          </w:tcPr>
          <w:p w14:paraId="37D634B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768</w:t>
            </w:r>
          </w:p>
        </w:tc>
        <w:tc>
          <w:tcPr>
            <w:tcW w:w="851" w:type="dxa"/>
            <w:tcBorders>
              <w:top w:val="nil"/>
              <w:left w:val="nil"/>
              <w:bottom w:val="single" w:sz="8" w:space="0" w:color="auto"/>
              <w:right w:val="single" w:sz="8" w:space="0" w:color="auto"/>
            </w:tcBorders>
            <w:vAlign w:val="bottom"/>
            <w:hideMark/>
          </w:tcPr>
          <w:p w14:paraId="2FB21A77"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r w:rsidR="001D5AA8" w:rsidRPr="00A52F67" w14:paraId="22A68478" w14:textId="77777777" w:rsidTr="00124F45">
        <w:trPr>
          <w:trHeight w:val="278"/>
        </w:trPr>
        <w:tc>
          <w:tcPr>
            <w:tcW w:w="2258" w:type="dxa"/>
            <w:tcBorders>
              <w:top w:val="nil"/>
              <w:left w:val="single" w:sz="8" w:space="0" w:color="auto"/>
              <w:bottom w:val="single" w:sz="8" w:space="0" w:color="auto"/>
              <w:right w:val="single" w:sz="8" w:space="0" w:color="auto"/>
            </w:tcBorders>
            <w:vAlign w:val="center"/>
            <w:hideMark/>
          </w:tcPr>
          <w:p w14:paraId="58E704D5"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AIA - Internally Generated Revenue</w:t>
            </w:r>
          </w:p>
        </w:tc>
        <w:tc>
          <w:tcPr>
            <w:tcW w:w="1134" w:type="dxa"/>
            <w:tcBorders>
              <w:top w:val="nil"/>
              <w:left w:val="nil"/>
              <w:bottom w:val="single" w:sz="8" w:space="0" w:color="auto"/>
              <w:right w:val="single" w:sz="8" w:space="0" w:color="auto"/>
            </w:tcBorders>
            <w:vAlign w:val="bottom"/>
            <w:hideMark/>
          </w:tcPr>
          <w:p w14:paraId="31B13912" w14:textId="77777777" w:rsidR="001D5AA8" w:rsidRPr="00A52F67" w:rsidRDefault="001D5AA8" w:rsidP="00124F45">
            <w:pPr>
              <w:spacing w:after="0" w:line="240" w:lineRule="auto"/>
              <w:ind w:hanging="103"/>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1170" w:type="dxa"/>
            <w:tcBorders>
              <w:top w:val="nil"/>
              <w:left w:val="nil"/>
              <w:bottom w:val="single" w:sz="8" w:space="0" w:color="auto"/>
              <w:right w:val="single" w:sz="8" w:space="0" w:color="auto"/>
            </w:tcBorders>
            <w:vAlign w:val="bottom"/>
            <w:hideMark/>
          </w:tcPr>
          <w:p w14:paraId="76E72B4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956" w:type="dxa"/>
            <w:tcBorders>
              <w:top w:val="nil"/>
              <w:left w:val="nil"/>
              <w:bottom w:val="single" w:sz="8" w:space="0" w:color="auto"/>
              <w:right w:val="single" w:sz="8" w:space="0" w:color="auto"/>
            </w:tcBorders>
            <w:vAlign w:val="bottom"/>
            <w:hideMark/>
          </w:tcPr>
          <w:p w14:paraId="1D73FE1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1134" w:type="dxa"/>
            <w:tcBorders>
              <w:top w:val="nil"/>
              <w:left w:val="nil"/>
              <w:bottom w:val="single" w:sz="8" w:space="0" w:color="auto"/>
              <w:right w:val="single" w:sz="8" w:space="0" w:color="auto"/>
            </w:tcBorders>
            <w:vAlign w:val="bottom"/>
            <w:hideMark/>
          </w:tcPr>
          <w:p w14:paraId="05E6795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243</w:t>
            </w:r>
          </w:p>
        </w:tc>
        <w:tc>
          <w:tcPr>
            <w:tcW w:w="993" w:type="dxa"/>
            <w:tcBorders>
              <w:top w:val="nil"/>
              <w:left w:val="nil"/>
              <w:bottom w:val="single" w:sz="8" w:space="0" w:color="auto"/>
              <w:right w:val="single" w:sz="8" w:space="0" w:color="auto"/>
            </w:tcBorders>
            <w:vAlign w:val="bottom"/>
            <w:hideMark/>
          </w:tcPr>
          <w:p w14:paraId="75CABE8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992" w:type="dxa"/>
            <w:tcBorders>
              <w:top w:val="nil"/>
              <w:left w:val="nil"/>
              <w:bottom w:val="single" w:sz="8" w:space="0" w:color="auto"/>
              <w:right w:val="single" w:sz="8" w:space="0" w:color="auto"/>
            </w:tcBorders>
            <w:vAlign w:val="bottom"/>
            <w:hideMark/>
          </w:tcPr>
          <w:p w14:paraId="7DFCF1E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851" w:type="dxa"/>
            <w:tcBorders>
              <w:top w:val="nil"/>
              <w:left w:val="nil"/>
              <w:bottom w:val="single" w:sz="8" w:space="0" w:color="auto"/>
              <w:right w:val="single" w:sz="8" w:space="0" w:color="auto"/>
            </w:tcBorders>
            <w:vAlign w:val="bottom"/>
            <w:hideMark/>
          </w:tcPr>
          <w:p w14:paraId="6BD9EEA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3083A97"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6934C1CA"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Net-Exchequer </w:t>
            </w:r>
          </w:p>
        </w:tc>
        <w:tc>
          <w:tcPr>
            <w:tcW w:w="1134" w:type="dxa"/>
            <w:tcBorders>
              <w:top w:val="nil"/>
              <w:left w:val="nil"/>
              <w:bottom w:val="single" w:sz="8" w:space="0" w:color="auto"/>
              <w:right w:val="single" w:sz="8" w:space="0" w:color="auto"/>
            </w:tcBorders>
            <w:vAlign w:val="bottom"/>
            <w:hideMark/>
          </w:tcPr>
          <w:p w14:paraId="27FB463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416</w:t>
            </w:r>
          </w:p>
        </w:tc>
        <w:tc>
          <w:tcPr>
            <w:tcW w:w="1170" w:type="dxa"/>
            <w:tcBorders>
              <w:top w:val="nil"/>
              <w:left w:val="nil"/>
              <w:bottom w:val="single" w:sz="8" w:space="0" w:color="auto"/>
              <w:right w:val="single" w:sz="8" w:space="0" w:color="auto"/>
            </w:tcBorders>
            <w:vAlign w:val="bottom"/>
            <w:hideMark/>
          </w:tcPr>
          <w:p w14:paraId="6DC0772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389</w:t>
            </w:r>
          </w:p>
        </w:tc>
        <w:tc>
          <w:tcPr>
            <w:tcW w:w="956" w:type="dxa"/>
            <w:tcBorders>
              <w:top w:val="nil"/>
              <w:left w:val="nil"/>
              <w:bottom w:val="single" w:sz="8" w:space="0" w:color="auto"/>
              <w:right w:val="single" w:sz="8" w:space="0" w:color="auto"/>
            </w:tcBorders>
            <w:vAlign w:val="bottom"/>
            <w:hideMark/>
          </w:tcPr>
          <w:p w14:paraId="0BA8EE17"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460</w:t>
            </w:r>
          </w:p>
        </w:tc>
        <w:tc>
          <w:tcPr>
            <w:tcW w:w="1134" w:type="dxa"/>
            <w:tcBorders>
              <w:top w:val="nil"/>
              <w:left w:val="nil"/>
              <w:bottom w:val="single" w:sz="8" w:space="0" w:color="auto"/>
              <w:right w:val="single" w:sz="8" w:space="0" w:color="auto"/>
            </w:tcBorders>
            <w:vAlign w:val="bottom"/>
            <w:hideMark/>
          </w:tcPr>
          <w:p w14:paraId="6AC29BD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415</w:t>
            </w:r>
          </w:p>
        </w:tc>
        <w:tc>
          <w:tcPr>
            <w:tcW w:w="993" w:type="dxa"/>
            <w:tcBorders>
              <w:top w:val="nil"/>
              <w:left w:val="nil"/>
              <w:bottom w:val="single" w:sz="8" w:space="0" w:color="auto"/>
              <w:right w:val="single" w:sz="8" w:space="0" w:color="auto"/>
            </w:tcBorders>
            <w:vAlign w:val="bottom"/>
            <w:hideMark/>
          </w:tcPr>
          <w:p w14:paraId="46E10C0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389</w:t>
            </w:r>
          </w:p>
        </w:tc>
        <w:tc>
          <w:tcPr>
            <w:tcW w:w="992" w:type="dxa"/>
            <w:tcBorders>
              <w:top w:val="nil"/>
              <w:left w:val="nil"/>
              <w:bottom w:val="single" w:sz="8" w:space="0" w:color="auto"/>
              <w:right w:val="single" w:sz="8" w:space="0" w:color="auto"/>
            </w:tcBorders>
            <w:vAlign w:val="bottom"/>
            <w:hideMark/>
          </w:tcPr>
          <w:p w14:paraId="4298281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460</w:t>
            </w:r>
          </w:p>
        </w:tc>
        <w:tc>
          <w:tcPr>
            <w:tcW w:w="851" w:type="dxa"/>
            <w:tcBorders>
              <w:top w:val="nil"/>
              <w:left w:val="nil"/>
              <w:bottom w:val="single" w:sz="8" w:space="0" w:color="auto"/>
              <w:right w:val="single" w:sz="8" w:space="0" w:color="auto"/>
            </w:tcBorders>
            <w:vAlign w:val="bottom"/>
            <w:hideMark/>
          </w:tcPr>
          <w:p w14:paraId="6247AEC2"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r w:rsidR="001D5AA8" w:rsidRPr="00A52F67" w14:paraId="6500522E" w14:textId="77777777" w:rsidTr="00124F45">
        <w:trPr>
          <w:trHeight w:val="439"/>
        </w:trPr>
        <w:tc>
          <w:tcPr>
            <w:tcW w:w="2258" w:type="dxa"/>
            <w:tcBorders>
              <w:top w:val="nil"/>
              <w:left w:val="single" w:sz="8" w:space="0" w:color="auto"/>
              <w:bottom w:val="nil"/>
              <w:right w:val="single" w:sz="8" w:space="0" w:color="auto"/>
            </w:tcBorders>
            <w:vAlign w:val="center"/>
            <w:hideMark/>
          </w:tcPr>
          <w:p w14:paraId="1DBCA533"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Compensation of Employees </w:t>
            </w:r>
          </w:p>
        </w:tc>
        <w:tc>
          <w:tcPr>
            <w:tcW w:w="1134" w:type="dxa"/>
            <w:tcBorders>
              <w:top w:val="nil"/>
              <w:left w:val="nil"/>
              <w:bottom w:val="single" w:sz="8" w:space="0" w:color="auto"/>
              <w:right w:val="single" w:sz="8" w:space="0" w:color="auto"/>
            </w:tcBorders>
            <w:vAlign w:val="bottom"/>
            <w:hideMark/>
          </w:tcPr>
          <w:p w14:paraId="691A503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416</w:t>
            </w:r>
          </w:p>
        </w:tc>
        <w:tc>
          <w:tcPr>
            <w:tcW w:w="1170" w:type="dxa"/>
            <w:tcBorders>
              <w:top w:val="nil"/>
              <w:left w:val="nil"/>
              <w:bottom w:val="single" w:sz="8" w:space="0" w:color="auto"/>
              <w:right w:val="single" w:sz="8" w:space="0" w:color="auto"/>
            </w:tcBorders>
            <w:vAlign w:val="bottom"/>
            <w:hideMark/>
          </w:tcPr>
          <w:p w14:paraId="3183709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409</w:t>
            </w:r>
          </w:p>
        </w:tc>
        <w:tc>
          <w:tcPr>
            <w:tcW w:w="956" w:type="dxa"/>
            <w:tcBorders>
              <w:top w:val="nil"/>
              <w:left w:val="nil"/>
              <w:bottom w:val="single" w:sz="8" w:space="0" w:color="auto"/>
              <w:right w:val="single" w:sz="8" w:space="0" w:color="auto"/>
            </w:tcBorders>
            <w:vAlign w:val="bottom"/>
            <w:hideMark/>
          </w:tcPr>
          <w:p w14:paraId="1A84512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460</w:t>
            </w:r>
          </w:p>
        </w:tc>
        <w:tc>
          <w:tcPr>
            <w:tcW w:w="1134" w:type="dxa"/>
            <w:tcBorders>
              <w:top w:val="nil"/>
              <w:left w:val="nil"/>
              <w:bottom w:val="single" w:sz="8" w:space="0" w:color="auto"/>
              <w:right w:val="single" w:sz="8" w:space="0" w:color="auto"/>
            </w:tcBorders>
            <w:vAlign w:val="bottom"/>
            <w:hideMark/>
          </w:tcPr>
          <w:p w14:paraId="612A841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389</w:t>
            </w:r>
          </w:p>
        </w:tc>
        <w:tc>
          <w:tcPr>
            <w:tcW w:w="993" w:type="dxa"/>
            <w:tcBorders>
              <w:top w:val="nil"/>
              <w:left w:val="nil"/>
              <w:bottom w:val="single" w:sz="8" w:space="0" w:color="auto"/>
              <w:right w:val="single" w:sz="8" w:space="0" w:color="auto"/>
            </w:tcBorders>
            <w:vAlign w:val="bottom"/>
            <w:hideMark/>
          </w:tcPr>
          <w:p w14:paraId="371A12F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409</w:t>
            </w:r>
          </w:p>
        </w:tc>
        <w:tc>
          <w:tcPr>
            <w:tcW w:w="992" w:type="dxa"/>
            <w:tcBorders>
              <w:top w:val="nil"/>
              <w:left w:val="nil"/>
              <w:bottom w:val="single" w:sz="8" w:space="0" w:color="auto"/>
              <w:right w:val="single" w:sz="8" w:space="0" w:color="auto"/>
            </w:tcBorders>
            <w:vAlign w:val="bottom"/>
            <w:hideMark/>
          </w:tcPr>
          <w:p w14:paraId="7E555DF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460</w:t>
            </w:r>
          </w:p>
        </w:tc>
        <w:tc>
          <w:tcPr>
            <w:tcW w:w="851" w:type="dxa"/>
            <w:tcBorders>
              <w:top w:val="nil"/>
              <w:left w:val="nil"/>
              <w:bottom w:val="single" w:sz="8" w:space="0" w:color="auto"/>
              <w:right w:val="single" w:sz="8" w:space="0" w:color="auto"/>
            </w:tcBorders>
            <w:vAlign w:val="bottom"/>
            <w:hideMark/>
          </w:tcPr>
          <w:p w14:paraId="2C02082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872497D" w14:textId="77777777" w:rsidTr="00124F45">
        <w:trPr>
          <w:trHeight w:val="439"/>
        </w:trPr>
        <w:tc>
          <w:tcPr>
            <w:tcW w:w="2258" w:type="dxa"/>
            <w:tcBorders>
              <w:top w:val="single" w:sz="8" w:space="0" w:color="auto"/>
              <w:left w:val="single" w:sz="8" w:space="0" w:color="auto"/>
              <w:bottom w:val="single" w:sz="8" w:space="0" w:color="auto"/>
              <w:right w:val="single" w:sz="8" w:space="0" w:color="auto"/>
            </w:tcBorders>
            <w:vAlign w:val="center"/>
            <w:hideMark/>
          </w:tcPr>
          <w:p w14:paraId="585D9284"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Use of Goods and Services</w:t>
            </w:r>
          </w:p>
        </w:tc>
        <w:tc>
          <w:tcPr>
            <w:tcW w:w="1134" w:type="dxa"/>
            <w:tcBorders>
              <w:top w:val="nil"/>
              <w:left w:val="nil"/>
              <w:bottom w:val="single" w:sz="8" w:space="0" w:color="auto"/>
              <w:right w:val="single" w:sz="8" w:space="0" w:color="auto"/>
            </w:tcBorders>
            <w:vAlign w:val="bottom"/>
            <w:hideMark/>
          </w:tcPr>
          <w:p w14:paraId="18CAA9B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1170" w:type="dxa"/>
            <w:tcBorders>
              <w:top w:val="nil"/>
              <w:left w:val="nil"/>
              <w:bottom w:val="single" w:sz="8" w:space="0" w:color="auto"/>
              <w:right w:val="single" w:sz="8" w:space="0" w:color="auto"/>
            </w:tcBorders>
            <w:vAlign w:val="bottom"/>
            <w:hideMark/>
          </w:tcPr>
          <w:p w14:paraId="31DCE00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288</w:t>
            </w:r>
          </w:p>
        </w:tc>
        <w:tc>
          <w:tcPr>
            <w:tcW w:w="956" w:type="dxa"/>
            <w:tcBorders>
              <w:top w:val="nil"/>
              <w:left w:val="nil"/>
              <w:bottom w:val="single" w:sz="8" w:space="0" w:color="auto"/>
              <w:right w:val="single" w:sz="8" w:space="0" w:color="auto"/>
            </w:tcBorders>
            <w:vAlign w:val="bottom"/>
            <w:hideMark/>
          </w:tcPr>
          <w:p w14:paraId="018BB95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1134" w:type="dxa"/>
            <w:tcBorders>
              <w:top w:val="nil"/>
              <w:left w:val="nil"/>
              <w:bottom w:val="single" w:sz="8" w:space="0" w:color="auto"/>
              <w:right w:val="single" w:sz="8" w:space="0" w:color="auto"/>
            </w:tcBorders>
            <w:vAlign w:val="bottom"/>
            <w:hideMark/>
          </w:tcPr>
          <w:p w14:paraId="685168E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269</w:t>
            </w:r>
          </w:p>
        </w:tc>
        <w:tc>
          <w:tcPr>
            <w:tcW w:w="993" w:type="dxa"/>
            <w:tcBorders>
              <w:top w:val="nil"/>
              <w:left w:val="nil"/>
              <w:bottom w:val="single" w:sz="8" w:space="0" w:color="auto"/>
              <w:right w:val="single" w:sz="8" w:space="0" w:color="auto"/>
            </w:tcBorders>
            <w:vAlign w:val="bottom"/>
            <w:hideMark/>
          </w:tcPr>
          <w:p w14:paraId="1631AE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288</w:t>
            </w:r>
          </w:p>
        </w:tc>
        <w:tc>
          <w:tcPr>
            <w:tcW w:w="992" w:type="dxa"/>
            <w:tcBorders>
              <w:top w:val="nil"/>
              <w:left w:val="nil"/>
              <w:bottom w:val="single" w:sz="8" w:space="0" w:color="auto"/>
              <w:right w:val="single" w:sz="8" w:space="0" w:color="auto"/>
            </w:tcBorders>
            <w:vAlign w:val="bottom"/>
            <w:hideMark/>
          </w:tcPr>
          <w:p w14:paraId="0AF0CE0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308</w:t>
            </w:r>
          </w:p>
        </w:tc>
        <w:tc>
          <w:tcPr>
            <w:tcW w:w="851" w:type="dxa"/>
            <w:tcBorders>
              <w:top w:val="nil"/>
              <w:left w:val="nil"/>
              <w:bottom w:val="single" w:sz="8" w:space="0" w:color="auto"/>
              <w:right w:val="single" w:sz="8" w:space="0" w:color="auto"/>
            </w:tcBorders>
            <w:vAlign w:val="bottom"/>
            <w:hideMark/>
          </w:tcPr>
          <w:p w14:paraId="531C86F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68EEDDE6"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379E3C7" w14:textId="77777777" w:rsidR="001D5AA8" w:rsidRPr="00A52F67" w:rsidRDefault="001D5AA8" w:rsidP="00934159">
            <w:pPr>
              <w:spacing w:after="0" w:line="240" w:lineRule="auto"/>
              <w:rPr>
                <w:rFonts w:ascii="Times New Roman" w:eastAsia="Times New Roman" w:hAnsi="Times New Roman" w:cs="Times New Roman"/>
                <w:b/>
                <w:bCs/>
                <w:i/>
                <w:iCs/>
                <w:color w:val="000000"/>
                <w:lang w:val="en-KE" w:eastAsia="en-KE"/>
              </w:rPr>
            </w:pPr>
            <w:r w:rsidRPr="00A52F67">
              <w:rPr>
                <w:rFonts w:ascii="Times New Roman" w:eastAsia="Times New Roman" w:hAnsi="Times New Roman" w:cs="Times New Roman"/>
                <w:b/>
                <w:bCs/>
                <w:i/>
                <w:iCs/>
                <w:color w:val="000000"/>
                <w:lang w:val="en-KE" w:eastAsia="en-KE"/>
              </w:rPr>
              <w:t xml:space="preserve"> Of which </w:t>
            </w:r>
          </w:p>
        </w:tc>
        <w:tc>
          <w:tcPr>
            <w:tcW w:w="1134" w:type="dxa"/>
            <w:tcBorders>
              <w:top w:val="nil"/>
              <w:left w:val="nil"/>
              <w:bottom w:val="single" w:sz="8" w:space="0" w:color="auto"/>
              <w:right w:val="single" w:sz="8" w:space="0" w:color="auto"/>
            </w:tcBorders>
            <w:vAlign w:val="bottom"/>
            <w:hideMark/>
          </w:tcPr>
          <w:p w14:paraId="162418F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vAlign w:val="bottom"/>
            <w:hideMark/>
          </w:tcPr>
          <w:p w14:paraId="01DDB29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vAlign w:val="bottom"/>
            <w:hideMark/>
          </w:tcPr>
          <w:p w14:paraId="3119FB7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bottom"/>
            <w:hideMark/>
          </w:tcPr>
          <w:p w14:paraId="4CCFDFB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vAlign w:val="bottom"/>
            <w:hideMark/>
          </w:tcPr>
          <w:p w14:paraId="5DC5584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vAlign w:val="bottom"/>
            <w:hideMark/>
          </w:tcPr>
          <w:p w14:paraId="76D8608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vAlign w:val="bottom"/>
            <w:hideMark/>
          </w:tcPr>
          <w:p w14:paraId="65FAFDF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EFFF00F"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EC3BE96"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Insurance </w:t>
            </w:r>
          </w:p>
        </w:tc>
        <w:tc>
          <w:tcPr>
            <w:tcW w:w="1134" w:type="dxa"/>
            <w:tcBorders>
              <w:top w:val="nil"/>
              <w:left w:val="nil"/>
              <w:bottom w:val="single" w:sz="8" w:space="0" w:color="auto"/>
              <w:right w:val="single" w:sz="8" w:space="0" w:color="auto"/>
            </w:tcBorders>
            <w:vAlign w:val="bottom"/>
            <w:hideMark/>
          </w:tcPr>
          <w:p w14:paraId="267347E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51</w:t>
            </w:r>
          </w:p>
        </w:tc>
        <w:tc>
          <w:tcPr>
            <w:tcW w:w="1170" w:type="dxa"/>
            <w:tcBorders>
              <w:top w:val="nil"/>
              <w:left w:val="nil"/>
              <w:bottom w:val="single" w:sz="8" w:space="0" w:color="auto"/>
              <w:right w:val="single" w:sz="8" w:space="0" w:color="auto"/>
            </w:tcBorders>
            <w:vAlign w:val="bottom"/>
            <w:hideMark/>
          </w:tcPr>
          <w:p w14:paraId="2F9A205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42.7</w:t>
            </w:r>
          </w:p>
        </w:tc>
        <w:tc>
          <w:tcPr>
            <w:tcW w:w="956" w:type="dxa"/>
            <w:tcBorders>
              <w:top w:val="nil"/>
              <w:left w:val="nil"/>
              <w:bottom w:val="single" w:sz="8" w:space="0" w:color="auto"/>
              <w:right w:val="single" w:sz="8" w:space="0" w:color="auto"/>
            </w:tcBorders>
            <w:vAlign w:val="bottom"/>
            <w:hideMark/>
          </w:tcPr>
          <w:p w14:paraId="46D8798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47.7</w:t>
            </w:r>
          </w:p>
        </w:tc>
        <w:tc>
          <w:tcPr>
            <w:tcW w:w="1134" w:type="dxa"/>
            <w:tcBorders>
              <w:top w:val="nil"/>
              <w:left w:val="nil"/>
              <w:bottom w:val="single" w:sz="8" w:space="0" w:color="auto"/>
              <w:right w:val="single" w:sz="8" w:space="0" w:color="auto"/>
            </w:tcBorders>
            <w:vAlign w:val="bottom"/>
            <w:hideMark/>
          </w:tcPr>
          <w:p w14:paraId="79BA556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51</w:t>
            </w:r>
          </w:p>
        </w:tc>
        <w:tc>
          <w:tcPr>
            <w:tcW w:w="993" w:type="dxa"/>
            <w:tcBorders>
              <w:top w:val="nil"/>
              <w:left w:val="nil"/>
              <w:bottom w:val="single" w:sz="8" w:space="0" w:color="auto"/>
              <w:right w:val="single" w:sz="8" w:space="0" w:color="auto"/>
            </w:tcBorders>
            <w:vAlign w:val="bottom"/>
            <w:hideMark/>
          </w:tcPr>
          <w:p w14:paraId="7C6A4C5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42.7</w:t>
            </w:r>
          </w:p>
        </w:tc>
        <w:tc>
          <w:tcPr>
            <w:tcW w:w="992" w:type="dxa"/>
            <w:tcBorders>
              <w:top w:val="nil"/>
              <w:left w:val="nil"/>
              <w:bottom w:val="single" w:sz="8" w:space="0" w:color="auto"/>
              <w:right w:val="single" w:sz="8" w:space="0" w:color="auto"/>
            </w:tcBorders>
            <w:vAlign w:val="bottom"/>
            <w:hideMark/>
          </w:tcPr>
          <w:p w14:paraId="14FEB6C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47.7</w:t>
            </w:r>
          </w:p>
        </w:tc>
        <w:tc>
          <w:tcPr>
            <w:tcW w:w="851" w:type="dxa"/>
            <w:tcBorders>
              <w:top w:val="nil"/>
              <w:left w:val="nil"/>
              <w:bottom w:val="single" w:sz="8" w:space="0" w:color="auto"/>
              <w:right w:val="single" w:sz="8" w:space="0" w:color="auto"/>
            </w:tcBorders>
            <w:vAlign w:val="bottom"/>
            <w:hideMark/>
          </w:tcPr>
          <w:p w14:paraId="0AB7248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18FC630"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BA933B6"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Utilities </w:t>
            </w:r>
          </w:p>
        </w:tc>
        <w:tc>
          <w:tcPr>
            <w:tcW w:w="1134" w:type="dxa"/>
            <w:tcBorders>
              <w:top w:val="nil"/>
              <w:left w:val="nil"/>
              <w:bottom w:val="single" w:sz="8" w:space="0" w:color="auto"/>
              <w:right w:val="single" w:sz="8" w:space="0" w:color="auto"/>
            </w:tcBorders>
            <w:vAlign w:val="bottom"/>
            <w:hideMark/>
          </w:tcPr>
          <w:p w14:paraId="153192C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vAlign w:val="bottom"/>
            <w:hideMark/>
          </w:tcPr>
          <w:p w14:paraId="29D9997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6.5</w:t>
            </w:r>
          </w:p>
        </w:tc>
        <w:tc>
          <w:tcPr>
            <w:tcW w:w="956" w:type="dxa"/>
            <w:tcBorders>
              <w:top w:val="nil"/>
              <w:left w:val="nil"/>
              <w:bottom w:val="single" w:sz="8" w:space="0" w:color="auto"/>
              <w:right w:val="single" w:sz="8" w:space="0" w:color="auto"/>
            </w:tcBorders>
            <w:vAlign w:val="bottom"/>
            <w:hideMark/>
          </w:tcPr>
          <w:p w14:paraId="1BE13FA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1134" w:type="dxa"/>
            <w:tcBorders>
              <w:top w:val="nil"/>
              <w:left w:val="nil"/>
              <w:bottom w:val="single" w:sz="8" w:space="0" w:color="auto"/>
              <w:right w:val="single" w:sz="8" w:space="0" w:color="auto"/>
            </w:tcBorders>
            <w:vAlign w:val="bottom"/>
            <w:hideMark/>
          </w:tcPr>
          <w:p w14:paraId="2B539FD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vAlign w:val="bottom"/>
            <w:hideMark/>
          </w:tcPr>
          <w:p w14:paraId="4227E17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6.5</w:t>
            </w:r>
          </w:p>
        </w:tc>
        <w:tc>
          <w:tcPr>
            <w:tcW w:w="992" w:type="dxa"/>
            <w:tcBorders>
              <w:top w:val="nil"/>
              <w:left w:val="nil"/>
              <w:bottom w:val="single" w:sz="8" w:space="0" w:color="auto"/>
              <w:right w:val="single" w:sz="8" w:space="0" w:color="auto"/>
            </w:tcBorders>
            <w:vAlign w:val="bottom"/>
            <w:hideMark/>
          </w:tcPr>
          <w:p w14:paraId="0F0123F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851" w:type="dxa"/>
            <w:tcBorders>
              <w:top w:val="nil"/>
              <w:left w:val="nil"/>
              <w:bottom w:val="single" w:sz="8" w:space="0" w:color="auto"/>
              <w:right w:val="single" w:sz="8" w:space="0" w:color="auto"/>
            </w:tcBorders>
            <w:vAlign w:val="bottom"/>
            <w:hideMark/>
          </w:tcPr>
          <w:p w14:paraId="39CE7CA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6DB94BE"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43B304E4"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Rent </w:t>
            </w:r>
          </w:p>
        </w:tc>
        <w:tc>
          <w:tcPr>
            <w:tcW w:w="1134" w:type="dxa"/>
            <w:tcBorders>
              <w:top w:val="nil"/>
              <w:left w:val="nil"/>
              <w:bottom w:val="single" w:sz="8" w:space="0" w:color="auto"/>
              <w:right w:val="single" w:sz="8" w:space="0" w:color="auto"/>
            </w:tcBorders>
            <w:vAlign w:val="bottom"/>
            <w:hideMark/>
          </w:tcPr>
          <w:p w14:paraId="45CF766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w:t>
            </w:r>
          </w:p>
        </w:tc>
        <w:tc>
          <w:tcPr>
            <w:tcW w:w="1170" w:type="dxa"/>
            <w:tcBorders>
              <w:top w:val="nil"/>
              <w:left w:val="nil"/>
              <w:bottom w:val="single" w:sz="8" w:space="0" w:color="auto"/>
              <w:right w:val="single" w:sz="8" w:space="0" w:color="auto"/>
            </w:tcBorders>
            <w:vAlign w:val="bottom"/>
            <w:hideMark/>
          </w:tcPr>
          <w:p w14:paraId="42FECDA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0.6</w:t>
            </w:r>
          </w:p>
        </w:tc>
        <w:tc>
          <w:tcPr>
            <w:tcW w:w="956" w:type="dxa"/>
            <w:tcBorders>
              <w:top w:val="nil"/>
              <w:left w:val="nil"/>
              <w:bottom w:val="single" w:sz="8" w:space="0" w:color="auto"/>
              <w:right w:val="single" w:sz="8" w:space="0" w:color="auto"/>
            </w:tcBorders>
            <w:vAlign w:val="bottom"/>
            <w:hideMark/>
          </w:tcPr>
          <w:p w14:paraId="4425216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1134" w:type="dxa"/>
            <w:tcBorders>
              <w:top w:val="nil"/>
              <w:left w:val="nil"/>
              <w:bottom w:val="single" w:sz="8" w:space="0" w:color="auto"/>
              <w:right w:val="single" w:sz="8" w:space="0" w:color="auto"/>
            </w:tcBorders>
            <w:vAlign w:val="bottom"/>
            <w:hideMark/>
          </w:tcPr>
          <w:p w14:paraId="5F7FC8D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w:t>
            </w:r>
          </w:p>
        </w:tc>
        <w:tc>
          <w:tcPr>
            <w:tcW w:w="993" w:type="dxa"/>
            <w:tcBorders>
              <w:top w:val="nil"/>
              <w:left w:val="nil"/>
              <w:bottom w:val="single" w:sz="8" w:space="0" w:color="auto"/>
              <w:right w:val="single" w:sz="8" w:space="0" w:color="auto"/>
            </w:tcBorders>
            <w:vAlign w:val="bottom"/>
            <w:hideMark/>
          </w:tcPr>
          <w:p w14:paraId="4449623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0.6</w:t>
            </w:r>
          </w:p>
        </w:tc>
        <w:tc>
          <w:tcPr>
            <w:tcW w:w="992" w:type="dxa"/>
            <w:tcBorders>
              <w:top w:val="nil"/>
              <w:left w:val="nil"/>
              <w:bottom w:val="single" w:sz="8" w:space="0" w:color="auto"/>
              <w:right w:val="single" w:sz="8" w:space="0" w:color="auto"/>
            </w:tcBorders>
            <w:vAlign w:val="bottom"/>
            <w:hideMark/>
          </w:tcPr>
          <w:p w14:paraId="4E4A681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851" w:type="dxa"/>
            <w:tcBorders>
              <w:top w:val="nil"/>
              <w:left w:val="nil"/>
              <w:bottom w:val="single" w:sz="8" w:space="0" w:color="auto"/>
              <w:right w:val="single" w:sz="8" w:space="0" w:color="auto"/>
            </w:tcBorders>
            <w:vAlign w:val="bottom"/>
            <w:hideMark/>
          </w:tcPr>
          <w:p w14:paraId="17893C5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425C1EF"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30E60209"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Subsidies </w:t>
            </w:r>
          </w:p>
        </w:tc>
        <w:tc>
          <w:tcPr>
            <w:tcW w:w="1134" w:type="dxa"/>
            <w:tcBorders>
              <w:top w:val="nil"/>
              <w:left w:val="nil"/>
              <w:bottom w:val="single" w:sz="8" w:space="0" w:color="auto"/>
              <w:right w:val="single" w:sz="8" w:space="0" w:color="auto"/>
            </w:tcBorders>
            <w:vAlign w:val="bottom"/>
            <w:hideMark/>
          </w:tcPr>
          <w:p w14:paraId="02E8D1E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vAlign w:val="bottom"/>
            <w:hideMark/>
          </w:tcPr>
          <w:p w14:paraId="38C9ABC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56" w:type="dxa"/>
            <w:tcBorders>
              <w:top w:val="nil"/>
              <w:left w:val="nil"/>
              <w:bottom w:val="single" w:sz="8" w:space="0" w:color="auto"/>
              <w:right w:val="single" w:sz="8" w:space="0" w:color="auto"/>
            </w:tcBorders>
            <w:vAlign w:val="bottom"/>
            <w:hideMark/>
          </w:tcPr>
          <w:p w14:paraId="2BD03D8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34" w:type="dxa"/>
            <w:tcBorders>
              <w:top w:val="nil"/>
              <w:left w:val="nil"/>
              <w:bottom w:val="single" w:sz="8" w:space="0" w:color="auto"/>
              <w:right w:val="single" w:sz="8" w:space="0" w:color="auto"/>
            </w:tcBorders>
            <w:vAlign w:val="bottom"/>
            <w:hideMark/>
          </w:tcPr>
          <w:p w14:paraId="6ED61A8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vAlign w:val="bottom"/>
            <w:hideMark/>
          </w:tcPr>
          <w:p w14:paraId="26C53BE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2" w:type="dxa"/>
            <w:tcBorders>
              <w:top w:val="nil"/>
              <w:left w:val="nil"/>
              <w:bottom w:val="single" w:sz="8" w:space="0" w:color="auto"/>
              <w:right w:val="single" w:sz="8" w:space="0" w:color="auto"/>
            </w:tcBorders>
            <w:vAlign w:val="bottom"/>
            <w:hideMark/>
          </w:tcPr>
          <w:p w14:paraId="7798256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851" w:type="dxa"/>
            <w:tcBorders>
              <w:top w:val="nil"/>
              <w:left w:val="nil"/>
              <w:bottom w:val="single" w:sz="8" w:space="0" w:color="auto"/>
              <w:right w:val="single" w:sz="8" w:space="0" w:color="auto"/>
            </w:tcBorders>
            <w:vAlign w:val="bottom"/>
            <w:hideMark/>
          </w:tcPr>
          <w:p w14:paraId="22DF860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06CF36C"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678DF6A4"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Gratuity </w:t>
            </w:r>
          </w:p>
        </w:tc>
        <w:tc>
          <w:tcPr>
            <w:tcW w:w="1134" w:type="dxa"/>
            <w:tcBorders>
              <w:top w:val="nil"/>
              <w:left w:val="nil"/>
              <w:bottom w:val="single" w:sz="8" w:space="0" w:color="auto"/>
              <w:right w:val="single" w:sz="8" w:space="0" w:color="auto"/>
            </w:tcBorders>
            <w:vAlign w:val="bottom"/>
            <w:hideMark/>
          </w:tcPr>
          <w:p w14:paraId="4C3BE57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1170" w:type="dxa"/>
            <w:tcBorders>
              <w:top w:val="nil"/>
              <w:left w:val="nil"/>
              <w:bottom w:val="single" w:sz="8" w:space="0" w:color="auto"/>
              <w:right w:val="single" w:sz="8" w:space="0" w:color="auto"/>
            </w:tcBorders>
            <w:vAlign w:val="bottom"/>
            <w:hideMark/>
          </w:tcPr>
          <w:p w14:paraId="30DFEC8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956" w:type="dxa"/>
            <w:tcBorders>
              <w:top w:val="nil"/>
              <w:left w:val="nil"/>
              <w:bottom w:val="single" w:sz="8" w:space="0" w:color="auto"/>
              <w:right w:val="single" w:sz="8" w:space="0" w:color="auto"/>
            </w:tcBorders>
            <w:vAlign w:val="bottom"/>
            <w:hideMark/>
          </w:tcPr>
          <w:p w14:paraId="198234D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1134" w:type="dxa"/>
            <w:tcBorders>
              <w:top w:val="nil"/>
              <w:left w:val="nil"/>
              <w:bottom w:val="single" w:sz="8" w:space="0" w:color="auto"/>
              <w:right w:val="single" w:sz="8" w:space="0" w:color="auto"/>
            </w:tcBorders>
            <w:vAlign w:val="bottom"/>
            <w:hideMark/>
          </w:tcPr>
          <w:p w14:paraId="3331D34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993" w:type="dxa"/>
            <w:tcBorders>
              <w:top w:val="nil"/>
              <w:left w:val="nil"/>
              <w:bottom w:val="single" w:sz="8" w:space="0" w:color="auto"/>
              <w:right w:val="single" w:sz="8" w:space="0" w:color="auto"/>
            </w:tcBorders>
            <w:vAlign w:val="bottom"/>
            <w:hideMark/>
          </w:tcPr>
          <w:p w14:paraId="1982327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992" w:type="dxa"/>
            <w:tcBorders>
              <w:top w:val="nil"/>
              <w:left w:val="nil"/>
              <w:bottom w:val="single" w:sz="8" w:space="0" w:color="auto"/>
              <w:right w:val="single" w:sz="8" w:space="0" w:color="auto"/>
            </w:tcBorders>
            <w:vAlign w:val="bottom"/>
            <w:hideMark/>
          </w:tcPr>
          <w:p w14:paraId="32D6CE8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851" w:type="dxa"/>
            <w:tcBorders>
              <w:top w:val="nil"/>
              <w:left w:val="nil"/>
              <w:bottom w:val="single" w:sz="8" w:space="0" w:color="auto"/>
              <w:right w:val="single" w:sz="8" w:space="0" w:color="auto"/>
            </w:tcBorders>
            <w:vAlign w:val="bottom"/>
            <w:hideMark/>
          </w:tcPr>
          <w:p w14:paraId="75BD0B7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68B33B7" w14:textId="77777777" w:rsidTr="00124F45">
        <w:trPr>
          <w:trHeight w:val="630"/>
        </w:trPr>
        <w:tc>
          <w:tcPr>
            <w:tcW w:w="2258" w:type="dxa"/>
            <w:tcBorders>
              <w:top w:val="nil"/>
              <w:left w:val="single" w:sz="8" w:space="0" w:color="auto"/>
              <w:bottom w:val="single" w:sz="8" w:space="0" w:color="auto"/>
              <w:right w:val="single" w:sz="8" w:space="0" w:color="auto"/>
            </w:tcBorders>
            <w:vAlign w:val="center"/>
            <w:hideMark/>
          </w:tcPr>
          <w:p w14:paraId="1EC35C5D"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Contracted Professional (Guards &amp; Cleaners)</w:t>
            </w:r>
          </w:p>
        </w:tc>
        <w:tc>
          <w:tcPr>
            <w:tcW w:w="1134" w:type="dxa"/>
            <w:tcBorders>
              <w:top w:val="nil"/>
              <w:left w:val="nil"/>
              <w:bottom w:val="single" w:sz="8" w:space="0" w:color="auto"/>
              <w:right w:val="single" w:sz="8" w:space="0" w:color="auto"/>
            </w:tcBorders>
            <w:vAlign w:val="bottom"/>
            <w:hideMark/>
          </w:tcPr>
          <w:p w14:paraId="47BB257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w:t>
            </w:r>
          </w:p>
        </w:tc>
        <w:tc>
          <w:tcPr>
            <w:tcW w:w="1170" w:type="dxa"/>
            <w:tcBorders>
              <w:top w:val="nil"/>
              <w:left w:val="nil"/>
              <w:bottom w:val="single" w:sz="8" w:space="0" w:color="auto"/>
              <w:right w:val="single" w:sz="8" w:space="0" w:color="auto"/>
            </w:tcBorders>
            <w:vAlign w:val="bottom"/>
            <w:hideMark/>
          </w:tcPr>
          <w:p w14:paraId="719828B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3.5</w:t>
            </w:r>
          </w:p>
        </w:tc>
        <w:tc>
          <w:tcPr>
            <w:tcW w:w="956" w:type="dxa"/>
            <w:tcBorders>
              <w:top w:val="nil"/>
              <w:left w:val="nil"/>
              <w:bottom w:val="single" w:sz="8" w:space="0" w:color="auto"/>
              <w:right w:val="single" w:sz="8" w:space="0" w:color="auto"/>
            </w:tcBorders>
            <w:vAlign w:val="bottom"/>
            <w:hideMark/>
          </w:tcPr>
          <w:p w14:paraId="755F6F1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w:t>
            </w:r>
          </w:p>
        </w:tc>
        <w:tc>
          <w:tcPr>
            <w:tcW w:w="1134" w:type="dxa"/>
            <w:tcBorders>
              <w:top w:val="nil"/>
              <w:left w:val="nil"/>
              <w:bottom w:val="single" w:sz="8" w:space="0" w:color="auto"/>
              <w:right w:val="single" w:sz="8" w:space="0" w:color="auto"/>
            </w:tcBorders>
            <w:vAlign w:val="bottom"/>
            <w:hideMark/>
          </w:tcPr>
          <w:p w14:paraId="69369C0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w:t>
            </w:r>
          </w:p>
        </w:tc>
        <w:tc>
          <w:tcPr>
            <w:tcW w:w="993" w:type="dxa"/>
            <w:tcBorders>
              <w:top w:val="nil"/>
              <w:left w:val="nil"/>
              <w:bottom w:val="single" w:sz="8" w:space="0" w:color="auto"/>
              <w:right w:val="single" w:sz="8" w:space="0" w:color="auto"/>
            </w:tcBorders>
            <w:vAlign w:val="bottom"/>
            <w:hideMark/>
          </w:tcPr>
          <w:p w14:paraId="6F0B9E9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3.5</w:t>
            </w:r>
          </w:p>
        </w:tc>
        <w:tc>
          <w:tcPr>
            <w:tcW w:w="992" w:type="dxa"/>
            <w:tcBorders>
              <w:top w:val="nil"/>
              <w:left w:val="nil"/>
              <w:bottom w:val="single" w:sz="8" w:space="0" w:color="auto"/>
              <w:right w:val="single" w:sz="8" w:space="0" w:color="auto"/>
            </w:tcBorders>
            <w:vAlign w:val="bottom"/>
            <w:hideMark/>
          </w:tcPr>
          <w:p w14:paraId="2BCEF0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w:t>
            </w:r>
          </w:p>
        </w:tc>
        <w:tc>
          <w:tcPr>
            <w:tcW w:w="851" w:type="dxa"/>
            <w:tcBorders>
              <w:top w:val="nil"/>
              <w:left w:val="nil"/>
              <w:bottom w:val="single" w:sz="8" w:space="0" w:color="auto"/>
              <w:right w:val="single" w:sz="8" w:space="0" w:color="auto"/>
            </w:tcBorders>
            <w:vAlign w:val="bottom"/>
            <w:hideMark/>
          </w:tcPr>
          <w:p w14:paraId="3CDDDD9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CD18D34"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454BB3FE"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Others specify </w:t>
            </w:r>
          </w:p>
        </w:tc>
        <w:tc>
          <w:tcPr>
            <w:tcW w:w="1134" w:type="dxa"/>
            <w:tcBorders>
              <w:top w:val="nil"/>
              <w:left w:val="nil"/>
              <w:bottom w:val="single" w:sz="8" w:space="0" w:color="auto"/>
              <w:right w:val="single" w:sz="8" w:space="0" w:color="auto"/>
            </w:tcBorders>
            <w:vAlign w:val="bottom"/>
            <w:hideMark/>
          </w:tcPr>
          <w:p w14:paraId="0445002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233</w:t>
            </w:r>
          </w:p>
        </w:tc>
        <w:tc>
          <w:tcPr>
            <w:tcW w:w="1170" w:type="dxa"/>
            <w:tcBorders>
              <w:top w:val="nil"/>
              <w:left w:val="nil"/>
              <w:bottom w:val="single" w:sz="8" w:space="0" w:color="auto"/>
              <w:right w:val="single" w:sz="8" w:space="0" w:color="auto"/>
            </w:tcBorders>
            <w:vAlign w:val="bottom"/>
            <w:hideMark/>
          </w:tcPr>
          <w:p w14:paraId="66247D3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223.7</w:t>
            </w:r>
          </w:p>
        </w:tc>
        <w:tc>
          <w:tcPr>
            <w:tcW w:w="956" w:type="dxa"/>
            <w:tcBorders>
              <w:top w:val="nil"/>
              <w:left w:val="nil"/>
              <w:bottom w:val="single" w:sz="8" w:space="0" w:color="auto"/>
              <w:right w:val="single" w:sz="8" w:space="0" w:color="auto"/>
            </w:tcBorders>
            <w:vAlign w:val="bottom"/>
            <w:hideMark/>
          </w:tcPr>
          <w:p w14:paraId="20E469A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236.2</w:t>
            </w:r>
          </w:p>
        </w:tc>
        <w:tc>
          <w:tcPr>
            <w:tcW w:w="1134" w:type="dxa"/>
            <w:tcBorders>
              <w:top w:val="nil"/>
              <w:left w:val="nil"/>
              <w:bottom w:val="single" w:sz="8" w:space="0" w:color="auto"/>
              <w:right w:val="single" w:sz="8" w:space="0" w:color="auto"/>
            </w:tcBorders>
            <w:vAlign w:val="bottom"/>
            <w:hideMark/>
          </w:tcPr>
          <w:p w14:paraId="75B691E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194</w:t>
            </w:r>
          </w:p>
        </w:tc>
        <w:tc>
          <w:tcPr>
            <w:tcW w:w="993" w:type="dxa"/>
            <w:tcBorders>
              <w:top w:val="nil"/>
              <w:left w:val="nil"/>
              <w:bottom w:val="single" w:sz="8" w:space="0" w:color="auto"/>
              <w:right w:val="single" w:sz="8" w:space="0" w:color="auto"/>
            </w:tcBorders>
            <w:vAlign w:val="bottom"/>
            <w:hideMark/>
          </w:tcPr>
          <w:p w14:paraId="7808EB8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223.7</w:t>
            </w:r>
          </w:p>
        </w:tc>
        <w:tc>
          <w:tcPr>
            <w:tcW w:w="992" w:type="dxa"/>
            <w:tcBorders>
              <w:top w:val="nil"/>
              <w:left w:val="nil"/>
              <w:bottom w:val="single" w:sz="8" w:space="0" w:color="auto"/>
              <w:right w:val="single" w:sz="8" w:space="0" w:color="auto"/>
            </w:tcBorders>
            <w:vAlign w:val="bottom"/>
            <w:hideMark/>
          </w:tcPr>
          <w:p w14:paraId="094101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236.2</w:t>
            </w:r>
          </w:p>
        </w:tc>
        <w:tc>
          <w:tcPr>
            <w:tcW w:w="851" w:type="dxa"/>
            <w:tcBorders>
              <w:top w:val="nil"/>
              <w:left w:val="nil"/>
              <w:bottom w:val="single" w:sz="8" w:space="0" w:color="auto"/>
              <w:right w:val="single" w:sz="8" w:space="0" w:color="auto"/>
            </w:tcBorders>
            <w:vAlign w:val="bottom"/>
            <w:hideMark/>
          </w:tcPr>
          <w:p w14:paraId="1DD2033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C1803C1"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E22B6EB"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w:t>
            </w:r>
          </w:p>
        </w:tc>
        <w:tc>
          <w:tcPr>
            <w:tcW w:w="1134" w:type="dxa"/>
            <w:tcBorders>
              <w:top w:val="nil"/>
              <w:left w:val="nil"/>
              <w:bottom w:val="single" w:sz="8" w:space="0" w:color="auto"/>
              <w:right w:val="single" w:sz="8" w:space="0" w:color="auto"/>
            </w:tcBorders>
            <w:vAlign w:val="bottom"/>
            <w:hideMark/>
          </w:tcPr>
          <w:p w14:paraId="04D0239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724</w:t>
            </w:r>
          </w:p>
        </w:tc>
        <w:tc>
          <w:tcPr>
            <w:tcW w:w="1170" w:type="dxa"/>
            <w:tcBorders>
              <w:top w:val="nil"/>
              <w:left w:val="nil"/>
              <w:bottom w:val="single" w:sz="8" w:space="0" w:color="auto"/>
              <w:right w:val="single" w:sz="8" w:space="0" w:color="auto"/>
            </w:tcBorders>
            <w:vAlign w:val="bottom"/>
            <w:hideMark/>
          </w:tcPr>
          <w:p w14:paraId="3FF2705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697</w:t>
            </w:r>
          </w:p>
        </w:tc>
        <w:tc>
          <w:tcPr>
            <w:tcW w:w="956" w:type="dxa"/>
            <w:tcBorders>
              <w:top w:val="nil"/>
              <w:left w:val="nil"/>
              <w:bottom w:val="single" w:sz="8" w:space="0" w:color="auto"/>
              <w:right w:val="single" w:sz="8" w:space="0" w:color="auto"/>
            </w:tcBorders>
            <w:vAlign w:val="bottom"/>
            <w:hideMark/>
          </w:tcPr>
          <w:p w14:paraId="52CC5F3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768</w:t>
            </w:r>
          </w:p>
        </w:tc>
        <w:tc>
          <w:tcPr>
            <w:tcW w:w="1134" w:type="dxa"/>
            <w:tcBorders>
              <w:top w:val="nil"/>
              <w:left w:val="nil"/>
              <w:bottom w:val="single" w:sz="8" w:space="0" w:color="auto"/>
              <w:right w:val="single" w:sz="8" w:space="0" w:color="auto"/>
            </w:tcBorders>
            <w:vAlign w:val="bottom"/>
            <w:hideMark/>
          </w:tcPr>
          <w:p w14:paraId="056DC83B"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658</w:t>
            </w:r>
          </w:p>
        </w:tc>
        <w:tc>
          <w:tcPr>
            <w:tcW w:w="993" w:type="dxa"/>
            <w:tcBorders>
              <w:top w:val="nil"/>
              <w:left w:val="nil"/>
              <w:bottom w:val="single" w:sz="8" w:space="0" w:color="auto"/>
              <w:right w:val="single" w:sz="8" w:space="0" w:color="auto"/>
            </w:tcBorders>
            <w:vAlign w:val="bottom"/>
            <w:hideMark/>
          </w:tcPr>
          <w:p w14:paraId="5FA72D9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697</w:t>
            </w:r>
          </w:p>
        </w:tc>
        <w:tc>
          <w:tcPr>
            <w:tcW w:w="992" w:type="dxa"/>
            <w:tcBorders>
              <w:top w:val="nil"/>
              <w:left w:val="nil"/>
              <w:bottom w:val="single" w:sz="8" w:space="0" w:color="auto"/>
              <w:right w:val="single" w:sz="8" w:space="0" w:color="auto"/>
            </w:tcBorders>
            <w:vAlign w:val="bottom"/>
            <w:hideMark/>
          </w:tcPr>
          <w:p w14:paraId="2B8CCF8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768</w:t>
            </w:r>
          </w:p>
        </w:tc>
        <w:tc>
          <w:tcPr>
            <w:tcW w:w="851" w:type="dxa"/>
            <w:tcBorders>
              <w:top w:val="nil"/>
              <w:left w:val="nil"/>
              <w:bottom w:val="single" w:sz="8" w:space="0" w:color="auto"/>
              <w:right w:val="single" w:sz="8" w:space="0" w:color="auto"/>
            </w:tcBorders>
            <w:noWrap/>
            <w:vAlign w:val="bottom"/>
            <w:hideMark/>
          </w:tcPr>
          <w:p w14:paraId="54012C9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r w:rsidR="001D5AA8" w:rsidRPr="00A52F67" w14:paraId="638AA45A" w14:textId="77777777" w:rsidTr="001D5AA8">
        <w:trPr>
          <w:trHeight w:val="439"/>
        </w:trPr>
        <w:tc>
          <w:tcPr>
            <w:tcW w:w="9488" w:type="dxa"/>
            <w:gridSpan w:val="8"/>
            <w:tcBorders>
              <w:top w:val="single" w:sz="8" w:space="0" w:color="auto"/>
              <w:left w:val="single" w:sz="8" w:space="0" w:color="auto"/>
              <w:bottom w:val="single" w:sz="8" w:space="0" w:color="auto"/>
              <w:right w:val="single" w:sz="8" w:space="0" w:color="000000"/>
            </w:tcBorders>
            <w:shd w:val="clear" w:color="000000" w:fill="E2EFDA"/>
            <w:vAlign w:val="center"/>
            <w:hideMark/>
          </w:tcPr>
          <w:p w14:paraId="5054E2B9"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NATIONAL WATER HARVESTING AND STORAGE AUTHORITY </w:t>
            </w:r>
          </w:p>
        </w:tc>
      </w:tr>
      <w:tr w:rsidR="001D5AA8" w:rsidRPr="00A52F67" w14:paraId="4B17ECCB"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58D00608"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GROSS </w:t>
            </w:r>
          </w:p>
        </w:tc>
        <w:tc>
          <w:tcPr>
            <w:tcW w:w="1134" w:type="dxa"/>
            <w:tcBorders>
              <w:top w:val="nil"/>
              <w:left w:val="nil"/>
              <w:bottom w:val="single" w:sz="8" w:space="0" w:color="auto"/>
              <w:right w:val="single" w:sz="8" w:space="0" w:color="auto"/>
            </w:tcBorders>
            <w:noWrap/>
            <w:vAlign w:val="bottom"/>
            <w:hideMark/>
          </w:tcPr>
          <w:p w14:paraId="3F844BFB"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498</w:t>
            </w:r>
          </w:p>
        </w:tc>
        <w:tc>
          <w:tcPr>
            <w:tcW w:w="1170" w:type="dxa"/>
            <w:tcBorders>
              <w:top w:val="nil"/>
              <w:left w:val="nil"/>
              <w:bottom w:val="single" w:sz="8" w:space="0" w:color="auto"/>
              <w:right w:val="single" w:sz="8" w:space="0" w:color="auto"/>
            </w:tcBorders>
            <w:noWrap/>
            <w:vAlign w:val="bottom"/>
            <w:hideMark/>
          </w:tcPr>
          <w:p w14:paraId="5163A55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408</w:t>
            </w:r>
          </w:p>
        </w:tc>
        <w:tc>
          <w:tcPr>
            <w:tcW w:w="956" w:type="dxa"/>
            <w:tcBorders>
              <w:top w:val="nil"/>
              <w:left w:val="nil"/>
              <w:bottom w:val="single" w:sz="8" w:space="0" w:color="auto"/>
              <w:right w:val="single" w:sz="8" w:space="0" w:color="auto"/>
            </w:tcBorders>
            <w:noWrap/>
            <w:vAlign w:val="bottom"/>
            <w:hideMark/>
          </w:tcPr>
          <w:p w14:paraId="76C9D2B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37A4A7F8"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451</w:t>
            </w:r>
          </w:p>
        </w:tc>
        <w:tc>
          <w:tcPr>
            <w:tcW w:w="993" w:type="dxa"/>
            <w:tcBorders>
              <w:top w:val="nil"/>
              <w:left w:val="nil"/>
              <w:bottom w:val="single" w:sz="8" w:space="0" w:color="auto"/>
              <w:right w:val="single" w:sz="8" w:space="0" w:color="auto"/>
            </w:tcBorders>
            <w:noWrap/>
            <w:vAlign w:val="bottom"/>
            <w:hideMark/>
          </w:tcPr>
          <w:p w14:paraId="42CC9CA7"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408</w:t>
            </w:r>
          </w:p>
        </w:tc>
        <w:tc>
          <w:tcPr>
            <w:tcW w:w="992" w:type="dxa"/>
            <w:tcBorders>
              <w:top w:val="nil"/>
              <w:left w:val="nil"/>
              <w:bottom w:val="single" w:sz="8" w:space="0" w:color="auto"/>
              <w:right w:val="single" w:sz="8" w:space="0" w:color="auto"/>
            </w:tcBorders>
            <w:noWrap/>
            <w:vAlign w:val="bottom"/>
            <w:hideMark/>
          </w:tcPr>
          <w:p w14:paraId="3EA2780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79E46C33"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r w:rsidR="001D5AA8" w:rsidRPr="00A52F67" w14:paraId="60E430FC"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6FE402C8"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AIA - Internally Generated Revenue</w:t>
            </w:r>
          </w:p>
        </w:tc>
        <w:tc>
          <w:tcPr>
            <w:tcW w:w="1134" w:type="dxa"/>
            <w:tcBorders>
              <w:top w:val="nil"/>
              <w:left w:val="nil"/>
              <w:bottom w:val="single" w:sz="8" w:space="0" w:color="auto"/>
              <w:right w:val="single" w:sz="8" w:space="0" w:color="auto"/>
            </w:tcBorders>
            <w:noWrap/>
            <w:vAlign w:val="bottom"/>
            <w:hideMark/>
          </w:tcPr>
          <w:p w14:paraId="194BA71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100</w:t>
            </w:r>
          </w:p>
        </w:tc>
        <w:tc>
          <w:tcPr>
            <w:tcW w:w="1170" w:type="dxa"/>
            <w:tcBorders>
              <w:top w:val="nil"/>
              <w:left w:val="nil"/>
              <w:bottom w:val="single" w:sz="8" w:space="0" w:color="auto"/>
              <w:right w:val="single" w:sz="8" w:space="0" w:color="auto"/>
            </w:tcBorders>
            <w:noWrap/>
            <w:vAlign w:val="bottom"/>
            <w:hideMark/>
          </w:tcPr>
          <w:p w14:paraId="065628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50</w:t>
            </w:r>
          </w:p>
        </w:tc>
        <w:tc>
          <w:tcPr>
            <w:tcW w:w="956" w:type="dxa"/>
            <w:tcBorders>
              <w:top w:val="nil"/>
              <w:left w:val="nil"/>
              <w:bottom w:val="single" w:sz="8" w:space="0" w:color="auto"/>
              <w:right w:val="single" w:sz="8" w:space="0" w:color="auto"/>
            </w:tcBorders>
            <w:noWrap/>
            <w:vAlign w:val="bottom"/>
            <w:hideMark/>
          </w:tcPr>
          <w:p w14:paraId="324B368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0A773DD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53</w:t>
            </w:r>
          </w:p>
        </w:tc>
        <w:tc>
          <w:tcPr>
            <w:tcW w:w="993" w:type="dxa"/>
            <w:tcBorders>
              <w:top w:val="nil"/>
              <w:left w:val="nil"/>
              <w:bottom w:val="single" w:sz="8" w:space="0" w:color="auto"/>
              <w:right w:val="single" w:sz="8" w:space="0" w:color="auto"/>
            </w:tcBorders>
            <w:noWrap/>
            <w:vAlign w:val="bottom"/>
            <w:hideMark/>
          </w:tcPr>
          <w:p w14:paraId="1B8C63C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50</w:t>
            </w:r>
          </w:p>
        </w:tc>
        <w:tc>
          <w:tcPr>
            <w:tcW w:w="992" w:type="dxa"/>
            <w:tcBorders>
              <w:top w:val="nil"/>
              <w:left w:val="nil"/>
              <w:bottom w:val="single" w:sz="8" w:space="0" w:color="auto"/>
              <w:right w:val="single" w:sz="8" w:space="0" w:color="auto"/>
            </w:tcBorders>
            <w:noWrap/>
            <w:vAlign w:val="bottom"/>
            <w:hideMark/>
          </w:tcPr>
          <w:p w14:paraId="73DCC1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76E8ED4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B7FAB20"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D380C30"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Net-Exchequer </w:t>
            </w:r>
          </w:p>
        </w:tc>
        <w:tc>
          <w:tcPr>
            <w:tcW w:w="1134" w:type="dxa"/>
            <w:tcBorders>
              <w:top w:val="nil"/>
              <w:left w:val="nil"/>
              <w:bottom w:val="single" w:sz="8" w:space="0" w:color="auto"/>
              <w:right w:val="single" w:sz="8" w:space="0" w:color="auto"/>
            </w:tcBorders>
            <w:noWrap/>
            <w:vAlign w:val="bottom"/>
            <w:hideMark/>
          </w:tcPr>
          <w:p w14:paraId="5A3862B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398</w:t>
            </w:r>
          </w:p>
        </w:tc>
        <w:tc>
          <w:tcPr>
            <w:tcW w:w="1170" w:type="dxa"/>
            <w:tcBorders>
              <w:top w:val="nil"/>
              <w:left w:val="nil"/>
              <w:bottom w:val="single" w:sz="8" w:space="0" w:color="auto"/>
              <w:right w:val="single" w:sz="8" w:space="0" w:color="auto"/>
            </w:tcBorders>
            <w:noWrap/>
            <w:vAlign w:val="bottom"/>
            <w:hideMark/>
          </w:tcPr>
          <w:p w14:paraId="402F885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358</w:t>
            </w:r>
          </w:p>
        </w:tc>
        <w:tc>
          <w:tcPr>
            <w:tcW w:w="956" w:type="dxa"/>
            <w:tcBorders>
              <w:top w:val="nil"/>
              <w:left w:val="nil"/>
              <w:bottom w:val="single" w:sz="8" w:space="0" w:color="auto"/>
              <w:right w:val="single" w:sz="8" w:space="0" w:color="auto"/>
            </w:tcBorders>
            <w:noWrap/>
            <w:vAlign w:val="bottom"/>
            <w:hideMark/>
          </w:tcPr>
          <w:p w14:paraId="7A8ED349"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44C9B9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398</w:t>
            </w:r>
          </w:p>
        </w:tc>
        <w:tc>
          <w:tcPr>
            <w:tcW w:w="993" w:type="dxa"/>
            <w:tcBorders>
              <w:top w:val="nil"/>
              <w:left w:val="nil"/>
              <w:bottom w:val="single" w:sz="8" w:space="0" w:color="auto"/>
              <w:right w:val="single" w:sz="8" w:space="0" w:color="auto"/>
            </w:tcBorders>
            <w:noWrap/>
            <w:vAlign w:val="bottom"/>
            <w:hideMark/>
          </w:tcPr>
          <w:p w14:paraId="19FADF3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358</w:t>
            </w:r>
          </w:p>
        </w:tc>
        <w:tc>
          <w:tcPr>
            <w:tcW w:w="992" w:type="dxa"/>
            <w:tcBorders>
              <w:top w:val="nil"/>
              <w:left w:val="nil"/>
              <w:bottom w:val="single" w:sz="8" w:space="0" w:color="auto"/>
              <w:right w:val="single" w:sz="8" w:space="0" w:color="auto"/>
            </w:tcBorders>
            <w:noWrap/>
            <w:vAlign w:val="bottom"/>
            <w:hideMark/>
          </w:tcPr>
          <w:p w14:paraId="4852A45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25766EA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D539B66"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7BD4B5C6"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Compensation of Employees </w:t>
            </w:r>
          </w:p>
        </w:tc>
        <w:tc>
          <w:tcPr>
            <w:tcW w:w="1134" w:type="dxa"/>
            <w:tcBorders>
              <w:top w:val="nil"/>
              <w:left w:val="nil"/>
              <w:bottom w:val="single" w:sz="8" w:space="0" w:color="auto"/>
              <w:right w:val="single" w:sz="8" w:space="0" w:color="auto"/>
            </w:tcBorders>
            <w:noWrap/>
            <w:vAlign w:val="bottom"/>
            <w:hideMark/>
          </w:tcPr>
          <w:p w14:paraId="2A4E744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403</w:t>
            </w:r>
          </w:p>
        </w:tc>
        <w:tc>
          <w:tcPr>
            <w:tcW w:w="1170" w:type="dxa"/>
            <w:tcBorders>
              <w:top w:val="nil"/>
              <w:left w:val="nil"/>
              <w:bottom w:val="single" w:sz="8" w:space="0" w:color="auto"/>
              <w:right w:val="single" w:sz="8" w:space="0" w:color="auto"/>
            </w:tcBorders>
            <w:noWrap/>
            <w:vAlign w:val="bottom"/>
            <w:hideMark/>
          </w:tcPr>
          <w:p w14:paraId="1ECE96E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338</w:t>
            </w:r>
          </w:p>
        </w:tc>
        <w:tc>
          <w:tcPr>
            <w:tcW w:w="956" w:type="dxa"/>
            <w:tcBorders>
              <w:top w:val="nil"/>
              <w:left w:val="nil"/>
              <w:bottom w:val="single" w:sz="8" w:space="0" w:color="auto"/>
              <w:right w:val="single" w:sz="8" w:space="0" w:color="auto"/>
            </w:tcBorders>
            <w:noWrap/>
            <w:vAlign w:val="bottom"/>
            <w:hideMark/>
          </w:tcPr>
          <w:p w14:paraId="767F61EC"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0FDC845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358</w:t>
            </w:r>
          </w:p>
        </w:tc>
        <w:tc>
          <w:tcPr>
            <w:tcW w:w="993" w:type="dxa"/>
            <w:tcBorders>
              <w:top w:val="nil"/>
              <w:left w:val="nil"/>
              <w:bottom w:val="single" w:sz="8" w:space="0" w:color="auto"/>
              <w:right w:val="single" w:sz="8" w:space="0" w:color="auto"/>
            </w:tcBorders>
            <w:noWrap/>
            <w:vAlign w:val="bottom"/>
            <w:hideMark/>
          </w:tcPr>
          <w:p w14:paraId="19CCA1F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338</w:t>
            </w:r>
          </w:p>
        </w:tc>
        <w:tc>
          <w:tcPr>
            <w:tcW w:w="992" w:type="dxa"/>
            <w:tcBorders>
              <w:top w:val="nil"/>
              <w:left w:val="nil"/>
              <w:bottom w:val="single" w:sz="8" w:space="0" w:color="auto"/>
              <w:right w:val="single" w:sz="8" w:space="0" w:color="auto"/>
            </w:tcBorders>
            <w:noWrap/>
            <w:vAlign w:val="bottom"/>
            <w:hideMark/>
          </w:tcPr>
          <w:p w14:paraId="5A6F583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7C978EF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23DD160D"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6B7D8EF7"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Use of Goods and Services</w:t>
            </w:r>
          </w:p>
        </w:tc>
        <w:tc>
          <w:tcPr>
            <w:tcW w:w="1134" w:type="dxa"/>
            <w:tcBorders>
              <w:top w:val="nil"/>
              <w:left w:val="nil"/>
              <w:bottom w:val="single" w:sz="8" w:space="0" w:color="auto"/>
              <w:right w:val="single" w:sz="8" w:space="0" w:color="auto"/>
            </w:tcBorders>
            <w:noWrap/>
            <w:vAlign w:val="bottom"/>
            <w:hideMark/>
          </w:tcPr>
          <w:p w14:paraId="4AE27DA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95</w:t>
            </w:r>
          </w:p>
        </w:tc>
        <w:tc>
          <w:tcPr>
            <w:tcW w:w="1170" w:type="dxa"/>
            <w:tcBorders>
              <w:top w:val="nil"/>
              <w:left w:val="nil"/>
              <w:bottom w:val="single" w:sz="8" w:space="0" w:color="auto"/>
              <w:right w:val="single" w:sz="8" w:space="0" w:color="auto"/>
            </w:tcBorders>
            <w:noWrap/>
            <w:vAlign w:val="bottom"/>
            <w:hideMark/>
          </w:tcPr>
          <w:p w14:paraId="6DFC886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70</w:t>
            </w:r>
          </w:p>
        </w:tc>
        <w:tc>
          <w:tcPr>
            <w:tcW w:w="956" w:type="dxa"/>
            <w:tcBorders>
              <w:top w:val="nil"/>
              <w:left w:val="nil"/>
              <w:bottom w:val="single" w:sz="8" w:space="0" w:color="auto"/>
              <w:right w:val="single" w:sz="8" w:space="0" w:color="auto"/>
            </w:tcBorders>
            <w:noWrap/>
            <w:vAlign w:val="bottom"/>
            <w:hideMark/>
          </w:tcPr>
          <w:p w14:paraId="0C09AB7E"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6A04ACC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93</w:t>
            </w:r>
          </w:p>
        </w:tc>
        <w:tc>
          <w:tcPr>
            <w:tcW w:w="993" w:type="dxa"/>
            <w:tcBorders>
              <w:top w:val="nil"/>
              <w:left w:val="nil"/>
              <w:bottom w:val="single" w:sz="8" w:space="0" w:color="auto"/>
              <w:right w:val="single" w:sz="8" w:space="0" w:color="auto"/>
            </w:tcBorders>
            <w:noWrap/>
            <w:vAlign w:val="bottom"/>
            <w:hideMark/>
          </w:tcPr>
          <w:p w14:paraId="506459D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70</w:t>
            </w:r>
          </w:p>
        </w:tc>
        <w:tc>
          <w:tcPr>
            <w:tcW w:w="992" w:type="dxa"/>
            <w:tcBorders>
              <w:top w:val="nil"/>
              <w:left w:val="nil"/>
              <w:bottom w:val="single" w:sz="8" w:space="0" w:color="auto"/>
              <w:right w:val="single" w:sz="8" w:space="0" w:color="auto"/>
            </w:tcBorders>
            <w:noWrap/>
            <w:vAlign w:val="bottom"/>
            <w:hideMark/>
          </w:tcPr>
          <w:p w14:paraId="34D7F60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5C076C9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490CEBF"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73A3B19C"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w:t>
            </w:r>
            <w:r w:rsidRPr="00A52F67">
              <w:rPr>
                <w:rFonts w:ascii="Times New Roman" w:eastAsia="Times New Roman" w:hAnsi="Times New Roman" w:cs="Times New Roman"/>
                <w:b/>
                <w:bCs/>
                <w:i/>
                <w:iCs/>
                <w:color w:val="000000"/>
                <w:lang w:val="en-KE" w:eastAsia="en-KE"/>
              </w:rPr>
              <w:t xml:space="preserve">Of which </w:t>
            </w:r>
          </w:p>
        </w:tc>
        <w:tc>
          <w:tcPr>
            <w:tcW w:w="1134" w:type="dxa"/>
            <w:tcBorders>
              <w:top w:val="nil"/>
              <w:left w:val="nil"/>
              <w:bottom w:val="single" w:sz="8" w:space="0" w:color="auto"/>
              <w:right w:val="single" w:sz="8" w:space="0" w:color="auto"/>
            </w:tcBorders>
            <w:noWrap/>
            <w:vAlign w:val="bottom"/>
            <w:hideMark/>
          </w:tcPr>
          <w:p w14:paraId="69E1930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noWrap/>
            <w:vAlign w:val="bottom"/>
            <w:hideMark/>
          </w:tcPr>
          <w:p w14:paraId="0DD32A6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bottom"/>
            <w:hideMark/>
          </w:tcPr>
          <w:p w14:paraId="790F3CC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89AE24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noWrap/>
            <w:vAlign w:val="bottom"/>
            <w:hideMark/>
          </w:tcPr>
          <w:p w14:paraId="48E784C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bottom"/>
            <w:hideMark/>
          </w:tcPr>
          <w:p w14:paraId="74DC941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4D2AF89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6FFFB2DE"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425826D7"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Insurance </w:t>
            </w:r>
          </w:p>
        </w:tc>
        <w:tc>
          <w:tcPr>
            <w:tcW w:w="1134" w:type="dxa"/>
            <w:tcBorders>
              <w:top w:val="nil"/>
              <w:left w:val="nil"/>
              <w:bottom w:val="single" w:sz="8" w:space="0" w:color="auto"/>
              <w:right w:val="single" w:sz="8" w:space="0" w:color="auto"/>
            </w:tcBorders>
            <w:noWrap/>
            <w:vAlign w:val="bottom"/>
            <w:hideMark/>
          </w:tcPr>
          <w:p w14:paraId="4AD6DB7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noWrap/>
            <w:vAlign w:val="bottom"/>
            <w:hideMark/>
          </w:tcPr>
          <w:p w14:paraId="2FADA05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956" w:type="dxa"/>
            <w:tcBorders>
              <w:top w:val="nil"/>
              <w:left w:val="nil"/>
              <w:bottom w:val="single" w:sz="8" w:space="0" w:color="auto"/>
              <w:right w:val="single" w:sz="8" w:space="0" w:color="auto"/>
            </w:tcBorders>
            <w:noWrap/>
            <w:vAlign w:val="bottom"/>
            <w:hideMark/>
          </w:tcPr>
          <w:p w14:paraId="32ED3A7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1E7DF2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bottom"/>
            <w:hideMark/>
          </w:tcPr>
          <w:p w14:paraId="4769072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992" w:type="dxa"/>
            <w:tcBorders>
              <w:top w:val="nil"/>
              <w:left w:val="nil"/>
              <w:bottom w:val="single" w:sz="8" w:space="0" w:color="auto"/>
              <w:right w:val="single" w:sz="8" w:space="0" w:color="auto"/>
            </w:tcBorders>
            <w:noWrap/>
            <w:vAlign w:val="bottom"/>
            <w:hideMark/>
          </w:tcPr>
          <w:p w14:paraId="234351A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68A07D9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CFA5E05"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3F7DEFC0"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Utilities </w:t>
            </w:r>
          </w:p>
        </w:tc>
        <w:tc>
          <w:tcPr>
            <w:tcW w:w="1134" w:type="dxa"/>
            <w:tcBorders>
              <w:top w:val="nil"/>
              <w:left w:val="nil"/>
              <w:bottom w:val="single" w:sz="8" w:space="0" w:color="auto"/>
              <w:right w:val="single" w:sz="8" w:space="0" w:color="auto"/>
            </w:tcBorders>
            <w:noWrap/>
            <w:vAlign w:val="bottom"/>
            <w:hideMark/>
          </w:tcPr>
          <w:p w14:paraId="5D63716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1170" w:type="dxa"/>
            <w:tcBorders>
              <w:top w:val="nil"/>
              <w:left w:val="nil"/>
              <w:bottom w:val="single" w:sz="8" w:space="0" w:color="auto"/>
              <w:right w:val="single" w:sz="8" w:space="0" w:color="auto"/>
            </w:tcBorders>
            <w:noWrap/>
            <w:vAlign w:val="bottom"/>
            <w:hideMark/>
          </w:tcPr>
          <w:p w14:paraId="4B01DE9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6</w:t>
            </w:r>
          </w:p>
        </w:tc>
        <w:tc>
          <w:tcPr>
            <w:tcW w:w="956" w:type="dxa"/>
            <w:tcBorders>
              <w:top w:val="nil"/>
              <w:left w:val="nil"/>
              <w:bottom w:val="single" w:sz="8" w:space="0" w:color="auto"/>
              <w:right w:val="single" w:sz="8" w:space="0" w:color="auto"/>
            </w:tcBorders>
            <w:noWrap/>
            <w:vAlign w:val="bottom"/>
            <w:hideMark/>
          </w:tcPr>
          <w:p w14:paraId="21C5622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2C546D4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11</w:t>
            </w:r>
          </w:p>
        </w:tc>
        <w:tc>
          <w:tcPr>
            <w:tcW w:w="993" w:type="dxa"/>
            <w:tcBorders>
              <w:top w:val="nil"/>
              <w:left w:val="nil"/>
              <w:bottom w:val="single" w:sz="8" w:space="0" w:color="auto"/>
              <w:right w:val="single" w:sz="8" w:space="0" w:color="auto"/>
            </w:tcBorders>
            <w:noWrap/>
            <w:vAlign w:val="bottom"/>
            <w:hideMark/>
          </w:tcPr>
          <w:p w14:paraId="3DF2271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6</w:t>
            </w:r>
          </w:p>
        </w:tc>
        <w:tc>
          <w:tcPr>
            <w:tcW w:w="992" w:type="dxa"/>
            <w:tcBorders>
              <w:top w:val="nil"/>
              <w:left w:val="nil"/>
              <w:bottom w:val="single" w:sz="8" w:space="0" w:color="auto"/>
              <w:right w:val="single" w:sz="8" w:space="0" w:color="auto"/>
            </w:tcBorders>
            <w:noWrap/>
            <w:vAlign w:val="bottom"/>
            <w:hideMark/>
          </w:tcPr>
          <w:p w14:paraId="0DD1C04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42CAE68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17670CB"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2BF5E0A0"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Rent </w:t>
            </w:r>
          </w:p>
        </w:tc>
        <w:tc>
          <w:tcPr>
            <w:tcW w:w="1134" w:type="dxa"/>
            <w:tcBorders>
              <w:top w:val="nil"/>
              <w:left w:val="nil"/>
              <w:bottom w:val="single" w:sz="8" w:space="0" w:color="auto"/>
              <w:right w:val="single" w:sz="8" w:space="0" w:color="auto"/>
            </w:tcBorders>
            <w:noWrap/>
            <w:vAlign w:val="bottom"/>
            <w:hideMark/>
          </w:tcPr>
          <w:p w14:paraId="12B728E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bottom"/>
            <w:hideMark/>
          </w:tcPr>
          <w:p w14:paraId="17A7EF8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bottom"/>
            <w:hideMark/>
          </w:tcPr>
          <w:p w14:paraId="209D7CF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4D0D96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bottom"/>
            <w:hideMark/>
          </w:tcPr>
          <w:p w14:paraId="6B3199B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68E3C68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0543B4A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B0E051E"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07D1D478"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Subsidies </w:t>
            </w:r>
          </w:p>
        </w:tc>
        <w:tc>
          <w:tcPr>
            <w:tcW w:w="1134" w:type="dxa"/>
            <w:tcBorders>
              <w:top w:val="nil"/>
              <w:left w:val="nil"/>
              <w:bottom w:val="single" w:sz="8" w:space="0" w:color="auto"/>
              <w:right w:val="single" w:sz="8" w:space="0" w:color="auto"/>
            </w:tcBorders>
            <w:noWrap/>
            <w:vAlign w:val="bottom"/>
            <w:hideMark/>
          </w:tcPr>
          <w:p w14:paraId="17D0C65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bottom"/>
            <w:hideMark/>
          </w:tcPr>
          <w:p w14:paraId="3F5549F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4603BDE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18994F1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bottom"/>
            <w:hideMark/>
          </w:tcPr>
          <w:p w14:paraId="4C7AF43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23F81FA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00E20CB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35C68F76" w14:textId="77777777" w:rsidTr="00124F45">
        <w:trPr>
          <w:trHeight w:val="548"/>
        </w:trPr>
        <w:tc>
          <w:tcPr>
            <w:tcW w:w="2258" w:type="dxa"/>
            <w:tcBorders>
              <w:top w:val="nil"/>
              <w:left w:val="single" w:sz="8" w:space="0" w:color="auto"/>
              <w:bottom w:val="single" w:sz="8" w:space="0" w:color="auto"/>
              <w:right w:val="single" w:sz="8" w:space="0" w:color="auto"/>
            </w:tcBorders>
            <w:vAlign w:val="center"/>
            <w:hideMark/>
          </w:tcPr>
          <w:p w14:paraId="63E744C9"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Gratuity </w:t>
            </w:r>
          </w:p>
        </w:tc>
        <w:tc>
          <w:tcPr>
            <w:tcW w:w="1134" w:type="dxa"/>
            <w:tcBorders>
              <w:top w:val="nil"/>
              <w:left w:val="nil"/>
              <w:bottom w:val="single" w:sz="8" w:space="0" w:color="auto"/>
              <w:right w:val="single" w:sz="8" w:space="0" w:color="auto"/>
            </w:tcBorders>
            <w:noWrap/>
            <w:vAlign w:val="bottom"/>
            <w:hideMark/>
          </w:tcPr>
          <w:p w14:paraId="3A46C62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bottom"/>
            <w:hideMark/>
          </w:tcPr>
          <w:p w14:paraId="482DD9E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220C80A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4B0606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bottom"/>
            <w:hideMark/>
          </w:tcPr>
          <w:p w14:paraId="0D704D0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2847E30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68DE5DE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AF38438" w14:textId="77777777" w:rsidTr="00124F45">
        <w:trPr>
          <w:trHeight w:val="645"/>
        </w:trPr>
        <w:tc>
          <w:tcPr>
            <w:tcW w:w="2258" w:type="dxa"/>
            <w:tcBorders>
              <w:top w:val="nil"/>
              <w:left w:val="single" w:sz="8" w:space="0" w:color="auto"/>
              <w:bottom w:val="single" w:sz="8" w:space="0" w:color="auto"/>
              <w:right w:val="single" w:sz="8" w:space="0" w:color="auto"/>
            </w:tcBorders>
            <w:vAlign w:val="center"/>
            <w:hideMark/>
          </w:tcPr>
          <w:p w14:paraId="1D7A8274"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lastRenderedPageBreak/>
              <w:t xml:space="preserve">        Contracted Professional (Guards &amp; Cleaners)</w:t>
            </w:r>
          </w:p>
        </w:tc>
        <w:tc>
          <w:tcPr>
            <w:tcW w:w="1134" w:type="dxa"/>
            <w:tcBorders>
              <w:top w:val="nil"/>
              <w:left w:val="nil"/>
              <w:bottom w:val="single" w:sz="8" w:space="0" w:color="auto"/>
              <w:right w:val="single" w:sz="8" w:space="0" w:color="auto"/>
            </w:tcBorders>
            <w:noWrap/>
            <w:vAlign w:val="bottom"/>
            <w:hideMark/>
          </w:tcPr>
          <w:p w14:paraId="7FEB54C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26</w:t>
            </w:r>
          </w:p>
        </w:tc>
        <w:tc>
          <w:tcPr>
            <w:tcW w:w="1170" w:type="dxa"/>
            <w:tcBorders>
              <w:top w:val="nil"/>
              <w:left w:val="nil"/>
              <w:bottom w:val="single" w:sz="8" w:space="0" w:color="auto"/>
              <w:right w:val="single" w:sz="8" w:space="0" w:color="auto"/>
            </w:tcBorders>
            <w:noWrap/>
            <w:vAlign w:val="bottom"/>
            <w:hideMark/>
          </w:tcPr>
          <w:p w14:paraId="0220892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31</w:t>
            </w:r>
          </w:p>
        </w:tc>
        <w:tc>
          <w:tcPr>
            <w:tcW w:w="956" w:type="dxa"/>
            <w:tcBorders>
              <w:top w:val="nil"/>
              <w:left w:val="nil"/>
              <w:bottom w:val="single" w:sz="8" w:space="0" w:color="auto"/>
              <w:right w:val="single" w:sz="8" w:space="0" w:color="auto"/>
            </w:tcBorders>
            <w:noWrap/>
            <w:vAlign w:val="bottom"/>
            <w:hideMark/>
          </w:tcPr>
          <w:p w14:paraId="353A407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16C7B78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26</w:t>
            </w:r>
          </w:p>
        </w:tc>
        <w:tc>
          <w:tcPr>
            <w:tcW w:w="993" w:type="dxa"/>
            <w:tcBorders>
              <w:top w:val="nil"/>
              <w:left w:val="nil"/>
              <w:bottom w:val="single" w:sz="8" w:space="0" w:color="auto"/>
              <w:right w:val="single" w:sz="8" w:space="0" w:color="auto"/>
            </w:tcBorders>
            <w:noWrap/>
            <w:vAlign w:val="bottom"/>
            <w:hideMark/>
          </w:tcPr>
          <w:p w14:paraId="06D96E0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31</w:t>
            </w:r>
          </w:p>
        </w:tc>
        <w:tc>
          <w:tcPr>
            <w:tcW w:w="992" w:type="dxa"/>
            <w:tcBorders>
              <w:top w:val="nil"/>
              <w:left w:val="nil"/>
              <w:bottom w:val="single" w:sz="8" w:space="0" w:color="auto"/>
              <w:right w:val="single" w:sz="8" w:space="0" w:color="auto"/>
            </w:tcBorders>
            <w:noWrap/>
            <w:vAlign w:val="bottom"/>
            <w:hideMark/>
          </w:tcPr>
          <w:p w14:paraId="5E5F835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113DCD2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510B1033"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3B241D47"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Others Specify </w:t>
            </w:r>
          </w:p>
        </w:tc>
        <w:tc>
          <w:tcPr>
            <w:tcW w:w="1134" w:type="dxa"/>
            <w:tcBorders>
              <w:top w:val="nil"/>
              <w:left w:val="nil"/>
              <w:bottom w:val="single" w:sz="8" w:space="0" w:color="auto"/>
              <w:right w:val="single" w:sz="8" w:space="0" w:color="auto"/>
            </w:tcBorders>
            <w:noWrap/>
            <w:vAlign w:val="bottom"/>
            <w:hideMark/>
          </w:tcPr>
          <w:p w14:paraId="73840AD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70" w:type="dxa"/>
            <w:tcBorders>
              <w:top w:val="nil"/>
              <w:left w:val="nil"/>
              <w:bottom w:val="single" w:sz="8" w:space="0" w:color="auto"/>
              <w:right w:val="single" w:sz="8" w:space="0" w:color="auto"/>
            </w:tcBorders>
            <w:noWrap/>
            <w:vAlign w:val="bottom"/>
            <w:hideMark/>
          </w:tcPr>
          <w:p w14:paraId="2BA03F4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56" w:type="dxa"/>
            <w:tcBorders>
              <w:top w:val="nil"/>
              <w:left w:val="nil"/>
              <w:bottom w:val="single" w:sz="8" w:space="0" w:color="auto"/>
              <w:right w:val="single" w:sz="8" w:space="0" w:color="auto"/>
            </w:tcBorders>
            <w:noWrap/>
            <w:vAlign w:val="bottom"/>
            <w:hideMark/>
          </w:tcPr>
          <w:p w14:paraId="3DA8861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052D37D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3" w:type="dxa"/>
            <w:tcBorders>
              <w:top w:val="nil"/>
              <w:left w:val="nil"/>
              <w:bottom w:val="single" w:sz="8" w:space="0" w:color="auto"/>
              <w:right w:val="single" w:sz="8" w:space="0" w:color="auto"/>
            </w:tcBorders>
            <w:noWrap/>
            <w:vAlign w:val="bottom"/>
            <w:hideMark/>
          </w:tcPr>
          <w:p w14:paraId="32C4D76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bottom"/>
            <w:hideMark/>
          </w:tcPr>
          <w:p w14:paraId="4488542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3D11057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7795BE2"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3079654C"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Remuneration of Directors </w:t>
            </w:r>
          </w:p>
        </w:tc>
        <w:tc>
          <w:tcPr>
            <w:tcW w:w="1134" w:type="dxa"/>
            <w:tcBorders>
              <w:top w:val="nil"/>
              <w:left w:val="nil"/>
              <w:bottom w:val="single" w:sz="8" w:space="0" w:color="auto"/>
              <w:right w:val="single" w:sz="8" w:space="0" w:color="auto"/>
            </w:tcBorders>
            <w:noWrap/>
            <w:vAlign w:val="bottom"/>
            <w:hideMark/>
          </w:tcPr>
          <w:p w14:paraId="3C2FD63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25</w:t>
            </w:r>
          </w:p>
        </w:tc>
        <w:tc>
          <w:tcPr>
            <w:tcW w:w="1170" w:type="dxa"/>
            <w:tcBorders>
              <w:top w:val="nil"/>
              <w:left w:val="nil"/>
              <w:bottom w:val="single" w:sz="8" w:space="0" w:color="auto"/>
              <w:right w:val="single" w:sz="8" w:space="0" w:color="auto"/>
            </w:tcBorders>
            <w:noWrap/>
            <w:vAlign w:val="bottom"/>
            <w:hideMark/>
          </w:tcPr>
          <w:p w14:paraId="123B0D3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29</w:t>
            </w:r>
          </w:p>
        </w:tc>
        <w:tc>
          <w:tcPr>
            <w:tcW w:w="956" w:type="dxa"/>
            <w:tcBorders>
              <w:top w:val="nil"/>
              <w:left w:val="nil"/>
              <w:bottom w:val="single" w:sz="8" w:space="0" w:color="auto"/>
              <w:right w:val="single" w:sz="8" w:space="0" w:color="auto"/>
            </w:tcBorders>
            <w:noWrap/>
            <w:vAlign w:val="bottom"/>
            <w:hideMark/>
          </w:tcPr>
          <w:p w14:paraId="7E77117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38E68A5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25</w:t>
            </w:r>
          </w:p>
        </w:tc>
        <w:tc>
          <w:tcPr>
            <w:tcW w:w="993" w:type="dxa"/>
            <w:tcBorders>
              <w:top w:val="nil"/>
              <w:left w:val="nil"/>
              <w:bottom w:val="single" w:sz="8" w:space="0" w:color="auto"/>
              <w:right w:val="single" w:sz="8" w:space="0" w:color="auto"/>
            </w:tcBorders>
            <w:noWrap/>
            <w:vAlign w:val="bottom"/>
            <w:hideMark/>
          </w:tcPr>
          <w:p w14:paraId="7F56837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29</w:t>
            </w:r>
          </w:p>
        </w:tc>
        <w:tc>
          <w:tcPr>
            <w:tcW w:w="992" w:type="dxa"/>
            <w:tcBorders>
              <w:top w:val="nil"/>
              <w:left w:val="nil"/>
              <w:bottom w:val="single" w:sz="8" w:space="0" w:color="auto"/>
              <w:right w:val="single" w:sz="8" w:space="0" w:color="auto"/>
            </w:tcBorders>
            <w:noWrap/>
            <w:vAlign w:val="bottom"/>
            <w:hideMark/>
          </w:tcPr>
          <w:p w14:paraId="34FE9E9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2715B97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504DDD9"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55C6A96B"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Legal Expenses </w:t>
            </w:r>
          </w:p>
        </w:tc>
        <w:tc>
          <w:tcPr>
            <w:tcW w:w="1134" w:type="dxa"/>
            <w:tcBorders>
              <w:top w:val="nil"/>
              <w:left w:val="nil"/>
              <w:bottom w:val="single" w:sz="8" w:space="0" w:color="auto"/>
              <w:right w:val="single" w:sz="8" w:space="0" w:color="auto"/>
            </w:tcBorders>
            <w:noWrap/>
            <w:vAlign w:val="bottom"/>
            <w:hideMark/>
          </w:tcPr>
          <w:p w14:paraId="415E502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9</w:t>
            </w:r>
          </w:p>
        </w:tc>
        <w:tc>
          <w:tcPr>
            <w:tcW w:w="1170" w:type="dxa"/>
            <w:tcBorders>
              <w:top w:val="nil"/>
              <w:left w:val="nil"/>
              <w:bottom w:val="single" w:sz="8" w:space="0" w:color="auto"/>
              <w:right w:val="single" w:sz="8" w:space="0" w:color="auto"/>
            </w:tcBorders>
            <w:noWrap/>
            <w:vAlign w:val="bottom"/>
            <w:hideMark/>
          </w:tcPr>
          <w:p w14:paraId="5A36B42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7FAAF66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CBC391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bottom"/>
            <w:hideMark/>
          </w:tcPr>
          <w:p w14:paraId="3BE6250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072868C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3449245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49989E26"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56BFB468"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Audit Fees </w:t>
            </w:r>
          </w:p>
        </w:tc>
        <w:tc>
          <w:tcPr>
            <w:tcW w:w="1134" w:type="dxa"/>
            <w:tcBorders>
              <w:top w:val="nil"/>
              <w:left w:val="nil"/>
              <w:bottom w:val="single" w:sz="8" w:space="0" w:color="auto"/>
              <w:right w:val="single" w:sz="8" w:space="0" w:color="auto"/>
            </w:tcBorders>
            <w:noWrap/>
            <w:vAlign w:val="bottom"/>
            <w:hideMark/>
          </w:tcPr>
          <w:p w14:paraId="1378ED4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1170" w:type="dxa"/>
            <w:tcBorders>
              <w:top w:val="nil"/>
              <w:left w:val="nil"/>
              <w:bottom w:val="single" w:sz="8" w:space="0" w:color="auto"/>
              <w:right w:val="single" w:sz="8" w:space="0" w:color="auto"/>
            </w:tcBorders>
            <w:noWrap/>
            <w:vAlign w:val="bottom"/>
            <w:hideMark/>
          </w:tcPr>
          <w:p w14:paraId="2132603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956" w:type="dxa"/>
            <w:tcBorders>
              <w:top w:val="nil"/>
              <w:left w:val="nil"/>
              <w:bottom w:val="single" w:sz="8" w:space="0" w:color="auto"/>
              <w:right w:val="single" w:sz="8" w:space="0" w:color="auto"/>
            </w:tcBorders>
            <w:noWrap/>
            <w:vAlign w:val="bottom"/>
            <w:hideMark/>
          </w:tcPr>
          <w:p w14:paraId="24A18E5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64DDBB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993" w:type="dxa"/>
            <w:tcBorders>
              <w:top w:val="nil"/>
              <w:left w:val="nil"/>
              <w:bottom w:val="single" w:sz="8" w:space="0" w:color="auto"/>
              <w:right w:val="single" w:sz="8" w:space="0" w:color="auto"/>
            </w:tcBorders>
            <w:noWrap/>
            <w:vAlign w:val="bottom"/>
            <w:hideMark/>
          </w:tcPr>
          <w:p w14:paraId="295DC4B4"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w:t>
            </w:r>
          </w:p>
        </w:tc>
        <w:tc>
          <w:tcPr>
            <w:tcW w:w="992" w:type="dxa"/>
            <w:tcBorders>
              <w:top w:val="nil"/>
              <w:left w:val="nil"/>
              <w:bottom w:val="single" w:sz="8" w:space="0" w:color="auto"/>
              <w:right w:val="single" w:sz="8" w:space="0" w:color="auto"/>
            </w:tcBorders>
            <w:noWrap/>
            <w:vAlign w:val="bottom"/>
            <w:hideMark/>
          </w:tcPr>
          <w:p w14:paraId="0D50053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51E4979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19C93C50"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7EF80246"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Monitoring &amp; Evaluation </w:t>
            </w:r>
          </w:p>
        </w:tc>
        <w:tc>
          <w:tcPr>
            <w:tcW w:w="1134" w:type="dxa"/>
            <w:tcBorders>
              <w:top w:val="nil"/>
              <w:left w:val="nil"/>
              <w:bottom w:val="single" w:sz="8" w:space="0" w:color="auto"/>
              <w:right w:val="single" w:sz="8" w:space="0" w:color="auto"/>
            </w:tcBorders>
            <w:noWrap/>
            <w:vAlign w:val="bottom"/>
            <w:hideMark/>
          </w:tcPr>
          <w:p w14:paraId="0B7C3BE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bottom"/>
            <w:hideMark/>
          </w:tcPr>
          <w:p w14:paraId="3812EC27"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48FA68D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4994BD5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bottom"/>
            <w:hideMark/>
          </w:tcPr>
          <w:p w14:paraId="6A2FDBF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491753A6"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1EF0DFD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39B4D8E9"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581B9BC8"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Staff Welfare </w:t>
            </w:r>
          </w:p>
        </w:tc>
        <w:tc>
          <w:tcPr>
            <w:tcW w:w="1134" w:type="dxa"/>
            <w:tcBorders>
              <w:top w:val="nil"/>
              <w:left w:val="nil"/>
              <w:bottom w:val="single" w:sz="8" w:space="0" w:color="auto"/>
              <w:right w:val="single" w:sz="8" w:space="0" w:color="auto"/>
            </w:tcBorders>
            <w:noWrap/>
            <w:vAlign w:val="bottom"/>
            <w:hideMark/>
          </w:tcPr>
          <w:p w14:paraId="363435E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6</w:t>
            </w:r>
          </w:p>
        </w:tc>
        <w:tc>
          <w:tcPr>
            <w:tcW w:w="1170" w:type="dxa"/>
            <w:tcBorders>
              <w:top w:val="nil"/>
              <w:left w:val="nil"/>
              <w:bottom w:val="single" w:sz="8" w:space="0" w:color="auto"/>
              <w:right w:val="single" w:sz="8" w:space="0" w:color="auto"/>
            </w:tcBorders>
            <w:noWrap/>
            <w:vAlign w:val="bottom"/>
            <w:hideMark/>
          </w:tcPr>
          <w:p w14:paraId="0C03B3A3"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050F1ED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301F523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w:t>
            </w:r>
          </w:p>
        </w:tc>
        <w:tc>
          <w:tcPr>
            <w:tcW w:w="993" w:type="dxa"/>
            <w:tcBorders>
              <w:top w:val="nil"/>
              <w:left w:val="nil"/>
              <w:bottom w:val="single" w:sz="8" w:space="0" w:color="auto"/>
              <w:right w:val="single" w:sz="8" w:space="0" w:color="auto"/>
            </w:tcBorders>
            <w:noWrap/>
            <w:vAlign w:val="bottom"/>
            <w:hideMark/>
          </w:tcPr>
          <w:p w14:paraId="3CA294C0"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4431522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3328A7A9"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3A330386"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69F2264D" w14:textId="77777777" w:rsidR="001D5AA8" w:rsidRPr="00A52F67" w:rsidRDefault="001D5AA8" w:rsidP="00934159">
            <w:pPr>
              <w:spacing w:after="0" w:line="240" w:lineRule="auto"/>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 xml:space="preserve"> Stationery &amp; Others </w:t>
            </w:r>
          </w:p>
        </w:tc>
        <w:tc>
          <w:tcPr>
            <w:tcW w:w="1134" w:type="dxa"/>
            <w:tcBorders>
              <w:top w:val="nil"/>
              <w:left w:val="nil"/>
              <w:bottom w:val="single" w:sz="8" w:space="0" w:color="auto"/>
              <w:right w:val="single" w:sz="8" w:space="0" w:color="auto"/>
            </w:tcBorders>
            <w:noWrap/>
            <w:vAlign w:val="bottom"/>
            <w:hideMark/>
          </w:tcPr>
          <w:p w14:paraId="09B4590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1170" w:type="dxa"/>
            <w:tcBorders>
              <w:top w:val="nil"/>
              <w:left w:val="nil"/>
              <w:bottom w:val="single" w:sz="8" w:space="0" w:color="auto"/>
              <w:right w:val="single" w:sz="8" w:space="0" w:color="auto"/>
            </w:tcBorders>
            <w:noWrap/>
            <w:vAlign w:val="bottom"/>
            <w:hideMark/>
          </w:tcPr>
          <w:p w14:paraId="66C72698"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01208E02"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58F48EB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w:t>
            </w:r>
          </w:p>
        </w:tc>
        <w:tc>
          <w:tcPr>
            <w:tcW w:w="993" w:type="dxa"/>
            <w:tcBorders>
              <w:top w:val="nil"/>
              <w:left w:val="nil"/>
              <w:bottom w:val="single" w:sz="8" w:space="0" w:color="auto"/>
              <w:right w:val="single" w:sz="8" w:space="0" w:color="auto"/>
            </w:tcBorders>
            <w:noWrap/>
            <w:vAlign w:val="bottom"/>
            <w:hideMark/>
          </w:tcPr>
          <w:p w14:paraId="3913A77F"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420D8E1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1D11428E"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07E8D72D"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521AFF86" w14:textId="77777777" w:rsidR="001D5AA8" w:rsidRPr="00A52F67" w:rsidRDefault="001D5AA8"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Transfers </w:t>
            </w:r>
          </w:p>
        </w:tc>
        <w:tc>
          <w:tcPr>
            <w:tcW w:w="1134" w:type="dxa"/>
            <w:tcBorders>
              <w:top w:val="nil"/>
              <w:left w:val="nil"/>
              <w:bottom w:val="single" w:sz="8" w:space="0" w:color="auto"/>
              <w:right w:val="single" w:sz="8" w:space="0" w:color="auto"/>
            </w:tcBorders>
            <w:noWrap/>
            <w:vAlign w:val="bottom"/>
            <w:hideMark/>
          </w:tcPr>
          <w:p w14:paraId="70C99B55"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170" w:type="dxa"/>
            <w:tcBorders>
              <w:top w:val="nil"/>
              <w:left w:val="nil"/>
              <w:bottom w:val="single" w:sz="8" w:space="0" w:color="auto"/>
              <w:right w:val="single" w:sz="8" w:space="0" w:color="auto"/>
            </w:tcBorders>
            <w:noWrap/>
            <w:vAlign w:val="bottom"/>
            <w:hideMark/>
          </w:tcPr>
          <w:p w14:paraId="0158FC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56" w:type="dxa"/>
            <w:tcBorders>
              <w:top w:val="nil"/>
              <w:left w:val="nil"/>
              <w:bottom w:val="single" w:sz="8" w:space="0" w:color="auto"/>
              <w:right w:val="single" w:sz="8" w:space="0" w:color="auto"/>
            </w:tcBorders>
            <w:noWrap/>
            <w:vAlign w:val="bottom"/>
            <w:hideMark/>
          </w:tcPr>
          <w:p w14:paraId="4DCA2F0D"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bottom"/>
            <w:hideMark/>
          </w:tcPr>
          <w:p w14:paraId="607BE5A1"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993" w:type="dxa"/>
            <w:tcBorders>
              <w:top w:val="nil"/>
              <w:left w:val="nil"/>
              <w:bottom w:val="single" w:sz="8" w:space="0" w:color="auto"/>
              <w:right w:val="single" w:sz="8" w:space="0" w:color="auto"/>
            </w:tcBorders>
            <w:noWrap/>
            <w:vAlign w:val="bottom"/>
            <w:hideMark/>
          </w:tcPr>
          <w:p w14:paraId="0C2549FA"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0</w:t>
            </w:r>
          </w:p>
        </w:tc>
        <w:tc>
          <w:tcPr>
            <w:tcW w:w="992" w:type="dxa"/>
            <w:tcBorders>
              <w:top w:val="nil"/>
              <w:left w:val="nil"/>
              <w:bottom w:val="single" w:sz="8" w:space="0" w:color="auto"/>
              <w:right w:val="single" w:sz="8" w:space="0" w:color="auto"/>
            </w:tcBorders>
            <w:noWrap/>
            <w:vAlign w:val="bottom"/>
            <w:hideMark/>
          </w:tcPr>
          <w:p w14:paraId="0D93B24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762BC31B"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1D5AA8" w:rsidRPr="00A52F67" w14:paraId="76B4A7D3" w14:textId="77777777" w:rsidTr="00124F45">
        <w:trPr>
          <w:trHeight w:val="439"/>
        </w:trPr>
        <w:tc>
          <w:tcPr>
            <w:tcW w:w="2258" w:type="dxa"/>
            <w:tcBorders>
              <w:top w:val="nil"/>
              <w:left w:val="single" w:sz="8" w:space="0" w:color="auto"/>
              <w:bottom w:val="single" w:sz="8" w:space="0" w:color="auto"/>
              <w:right w:val="single" w:sz="8" w:space="0" w:color="auto"/>
            </w:tcBorders>
            <w:vAlign w:val="center"/>
            <w:hideMark/>
          </w:tcPr>
          <w:p w14:paraId="0A939046" w14:textId="77777777" w:rsidR="001D5AA8" w:rsidRPr="00A52F67" w:rsidRDefault="001D5AA8"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w:t>
            </w:r>
          </w:p>
        </w:tc>
        <w:tc>
          <w:tcPr>
            <w:tcW w:w="1134" w:type="dxa"/>
            <w:tcBorders>
              <w:top w:val="nil"/>
              <w:left w:val="nil"/>
              <w:bottom w:val="single" w:sz="8" w:space="0" w:color="auto"/>
              <w:right w:val="single" w:sz="8" w:space="0" w:color="auto"/>
            </w:tcBorders>
            <w:vAlign w:val="bottom"/>
            <w:hideMark/>
          </w:tcPr>
          <w:p w14:paraId="5A12866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498</w:t>
            </w:r>
          </w:p>
        </w:tc>
        <w:tc>
          <w:tcPr>
            <w:tcW w:w="1170" w:type="dxa"/>
            <w:tcBorders>
              <w:top w:val="nil"/>
              <w:left w:val="nil"/>
              <w:bottom w:val="single" w:sz="8" w:space="0" w:color="auto"/>
              <w:right w:val="single" w:sz="8" w:space="0" w:color="auto"/>
            </w:tcBorders>
            <w:vAlign w:val="bottom"/>
            <w:hideMark/>
          </w:tcPr>
          <w:p w14:paraId="13B9EC84"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408</w:t>
            </w:r>
          </w:p>
        </w:tc>
        <w:tc>
          <w:tcPr>
            <w:tcW w:w="956" w:type="dxa"/>
            <w:tcBorders>
              <w:top w:val="nil"/>
              <w:left w:val="nil"/>
              <w:bottom w:val="single" w:sz="8" w:space="0" w:color="auto"/>
              <w:right w:val="single" w:sz="8" w:space="0" w:color="auto"/>
            </w:tcBorders>
            <w:noWrap/>
            <w:vAlign w:val="bottom"/>
            <w:hideMark/>
          </w:tcPr>
          <w:p w14:paraId="5EB33D0C" w14:textId="77777777" w:rsidR="001D5AA8" w:rsidRPr="00A52F67" w:rsidRDefault="001D5AA8" w:rsidP="00124F45">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bottom"/>
            <w:hideMark/>
          </w:tcPr>
          <w:p w14:paraId="1D39DEF0"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451</w:t>
            </w:r>
          </w:p>
        </w:tc>
        <w:tc>
          <w:tcPr>
            <w:tcW w:w="993" w:type="dxa"/>
            <w:tcBorders>
              <w:top w:val="nil"/>
              <w:left w:val="nil"/>
              <w:bottom w:val="single" w:sz="8" w:space="0" w:color="auto"/>
              <w:right w:val="single" w:sz="8" w:space="0" w:color="auto"/>
            </w:tcBorders>
            <w:vAlign w:val="bottom"/>
            <w:hideMark/>
          </w:tcPr>
          <w:p w14:paraId="502A4E0A"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408</w:t>
            </w:r>
          </w:p>
        </w:tc>
        <w:tc>
          <w:tcPr>
            <w:tcW w:w="992" w:type="dxa"/>
            <w:tcBorders>
              <w:top w:val="nil"/>
              <w:left w:val="nil"/>
              <w:bottom w:val="single" w:sz="8" w:space="0" w:color="auto"/>
              <w:right w:val="single" w:sz="8" w:space="0" w:color="auto"/>
            </w:tcBorders>
            <w:noWrap/>
            <w:vAlign w:val="bottom"/>
            <w:hideMark/>
          </w:tcPr>
          <w:p w14:paraId="0200BFF6"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851" w:type="dxa"/>
            <w:tcBorders>
              <w:top w:val="nil"/>
              <w:left w:val="nil"/>
              <w:bottom w:val="single" w:sz="8" w:space="0" w:color="auto"/>
              <w:right w:val="single" w:sz="8" w:space="0" w:color="auto"/>
            </w:tcBorders>
            <w:noWrap/>
            <w:vAlign w:val="bottom"/>
            <w:hideMark/>
          </w:tcPr>
          <w:p w14:paraId="71D0EA2D" w14:textId="77777777" w:rsidR="001D5AA8" w:rsidRPr="00A52F67" w:rsidRDefault="001D5AA8" w:rsidP="00124F45">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r>
    </w:tbl>
    <w:p w14:paraId="0B973494" w14:textId="77777777" w:rsidR="001D5AA8" w:rsidRPr="00A52F67" w:rsidRDefault="001D5AA8" w:rsidP="001D5AA8">
      <w:pPr>
        <w:rPr>
          <w:rFonts w:ascii="Times New Roman" w:hAnsi="Times New Roman" w:cs="Times New Roman"/>
        </w:rPr>
      </w:pPr>
    </w:p>
    <w:p w14:paraId="65791FEF" w14:textId="77777777" w:rsidR="00956797" w:rsidRPr="00A52F67" w:rsidRDefault="00956797" w:rsidP="00956797">
      <w:pPr>
        <w:tabs>
          <w:tab w:val="left" w:pos="1390"/>
        </w:tabs>
        <w:rPr>
          <w:rFonts w:ascii="Times New Roman" w:eastAsia="Times New Roman" w:hAnsi="Times New Roman" w:cs="Times New Roman"/>
          <w:b/>
          <w:bCs/>
          <w:color w:val="2E75B5"/>
          <w:sz w:val="24"/>
          <w:szCs w:val="24"/>
        </w:rPr>
      </w:pPr>
      <w:r w:rsidRPr="00A52F67">
        <w:rPr>
          <w:rFonts w:ascii="Times New Roman" w:eastAsia="Times New Roman" w:hAnsi="Times New Roman" w:cs="Times New Roman"/>
          <w:b/>
          <w:bCs/>
          <w:color w:val="2E75B5"/>
          <w:sz w:val="24"/>
          <w:szCs w:val="24"/>
        </w:rPr>
        <w:t xml:space="preserve">2.3 CAPITAL PROJECTS PERFORMANCE </w:t>
      </w:r>
    </w:p>
    <w:p w14:paraId="2AF3352F" w14:textId="237DEB05" w:rsidR="001D5AA8" w:rsidRPr="00A52F67" w:rsidRDefault="00956797" w:rsidP="001D5AA8">
      <w:pPr>
        <w:rPr>
          <w:rFonts w:ascii="Times New Roman" w:hAnsi="Times New Roman" w:cs="Times New Roman"/>
        </w:rPr>
      </w:pPr>
      <w:r w:rsidRPr="00A52F67">
        <w:rPr>
          <w:rFonts w:ascii="Times New Roman" w:hAnsi="Times New Roman" w:cs="Times New Roman"/>
        </w:rPr>
        <w:fldChar w:fldCharType="begin"/>
      </w:r>
      <w:r w:rsidRPr="00A52F67">
        <w:rPr>
          <w:rFonts w:ascii="Times New Roman" w:hAnsi="Times New Roman" w:cs="Times New Roman"/>
        </w:rPr>
        <w:instrText xml:space="preserve"> REF _Ref237592211 \h  \* MERGEFORMAT </w:instrText>
      </w:r>
      <w:r w:rsidRPr="00A52F67">
        <w:rPr>
          <w:rFonts w:ascii="Times New Roman" w:hAnsi="Times New Roman" w:cs="Times New Roman"/>
        </w:rPr>
      </w:r>
      <w:r w:rsidRPr="00A52F67">
        <w:rPr>
          <w:rFonts w:ascii="Times New Roman" w:hAnsi="Times New Roman" w:cs="Times New Roman"/>
        </w:rPr>
        <w:fldChar w:fldCharType="separate"/>
      </w:r>
      <w:r w:rsidRPr="00A52F67">
        <w:rPr>
          <w:rFonts w:ascii="Times New Roman" w:hAnsi="Times New Roman" w:cs="Times New Roman"/>
        </w:rPr>
        <w:t xml:space="preserve">Table 2. </w:t>
      </w:r>
      <w:r w:rsidRPr="00A52F67">
        <w:rPr>
          <w:rFonts w:ascii="Times New Roman" w:hAnsi="Times New Roman" w:cs="Times New Roman"/>
          <w:noProof/>
        </w:rPr>
        <w:t>7</w:t>
      </w:r>
      <w:r w:rsidRPr="00A52F67">
        <w:rPr>
          <w:rFonts w:ascii="Times New Roman" w:hAnsi="Times New Roman" w:cs="Times New Roman"/>
        </w:rPr>
        <w:fldChar w:fldCharType="end"/>
      </w:r>
      <w:r w:rsidRPr="00A52F67">
        <w:rPr>
          <w:rFonts w:ascii="Times New Roman" w:hAnsi="Times New Roman" w:cs="Times New Roman"/>
        </w:rPr>
        <w:t xml:space="preserve"> presents the summary status of capital projects high</w:t>
      </w:r>
      <w:r w:rsidR="00787F3C">
        <w:rPr>
          <w:rFonts w:ascii="Times New Roman" w:hAnsi="Times New Roman" w:cs="Times New Roman"/>
        </w:rPr>
        <w:t>li</w:t>
      </w:r>
      <w:r w:rsidRPr="00A52F67">
        <w:rPr>
          <w:rFonts w:ascii="Times New Roman" w:hAnsi="Times New Roman" w:cs="Times New Roman"/>
        </w:rPr>
        <w:t xml:space="preserve">ghting milestones achieved, cost variances and expected completion dates. </w:t>
      </w:r>
    </w:p>
    <w:p w14:paraId="4F4C1AE6" w14:textId="77777777" w:rsidR="001D5AA8" w:rsidRPr="00A52F67" w:rsidRDefault="001D5AA8" w:rsidP="001D5AA8">
      <w:pPr>
        <w:rPr>
          <w:rFonts w:ascii="Times New Roman" w:hAnsi="Times New Roman" w:cs="Times New Roman"/>
        </w:rPr>
      </w:pPr>
    </w:p>
    <w:p w14:paraId="6F337A54" w14:textId="77777777" w:rsidR="001D5AA8" w:rsidRPr="00A52F67" w:rsidRDefault="001D5AA8" w:rsidP="007554F2">
      <w:pPr>
        <w:pStyle w:val="Heading1"/>
        <w:rPr>
          <w:b/>
          <w:bCs/>
          <w:sz w:val="24"/>
          <w:szCs w:val="24"/>
        </w:rPr>
      </w:pPr>
    </w:p>
    <w:p w14:paraId="15EFAFB2" w14:textId="77777777" w:rsidR="001D5AA8" w:rsidRPr="00A52F67" w:rsidRDefault="001D5AA8" w:rsidP="007554F2">
      <w:pPr>
        <w:pStyle w:val="Heading1"/>
        <w:rPr>
          <w:b/>
          <w:bCs/>
          <w:sz w:val="24"/>
          <w:szCs w:val="24"/>
        </w:rPr>
      </w:pPr>
    </w:p>
    <w:p w14:paraId="13506C39" w14:textId="77777777" w:rsidR="001D5AA8" w:rsidRPr="00A52F67" w:rsidRDefault="001D5AA8" w:rsidP="007554F2">
      <w:pPr>
        <w:pStyle w:val="Heading1"/>
        <w:rPr>
          <w:b/>
          <w:bCs/>
          <w:sz w:val="24"/>
          <w:szCs w:val="24"/>
        </w:rPr>
      </w:pPr>
    </w:p>
    <w:p w14:paraId="35FD18F7" w14:textId="77777777" w:rsidR="001D5AA8" w:rsidRPr="00A52F67" w:rsidRDefault="001D5AA8" w:rsidP="007554F2">
      <w:pPr>
        <w:pStyle w:val="Heading1"/>
        <w:rPr>
          <w:b/>
          <w:bCs/>
          <w:sz w:val="24"/>
          <w:szCs w:val="24"/>
        </w:rPr>
      </w:pPr>
    </w:p>
    <w:bookmarkEnd w:id="124"/>
    <w:p w14:paraId="4B9D64CC" w14:textId="77777777" w:rsidR="007554F2" w:rsidRPr="00A52F67" w:rsidRDefault="007554F2" w:rsidP="007554F2">
      <w:pPr>
        <w:rPr>
          <w:rFonts w:ascii="Times New Roman" w:hAnsi="Times New Roman" w:cs="Times New Roman"/>
        </w:rPr>
        <w:sectPr w:rsidR="007554F2" w:rsidRPr="00A52F67" w:rsidSect="007554F2">
          <w:pgSz w:w="11906" w:h="16838"/>
          <w:pgMar w:top="1134" w:right="991" w:bottom="1440" w:left="1440" w:header="709" w:footer="709" w:gutter="0"/>
          <w:cols w:space="708"/>
          <w:docGrid w:linePitch="360"/>
        </w:sectPr>
      </w:pPr>
    </w:p>
    <w:p w14:paraId="03844AD7" w14:textId="45001495" w:rsidR="007554F2" w:rsidRPr="00A52F67" w:rsidRDefault="00956797" w:rsidP="00956797">
      <w:pPr>
        <w:pStyle w:val="Caption"/>
        <w:rPr>
          <w:rFonts w:eastAsia="Times New Roman"/>
          <w:b/>
          <w:bCs/>
          <w:i w:val="0"/>
          <w:iCs w:val="0"/>
          <w:color w:val="2E75B5"/>
        </w:rPr>
      </w:pPr>
      <w:bookmarkStart w:id="153" w:name="_Ref237592211"/>
      <w:bookmarkStart w:id="154" w:name="_Toc237594324"/>
      <w:bookmarkStart w:id="155" w:name="_Hlk177570658"/>
      <w:r w:rsidRPr="00A52F67">
        <w:rPr>
          <w:b/>
          <w:bCs/>
          <w:i w:val="0"/>
          <w:iCs w:val="0"/>
        </w:rPr>
        <w:lastRenderedPageBreak/>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00E87147" w:rsidRPr="00A52F67">
        <w:rPr>
          <w:b/>
          <w:bCs/>
          <w:i w:val="0"/>
          <w:iCs w:val="0"/>
          <w:noProof/>
        </w:rPr>
        <w:t>7</w:t>
      </w:r>
      <w:r w:rsidRPr="00A52F67">
        <w:rPr>
          <w:b/>
          <w:bCs/>
          <w:i w:val="0"/>
          <w:iCs w:val="0"/>
        </w:rPr>
        <w:fldChar w:fldCharType="end"/>
      </w:r>
      <w:bookmarkEnd w:id="153"/>
      <w:r w:rsidRPr="00A52F67">
        <w:rPr>
          <w:b/>
          <w:bCs/>
          <w:i w:val="0"/>
          <w:iCs w:val="0"/>
        </w:rPr>
        <w:t xml:space="preserve">: </w:t>
      </w:r>
      <w:r w:rsidR="00151790" w:rsidRPr="00A52F67">
        <w:rPr>
          <w:rFonts w:eastAsia="Times New Roman"/>
          <w:b/>
          <w:bCs/>
          <w:i w:val="0"/>
          <w:iCs w:val="0"/>
          <w:color w:val="2E75B5"/>
        </w:rPr>
        <w:t>Analysis of Performance of Capital Projects FY 2023/24 – 2025/26</w:t>
      </w:r>
      <w:bookmarkEnd w:id="154"/>
    </w:p>
    <w:tbl>
      <w:tblPr>
        <w:tblW w:w="0" w:type="auto"/>
        <w:shd w:val="clear" w:color="auto" w:fill="FFFFFF" w:themeFill="background1"/>
        <w:tblLook w:val="04A0" w:firstRow="1" w:lastRow="0" w:firstColumn="1" w:lastColumn="0" w:noHBand="0" w:noVBand="1"/>
      </w:tblPr>
      <w:tblGrid>
        <w:gridCol w:w="928"/>
        <w:gridCol w:w="616"/>
        <w:gridCol w:w="892"/>
        <w:gridCol w:w="892"/>
        <w:gridCol w:w="483"/>
        <w:gridCol w:w="617"/>
        <w:gridCol w:w="739"/>
        <w:gridCol w:w="1057"/>
        <w:gridCol w:w="861"/>
        <w:gridCol w:w="503"/>
        <w:gridCol w:w="708"/>
        <w:gridCol w:w="626"/>
        <w:gridCol w:w="861"/>
        <w:gridCol w:w="503"/>
        <w:gridCol w:w="800"/>
        <w:gridCol w:w="719"/>
        <w:gridCol w:w="831"/>
        <w:gridCol w:w="861"/>
        <w:gridCol w:w="657"/>
        <w:gridCol w:w="1234"/>
      </w:tblGrid>
      <w:tr w:rsidR="007869F5" w:rsidRPr="00A52F67" w14:paraId="6932D0F7" w14:textId="77777777" w:rsidTr="00AF698B">
        <w:trPr>
          <w:trHeight w:val="330"/>
          <w:tblHeader/>
        </w:trPr>
        <w:tc>
          <w:tcPr>
            <w:tcW w:w="10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textDirection w:val="btLr"/>
            <w:vAlign w:val="center"/>
            <w:hideMark/>
          </w:tcPr>
          <w:p w14:paraId="69F46969"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PROJECT CODE &amp; PROJECT TITLE</w:t>
            </w:r>
          </w:p>
        </w:tc>
        <w:tc>
          <w:tcPr>
            <w:tcW w:w="2362" w:type="dxa"/>
            <w:gridSpan w:val="3"/>
            <w:tcBorders>
              <w:top w:val="single" w:sz="4" w:space="0" w:color="auto"/>
              <w:left w:val="nil"/>
              <w:bottom w:val="nil"/>
              <w:right w:val="single" w:sz="4" w:space="0" w:color="000000"/>
            </w:tcBorders>
            <w:shd w:val="clear" w:color="auto" w:fill="C6D9F1" w:themeFill="text2" w:themeFillTint="33"/>
            <w:vAlign w:val="center"/>
            <w:hideMark/>
          </w:tcPr>
          <w:p w14:paraId="607CC6D2"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Estimated cost of the Project </w:t>
            </w:r>
          </w:p>
        </w:tc>
        <w:tc>
          <w:tcPr>
            <w:tcW w:w="1215" w:type="dxa"/>
            <w:gridSpan w:val="2"/>
            <w:tcBorders>
              <w:top w:val="single" w:sz="4" w:space="0" w:color="auto"/>
              <w:left w:val="nil"/>
              <w:bottom w:val="nil"/>
              <w:right w:val="single" w:sz="4" w:space="0" w:color="000000"/>
            </w:tcBorders>
            <w:shd w:val="clear" w:color="auto" w:fill="C6D9F1" w:themeFill="text2" w:themeFillTint="33"/>
            <w:vAlign w:val="center"/>
            <w:hideMark/>
          </w:tcPr>
          <w:p w14:paraId="2DE452C9"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Timeline</w:t>
            </w:r>
          </w:p>
        </w:tc>
        <w:tc>
          <w:tcPr>
            <w:tcW w:w="0" w:type="auto"/>
            <w:gridSpan w:val="4"/>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2B48C376"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FY 2023/2024 Approved Budget</w:t>
            </w:r>
          </w:p>
        </w:tc>
        <w:tc>
          <w:tcPr>
            <w:tcW w:w="0" w:type="auto"/>
            <w:gridSpan w:val="4"/>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217F4290"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FY 2024/2025 Approved Budget</w:t>
            </w:r>
          </w:p>
        </w:tc>
        <w:tc>
          <w:tcPr>
            <w:tcW w:w="0" w:type="auto"/>
            <w:gridSpan w:val="3"/>
            <w:tcBorders>
              <w:top w:val="single" w:sz="4" w:space="0" w:color="auto"/>
              <w:left w:val="nil"/>
              <w:bottom w:val="single" w:sz="4" w:space="0" w:color="auto"/>
              <w:right w:val="nil"/>
            </w:tcBorders>
            <w:shd w:val="clear" w:color="auto" w:fill="C6D9F1" w:themeFill="text2" w:themeFillTint="33"/>
            <w:vAlign w:val="center"/>
            <w:hideMark/>
          </w:tcPr>
          <w:p w14:paraId="2A2946BC"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FY 2025/2026 Approved Budget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8B6B86"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single" w:sz="4" w:space="0" w:color="auto"/>
              <w:left w:val="nil"/>
              <w:bottom w:val="single" w:sz="4" w:space="0" w:color="auto"/>
              <w:right w:val="nil"/>
            </w:tcBorders>
            <w:shd w:val="clear" w:color="auto" w:fill="C6D9F1" w:themeFill="text2" w:themeFillTint="33"/>
            <w:vAlign w:val="center"/>
            <w:hideMark/>
          </w:tcPr>
          <w:p w14:paraId="5BA8A342"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w:t>
            </w:r>
          </w:p>
        </w:tc>
        <w:tc>
          <w:tcPr>
            <w:tcW w:w="1212" w:type="dxa"/>
            <w:tcBorders>
              <w:top w:val="single" w:sz="4" w:space="0" w:color="auto"/>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6F8C01ED"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w:t>
            </w:r>
          </w:p>
        </w:tc>
      </w:tr>
      <w:tr w:rsidR="007869F5" w:rsidRPr="00A52F67" w14:paraId="1BC479DC" w14:textId="77777777" w:rsidTr="00AF698B">
        <w:trPr>
          <w:trHeight w:val="1508"/>
          <w:tblHeader/>
        </w:trPr>
        <w:tc>
          <w:tcPr>
            <w:tcW w:w="10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5D8774E9"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p>
        </w:tc>
        <w:tc>
          <w:tcPr>
            <w:tcW w:w="608" w:type="dxa"/>
            <w:tcBorders>
              <w:top w:val="single" w:sz="4" w:space="0" w:color="auto"/>
              <w:left w:val="nil"/>
              <w:bottom w:val="single" w:sz="4" w:space="0" w:color="auto"/>
              <w:right w:val="single" w:sz="4" w:space="0" w:color="auto"/>
            </w:tcBorders>
            <w:shd w:val="clear" w:color="auto" w:fill="C6D9F1" w:themeFill="text2" w:themeFillTint="33"/>
            <w:textDirection w:val="btLr"/>
            <w:vAlign w:val="center"/>
            <w:hideMark/>
          </w:tcPr>
          <w:p w14:paraId="309CFF0A"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Total Estimated cost of Project </w:t>
            </w:r>
          </w:p>
        </w:tc>
        <w:tc>
          <w:tcPr>
            <w:tcW w:w="0" w:type="auto"/>
            <w:tcBorders>
              <w:top w:val="single" w:sz="4" w:space="0" w:color="auto"/>
              <w:left w:val="nil"/>
              <w:bottom w:val="single" w:sz="4" w:space="0" w:color="auto"/>
              <w:right w:val="single" w:sz="4" w:space="0" w:color="auto"/>
            </w:tcBorders>
            <w:shd w:val="clear" w:color="auto" w:fill="C6D9F1" w:themeFill="text2" w:themeFillTint="33"/>
            <w:textDirection w:val="btLr"/>
            <w:vAlign w:val="center"/>
            <w:hideMark/>
          </w:tcPr>
          <w:p w14:paraId="11F0E7CB"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w:t>
            </w:r>
            <w:proofErr w:type="spellStart"/>
            <w:r w:rsidRPr="00A52F67">
              <w:rPr>
                <w:rFonts w:ascii="Times New Roman" w:eastAsia="Times New Roman" w:hAnsi="Times New Roman" w:cs="Times New Roman"/>
                <w:b/>
                <w:bCs/>
                <w:color w:val="000000"/>
                <w:sz w:val="16"/>
                <w:szCs w:val="16"/>
                <w:lang w:val="en-KE" w:eastAsia="en-KE"/>
              </w:rPr>
              <w:t>GoK</w:t>
            </w:r>
            <w:proofErr w:type="spellEnd"/>
            <w:r w:rsidRPr="00A52F67">
              <w:rPr>
                <w:rFonts w:ascii="Times New Roman" w:eastAsia="Times New Roman" w:hAnsi="Times New Roman" w:cs="Times New Roman"/>
                <w:b/>
                <w:bCs/>
                <w:color w:val="000000"/>
                <w:sz w:val="16"/>
                <w:szCs w:val="16"/>
                <w:lang w:val="en-KE" w:eastAsia="en-KE"/>
              </w:rPr>
              <w:t xml:space="preserve"> </w:t>
            </w:r>
          </w:p>
        </w:tc>
        <w:tc>
          <w:tcPr>
            <w:tcW w:w="0" w:type="auto"/>
            <w:tcBorders>
              <w:top w:val="single" w:sz="4" w:space="0" w:color="auto"/>
              <w:left w:val="nil"/>
              <w:bottom w:val="single" w:sz="4" w:space="0" w:color="auto"/>
              <w:right w:val="single" w:sz="4" w:space="0" w:color="auto"/>
            </w:tcBorders>
            <w:shd w:val="clear" w:color="auto" w:fill="C6D9F1" w:themeFill="text2" w:themeFillTint="33"/>
            <w:textDirection w:val="btLr"/>
            <w:vAlign w:val="center"/>
            <w:hideMark/>
          </w:tcPr>
          <w:p w14:paraId="61F92352"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Foreign Financed</w:t>
            </w:r>
          </w:p>
        </w:tc>
        <w:tc>
          <w:tcPr>
            <w:tcW w:w="477" w:type="dxa"/>
            <w:tcBorders>
              <w:top w:val="single" w:sz="4" w:space="0" w:color="auto"/>
              <w:left w:val="nil"/>
              <w:bottom w:val="single" w:sz="4" w:space="0" w:color="auto"/>
              <w:right w:val="single" w:sz="4" w:space="0" w:color="auto"/>
            </w:tcBorders>
            <w:shd w:val="clear" w:color="auto" w:fill="C6D9F1" w:themeFill="text2" w:themeFillTint="33"/>
            <w:textDirection w:val="btLr"/>
            <w:vAlign w:val="center"/>
            <w:hideMark/>
          </w:tcPr>
          <w:p w14:paraId="2DCCF30E" w14:textId="77777777" w:rsidR="007869F5" w:rsidRPr="00A52F67" w:rsidRDefault="007869F5" w:rsidP="00934159">
            <w:pPr>
              <w:spacing w:after="0" w:line="240" w:lineRule="auto"/>
              <w:jc w:val="right"/>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Start Date</w:t>
            </w:r>
          </w:p>
        </w:tc>
        <w:tc>
          <w:tcPr>
            <w:tcW w:w="738" w:type="dxa"/>
            <w:tcBorders>
              <w:top w:val="single" w:sz="4" w:space="0" w:color="auto"/>
              <w:left w:val="nil"/>
              <w:bottom w:val="single" w:sz="4" w:space="0" w:color="auto"/>
              <w:right w:val="single" w:sz="4" w:space="0" w:color="auto"/>
            </w:tcBorders>
            <w:shd w:val="clear" w:color="auto" w:fill="C6D9F1" w:themeFill="text2" w:themeFillTint="33"/>
            <w:textDirection w:val="btLr"/>
            <w:vAlign w:val="center"/>
            <w:hideMark/>
          </w:tcPr>
          <w:p w14:paraId="2A953A00"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Expected completion Date</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39DEEAA4"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GOK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37DC6AD9"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Foreign Financed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1DFBD56F" w14:textId="77777777" w:rsidR="007869F5" w:rsidRPr="00A52F67" w:rsidRDefault="007869F5" w:rsidP="00934159">
            <w:pPr>
              <w:spacing w:after="0" w:line="240" w:lineRule="auto"/>
              <w:jc w:val="right"/>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Cumulative expenditure as at 30th June 2024 </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6137CB8E"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Completion status as at 30th June 2024 (%) </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3488E452"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GOK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02AC008C"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Foreign Financed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1B9DBDC6"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Cumulative expenditure as at 30th June 2025 </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0D861047"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 Completion status as at 30th June 2025 (%) </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6B2B38E0"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GOK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7431D558"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Approved Foreign Financed Budget</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36D2876E"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Cumulative expenditure as at 30th June 2026 </w:t>
            </w:r>
          </w:p>
        </w:tc>
        <w:tc>
          <w:tcPr>
            <w:tcW w:w="0" w:type="auto"/>
            <w:tcBorders>
              <w:top w:val="nil"/>
              <w:left w:val="nil"/>
              <w:bottom w:val="single" w:sz="4" w:space="0" w:color="auto"/>
              <w:right w:val="single" w:sz="4" w:space="0" w:color="auto"/>
            </w:tcBorders>
            <w:shd w:val="clear" w:color="auto" w:fill="C6D9F1" w:themeFill="text2" w:themeFillTint="33"/>
            <w:textDirection w:val="btLr"/>
            <w:vAlign w:val="center"/>
            <w:hideMark/>
          </w:tcPr>
          <w:p w14:paraId="45A2678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Outstanding Balance as at 30th June 2026</w:t>
            </w:r>
          </w:p>
        </w:tc>
        <w:tc>
          <w:tcPr>
            <w:tcW w:w="0" w:type="auto"/>
            <w:tcBorders>
              <w:top w:val="nil"/>
              <w:left w:val="nil"/>
              <w:bottom w:val="single" w:sz="4" w:space="0" w:color="auto"/>
              <w:right w:val="nil"/>
            </w:tcBorders>
            <w:shd w:val="clear" w:color="auto" w:fill="C6D9F1" w:themeFill="text2" w:themeFillTint="33"/>
            <w:textDirection w:val="btLr"/>
            <w:vAlign w:val="center"/>
            <w:hideMark/>
          </w:tcPr>
          <w:p w14:paraId="026B1E82"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Completion status as at 30th June 2026 (%)</w:t>
            </w:r>
          </w:p>
        </w:tc>
        <w:tc>
          <w:tcPr>
            <w:tcW w:w="1212" w:type="dxa"/>
            <w:tcBorders>
              <w:top w:val="nil"/>
              <w:left w:val="single" w:sz="4" w:space="0" w:color="auto"/>
              <w:bottom w:val="single" w:sz="4" w:space="0" w:color="auto"/>
              <w:right w:val="single" w:sz="4" w:space="0" w:color="auto"/>
            </w:tcBorders>
            <w:shd w:val="clear" w:color="auto" w:fill="C6D9F1" w:themeFill="text2" w:themeFillTint="33"/>
            <w:textDirection w:val="btLr"/>
            <w:vAlign w:val="center"/>
            <w:hideMark/>
          </w:tcPr>
          <w:p w14:paraId="627E20FD" w14:textId="77777777" w:rsidR="007869F5" w:rsidRPr="00A52F67" w:rsidRDefault="007869F5" w:rsidP="00934159">
            <w:pPr>
              <w:spacing w:after="0" w:line="240" w:lineRule="auto"/>
              <w:jc w:val="center"/>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Remarks</w:t>
            </w:r>
          </w:p>
        </w:tc>
      </w:tr>
      <w:tr w:rsidR="007869F5" w:rsidRPr="00A52F67" w14:paraId="63821CAA"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5B839F46"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PROGRAMME </w:t>
            </w:r>
            <w:proofErr w:type="gramStart"/>
            <w:r w:rsidRPr="00A52F67">
              <w:rPr>
                <w:rFonts w:ascii="Times New Roman" w:eastAsia="Times New Roman" w:hAnsi="Times New Roman" w:cs="Times New Roman"/>
                <w:b/>
                <w:bCs/>
                <w:color w:val="000000"/>
                <w:sz w:val="16"/>
                <w:szCs w:val="16"/>
                <w:lang w:val="en-KE" w:eastAsia="en-KE"/>
              </w:rPr>
              <w:t>2 :</w:t>
            </w:r>
            <w:proofErr w:type="gramEnd"/>
            <w:r w:rsidRPr="00A52F67">
              <w:rPr>
                <w:rFonts w:ascii="Times New Roman" w:eastAsia="Times New Roman" w:hAnsi="Times New Roman" w:cs="Times New Roman"/>
                <w:b/>
                <w:bCs/>
                <w:color w:val="000000"/>
                <w:sz w:val="16"/>
                <w:szCs w:val="16"/>
                <w:lang w:val="en-KE" w:eastAsia="en-KE"/>
              </w:rPr>
              <w:t xml:space="preserve"> 1014000 IRRIGATION AND LAND RECLAMATION  </w:t>
            </w:r>
          </w:p>
        </w:tc>
      </w:tr>
      <w:tr w:rsidR="007869F5" w:rsidRPr="00A52F67" w14:paraId="3FA85A8D"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1192969A"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Subprogramme 2.1: 1014020 Land Reclamation </w:t>
            </w:r>
          </w:p>
        </w:tc>
      </w:tr>
      <w:tr w:rsidR="007869F5" w:rsidRPr="00A52F67" w14:paraId="11F4CEFE" w14:textId="77777777" w:rsidTr="00AF698B">
        <w:trPr>
          <w:trHeight w:val="538"/>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8A6AD7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1104100500 Land Reclamation (Land Degradation Assessment Program).</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D586FD6"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394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4C74FE3"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394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50AE14"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3B32FD6C"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2E30EF01"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30-Jun-2030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64DB9E1"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E0AF47"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B0F5A8"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CD1716"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FB4D6E"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D655C5"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A5341E"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126 </w:t>
            </w:r>
          </w:p>
        </w:tc>
        <w:tc>
          <w:tcPr>
            <w:tcW w:w="0" w:type="auto"/>
            <w:tcBorders>
              <w:top w:val="nil"/>
              <w:left w:val="nil"/>
              <w:bottom w:val="single" w:sz="4" w:space="0" w:color="auto"/>
              <w:right w:val="nil"/>
            </w:tcBorders>
            <w:shd w:val="clear" w:color="auto" w:fill="FFFFFF" w:themeFill="background1"/>
            <w:vAlign w:val="center"/>
            <w:hideMark/>
          </w:tcPr>
          <w:p w14:paraId="55CD3CA9"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32%</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D9D1076"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8D5C61"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31DC317" w14:textId="77777777" w:rsidR="007869F5" w:rsidRPr="00A52F67" w:rsidRDefault="007869F5" w:rsidP="00934159">
            <w:pPr>
              <w:spacing w:after="0" w:line="240" w:lineRule="auto"/>
              <w:jc w:val="right"/>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126.00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D218A1" w14:textId="77777777" w:rsidR="007869F5" w:rsidRPr="00A52F67" w:rsidRDefault="007869F5" w:rsidP="00934159">
            <w:pPr>
              <w:spacing w:after="0" w:line="240" w:lineRule="auto"/>
              <w:jc w:val="right"/>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268 </w:t>
            </w:r>
          </w:p>
        </w:tc>
        <w:tc>
          <w:tcPr>
            <w:tcW w:w="0" w:type="auto"/>
            <w:tcBorders>
              <w:top w:val="nil"/>
              <w:left w:val="nil"/>
              <w:bottom w:val="single" w:sz="4" w:space="0" w:color="auto"/>
              <w:right w:val="nil"/>
            </w:tcBorders>
            <w:shd w:val="clear" w:color="auto" w:fill="FFFFFF" w:themeFill="background1"/>
            <w:vAlign w:val="center"/>
            <w:hideMark/>
          </w:tcPr>
          <w:p w14:paraId="0207B913"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32%</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53C6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Land Degradation Assessment (LADA) program are studies that enable determination of extent and severity of land degradation using GIS and Remote sensing tools. A National LADA and five (5) sub catchment </w:t>
            </w:r>
            <w:proofErr w:type="spellStart"/>
            <w:r w:rsidRPr="00A52F67">
              <w:rPr>
                <w:rFonts w:ascii="Times New Roman" w:eastAsia="Times New Roman" w:hAnsi="Times New Roman" w:cs="Times New Roman"/>
                <w:color w:val="000000"/>
                <w:sz w:val="16"/>
                <w:szCs w:val="16"/>
                <w:lang w:val="en-KE" w:eastAsia="en-KE"/>
              </w:rPr>
              <w:t>LADAs</w:t>
            </w:r>
            <w:proofErr w:type="spellEnd"/>
            <w:r w:rsidRPr="00A52F67">
              <w:rPr>
                <w:rFonts w:ascii="Times New Roman" w:eastAsia="Times New Roman" w:hAnsi="Times New Roman" w:cs="Times New Roman"/>
                <w:color w:val="000000"/>
                <w:sz w:val="16"/>
                <w:szCs w:val="16"/>
                <w:lang w:val="en-KE" w:eastAsia="en-KE"/>
              </w:rPr>
              <w:t xml:space="preserve"> namely, Lake Magadi, Upper </w:t>
            </w:r>
            <w:proofErr w:type="spellStart"/>
            <w:r w:rsidRPr="00A52F67">
              <w:rPr>
                <w:rFonts w:ascii="Times New Roman" w:eastAsia="Times New Roman" w:hAnsi="Times New Roman" w:cs="Times New Roman"/>
                <w:color w:val="000000"/>
                <w:sz w:val="16"/>
                <w:szCs w:val="16"/>
                <w:lang w:val="en-KE" w:eastAsia="en-KE"/>
              </w:rPr>
              <w:t>Ewaso</w:t>
            </w:r>
            <w:proofErr w:type="spellEnd"/>
            <w:r w:rsidRPr="00A52F67">
              <w:rPr>
                <w:rFonts w:ascii="Times New Roman" w:eastAsia="Times New Roman" w:hAnsi="Times New Roman" w:cs="Times New Roman"/>
                <w:color w:val="000000"/>
                <w:sz w:val="16"/>
                <w:szCs w:val="16"/>
                <w:lang w:val="en-KE" w:eastAsia="en-KE"/>
              </w:rPr>
              <w:t xml:space="preserve"> </w:t>
            </w:r>
            <w:proofErr w:type="spellStart"/>
            <w:r w:rsidRPr="00A52F67">
              <w:rPr>
                <w:rFonts w:ascii="Times New Roman" w:eastAsia="Times New Roman" w:hAnsi="Times New Roman" w:cs="Times New Roman"/>
                <w:color w:val="000000"/>
                <w:sz w:val="16"/>
                <w:szCs w:val="16"/>
                <w:lang w:val="en-KE" w:eastAsia="en-KE"/>
              </w:rPr>
              <w:t>Nyiro</w:t>
            </w:r>
            <w:proofErr w:type="spellEnd"/>
            <w:r w:rsidRPr="00A52F67">
              <w:rPr>
                <w:rFonts w:ascii="Times New Roman" w:eastAsia="Times New Roman" w:hAnsi="Times New Roman" w:cs="Times New Roman"/>
                <w:color w:val="000000"/>
                <w:sz w:val="16"/>
                <w:szCs w:val="16"/>
                <w:lang w:val="en-KE" w:eastAsia="en-KE"/>
              </w:rPr>
              <w:t xml:space="preserve"> North, Upper Kerio river, Middle Tana and Middle Mara (Talek) sub basins have been done. Preliminary reports have been done for Machakos and Siaya sub catchments. </w:t>
            </w:r>
          </w:p>
        </w:tc>
      </w:tr>
      <w:tr w:rsidR="007869F5" w:rsidRPr="00A52F67" w14:paraId="07E1A21C" w14:textId="77777777" w:rsidTr="00AF698B">
        <w:trPr>
          <w:trHeight w:val="3373"/>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B5A07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1104104600 Land reclamation and restoration for climate resilience and livelihood enhancement programme</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DDAE0C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EE3EC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EB6E9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8FECBA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1D7D16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8979C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8113F2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AF902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3B21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84280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0122C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A13FE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60 </w:t>
            </w:r>
          </w:p>
        </w:tc>
        <w:tc>
          <w:tcPr>
            <w:tcW w:w="0" w:type="auto"/>
            <w:tcBorders>
              <w:top w:val="nil"/>
              <w:left w:val="nil"/>
              <w:bottom w:val="single" w:sz="4" w:space="0" w:color="auto"/>
              <w:right w:val="nil"/>
            </w:tcBorders>
            <w:shd w:val="clear" w:color="auto" w:fill="FFFFFF" w:themeFill="background1"/>
            <w:vAlign w:val="center"/>
            <w:hideMark/>
          </w:tcPr>
          <w:p w14:paraId="591E7A7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14DA5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D4655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409C0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149.90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6AE098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8,350 </w:t>
            </w:r>
          </w:p>
        </w:tc>
        <w:tc>
          <w:tcPr>
            <w:tcW w:w="0" w:type="auto"/>
            <w:tcBorders>
              <w:top w:val="nil"/>
              <w:left w:val="nil"/>
              <w:bottom w:val="single" w:sz="4" w:space="0" w:color="auto"/>
              <w:right w:val="nil"/>
            </w:tcBorders>
            <w:shd w:val="clear" w:color="auto" w:fill="FFFFFF" w:themeFill="background1"/>
            <w:vAlign w:val="center"/>
            <w:hideMark/>
          </w:tcPr>
          <w:p w14:paraId="5DB0478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B4C47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at improving water retention capacity on land for increased productivity through sustainable land use management, harvest and store water from intermittent streams (</w:t>
            </w:r>
            <w:proofErr w:type="spellStart"/>
            <w:r w:rsidRPr="00A52F67">
              <w:rPr>
                <w:rFonts w:ascii="Times New Roman" w:eastAsia="Times New Roman" w:hAnsi="Times New Roman" w:cs="Times New Roman"/>
                <w:color w:val="000000"/>
                <w:sz w:val="16"/>
                <w:szCs w:val="16"/>
                <w:lang w:eastAsia="en-KE"/>
              </w:rPr>
              <w:t>lagghas</w:t>
            </w:r>
            <w:proofErr w:type="spellEnd"/>
            <w:r w:rsidRPr="00A52F67">
              <w:rPr>
                <w:rFonts w:ascii="Times New Roman" w:eastAsia="Times New Roman" w:hAnsi="Times New Roman" w:cs="Times New Roman"/>
                <w:color w:val="000000"/>
                <w:sz w:val="16"/>
                <w:szCs w:val="16"/>
                <w:lang w:eastAsia="en-KE"/>
              </w:rPr>
              <w:t xml:space="preserve">) for irrigated pasture production and to build climate resilience by buffering communities residing in ASAL areas against extreme weather events such as drought and floods. To </w:t>
            </w:r>
            <w:proofErr w:type="gramStart"/>
            <w:r w:rsidRPr="00A52F67">
              <w:rPr>
                <w:rFonts w:ascii="Times New Roman" w:eastAsia="Times New Roman" w:hAnsi="Times New Roman" w:cs="Times New Roman"/>
                <w:color w:val="000000"/>
                <w:sz w:val="16"/>
                <w:szCs w:val="16"/>
                <w:lang w:eastAsia="en-KE"/>
              </w:rPr>
              <w:t xml:space="preserve">date,  </w:t>
            </w:r>
            <w:proofErr w:type="spellStart"/>
            <w:r w:rsidRPr="00A52F67">
              <w:rPr>
                <w:rFonts w:ascii="Times New Roman" w:eastAsia="Times New Roman" w:hAnsi="Times New Roman" w:cs="Times New Roman"/>
                <w:color w:val="000000"/>
                <w:sz w:val="16"/>
                <w:szCs w:val="16"/>
                <w:lang w:eastAsia="en-KE"/>
              </w:rPr>
              <w:t>Griftu</w:t>
            </w:r>
            <w:proofErr w:type="spellEnd"/>
            <w:proofErr w:type="gramEnd"/>
            <w:r w:rsidRPr="00A52F67">
              <w:rPr>
                <w:rFonts w:ascii="Times New Roman" w:eastAsia="Times New Roman" w:hAnsi="Times New Roman" w:cs="Times New Roman"/>
                <w:color w:val="000000"/>
                <w:sz w:val="16"/>
                <w:szCs w:val="16"/>
                <w:lang w:eastAsia="en-KE"/>
              </w:rPr>
              <w:t xml:space="preserve"> water pans in </w:t>
            </w:r>
            <w:proofErr w:type="spellStart"/>
            <w:r w:rsidRPr="00A52F67">
              <w:rPr>
                <w:rFonts w:ascii="Times New Roman" w:eastAsia="Times New Roman" w:hAnsi="Times New Roman" w:cs="Times New Roman"/>
                <w:color w:val="000000"/>
                <w:sz w:val="16"/>
                <w:szCs w:val="16"/>
                <w:lang w:eastAsia="en-KE"/>
              </w:rPr>
              <w:t>Wajir</w:t>
            </w:r>
            <w:proofErr w:type="spellEnd"/>
            <w:r w:rsidRPr="00A52F67">
              <w:rPr>
                <w:rFonts w:ascii="Times New Roman" w:eastAsia="Times New Roman" w:hAnsi="Times New Roman" w:cs="Times New Roman"/>
                <w:color w:val="000000"/>
                <w:sz w:val="16"/>
                <w:szCs w:val="16"/>
                <w:lang w:eastAsia="en-KE"/>
              </w:rPr>
              <w:t xml:space="preserve"> County have been </w:t>
            </w:r>
            <w:proofErr w:type="spellStart"/>
            <w:r w:rsidRPr="00A52F67">
              <w:rPr>
                <w:rFonts w:ascii="Times New Roman" w:eastAsia="Times New Roman" w:hAnsi="Times New Roman" w:cs="Times New Roman"/>
                <w:color w:val="000000"/>
                <w:sz w:val="16"/>
                <w:szCs w:val="16"/>
                <w:lang w:eastAsia="en-KE"/>
              </w:rPr>
              <w:t>excavatedto</w:t>
            </w:r>
            <w:proofErr w:type="spellEnd"/>
            <w:r w:rsidRPr="00A52F67">
              <w:rPr>
                <w:rFonts w:ascii="Times New Roman" w:eastAsia="Times New Roman" w:hAnsi="Times New Roman" w:cs="Times New Roman"/>
                <w:color w:val="000000"/>
                <w:sz w:val="16"/>
                <w:szCs w:val="16"/>
                <w:lang w:eastAsia="en-KE"/>
              </w:rPr>
              <w:t xml:space="preserve"> a volume of 780,000m3.</w:t>
            </w:r>
          </w:p>
        </w:tc>
      </w:tr>
      <w:tr w:rsidR="007869F5" w:rsidRPr="00A52F67" w14:paraId="24AF2B74"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614CB55"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Sub-Total SP 2.1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16C980C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8,894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5F1B4D"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8,894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A74938"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EB0A09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90CAF7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B5664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82205E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49C48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106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05B68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7373A9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CEC67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39F709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186 </w:t>
            </w:r>
          </w:p>
        </w:tc>
        <w:tc>
          <w:tcPr>
            <w:tcW w:w="0" w:type="auto"/>
            <w:tcBorders>
              <w:top w:val="nil"/>
              <w:left w:val="nil"/>
              <w:bottom w:val="single" w:sz="4" w:space="0" w:color="auto"/>
              <w:right w:val="nil"/>
            </w:tcBorders>
            <w:shd w:val="clear" w:color="auto" w:fill="FFFFFF" w:themeFill="background1"/>
            <w:vAlign w:val="center"/>
            <w:hideMark/>
          </w:tcPr>
          <w:p w14:paraId="56AFD3C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25D7C73"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7C0FDC"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D793AB8"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275.90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CE8FD8"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8,618 </w:t>
            </w:r>
          </w:p>
        </w:tc>
        <w:tc>
          <w:tcPr>
            <w:tcW w:w="0" w:type="auto"/>
            <w:tcBorders>
              <w:top w:val="nil"/>
              <w:left w:val="nil"/>
              <w:bottom w:val="single" w:sz="4" w:space="0" w:color="auto"/>
              <w:right w:val="nil"/>
            </w:tcBorders>
            <w:shd w:val="clear" w:color="auto" w:fill="FFFFFF" w:themeFill="background1"/>
            <w:vAlign w:val="center"/>
            <w:hideMark/>
          </w:tcPr>
          <w:p w14:paraId="457113A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0AF03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r>
      <w:tr w:rsidR="007869F5" w:rsidRPr="00A52F67" w14:paraId="63667AC7"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vAlign w:val="bottom"/>
            <w:hideMark/>
          </w:tcPr>
          <w:p w14:paraId="6F22CC11"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lastRenderedPageBreak/>
              <w:t>Subprogramme 2.2: 1014030 Irrigation and Drainage</w:t>
            </w:r>
          </w:p>
          <w:p w14:paraId="24FB9A98"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w:t>
            </w:r>
          </w:p>
        </w:tc>
      </w:tr>
      <w:tr w:rsidR="007869F5" w:rsidRPr="00A52F67" w14:paraId="105A4513" w14:textId="77777777" w:rsidTr="00AF698B">
        <w:trPr>
          <w:trHeight w:val="1105"/>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81220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1104100200 Small Holder Irrigation Programme</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E03121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1,383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6D9514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0FB3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1,188</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475CDA1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01-Feb-16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027B2F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08BAC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F2BF2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9C515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568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E8B74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3CC7F6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74167D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482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33A7F6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1,010 </w:t>
            </w:r>
          </w:p>
        </w:tc>
        <w:tc>
          <w:tcPr>
            <w:tcW w:w="0" w:type="auto"/>
            <w:tcBorders>
              <w:top w:val="nil"/>
              <w:left w:val="nil"/>
              <w:bottom w:val="single" w:sz="4" w:space="0" w:color="auto"/>
              <w:right w:val="nil"/>
            </w:tcBorders>
            <w:shd w:val="clear" w:color="auto" w:fill="FFFFFF" w:themeFill="background1"/>
            <w:vAlign w:val="center"/>
            <w:hideMark/>
          </w:tcPr>
          <w:p w14:paraId="163543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73%</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46CF1C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8447A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BE45F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1205.00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98DC15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178 </w:t>
            </w:r>
          </w:p>
        </w:tc>
        <w:tc>
          <w:tcPr>
            <w:tcW w:w="0" w:type="auto"/>
            <w:tcBorders>
              <w:top w:val="nil"/>
              <w:left w:val="nil"/>
              <w:bottom w:val="single" w:sz="4" w:space="0" w:color="auto"/>
              <w:right w:val="nil"/>
            </w:tcBorders>
            <w:shd w:val="clear" w:color="auto" w:fill="FFFFFF" w:themeFill="background1"/>
            <w:vAlign w:val="center"/>
            <w:hideMark/>
          </w:tcPr>
          <w:p w14:paraId="4E3FB09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99%</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C66D73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This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seeks to construct five (5No.) irrigation projects in Mt. Kenya region and put 1,300 acres under irrigation. To date, five (5No.) have been substantially completed and are under Defects Liability Period.</w:t>
            </w:r>
          </w:p>
        </w:tc>
      </w:tr>
      <w:tr w:rsidR="007869F5" w:rsidRPr="00A52F67" w14:paraId="63344FFC" w14:textId="77777777" w:rsidTr="00AF698B">
        <w:trPr>
          <w:trHeight w:val="281"/>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218AE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 1104100400 Bura Irrigation Scheme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37E9C66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8,551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6E0A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5,149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8C447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3,402</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62B75C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01-May-13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2C531AF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3DE88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0EF78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240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3B10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6,432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0212A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923E8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2757AD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FF5591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7,023 </w:t>
            </w:r>
          </w:p>
        </w:tc>
        <w:tc>
          <w:tcPr>
            <w:tcW w:w="0" w:type="auto"/>
            <w:tcBorders>
              <w:top w:val="nil"/>
              <w:left w:val="nil"/>
              <w:bottom w:val="single" w:sz="4" w:space="0" w:color="auto"/>
              <w:right w:val="nil"/>
            </w:tcBorders>
            <w:shd w:val="clear" w:color="auto" w:fill="FFFFFF" w:themeFill="background1"/>
            <w:vAlign w:val="center"/>
            <w:hideMark/>
          </w:tcPr>
          <w:p w14:paraId="0268F91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94%</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029BB4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C037D2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E4F52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7198.80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9E4EB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1,352 </w:t>
            </w:r>
          </w:p>
        </w:tc>
        <w:tc>
          <w:tcPr>
            <w:tcW w:w="0" w:type="auto"/>
            <w:tcBorders>
              <w:top w:val="nil"/>
              <w:left w:val="nil"/>
              <w:bottom w:val="single" w:sz="4" w:space="0" w:color="auto"/>
              <w:right w:val="nil"/>
            </w:tcBorders>
            <w:shd w:val="clear" w:color="auto" w:fill="FFFFFF" w:themeFill="background1"/>
            <w:vAlign w:val="center"/>
            <w:hideMark/>
          </w:tcPr>
          <w:p w14:paraId="523E58A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100.00%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3CDC1C3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seeks to increase the acreage from the 12,000 to 25,000 acres. Both Lot 1 and Lot 2 are 98.5% complete supporting 12,000 acres. Review of the Lot 3 design is ongoing and the cost of rehabilitation estimated at </w:t>
            </w:r>
            <w:proofErr w:type="spellStart"/>
            <w:r w:rsidRPr="00A52F67">
              <w:rPr>
                <w:rFonts w:ascii="Times New Roman" w:eastAsia="Times New Roman" w:hAnsi="Times New Roman" w:cs="Times New Roman"/>
                <w:color w:val="000000"/>
                <w:sz w:val="16"/>
                <w:szCs w:val="16"/>
                <w:lang w:eastAsia="en-KE"/>
              </w:rPr>
              <w:t>Kshs</w:t>
            </w:r>
            <w:proofErr w:type="spellEnd"/>
            <w:r w:rsidRPr="00A52F67">
              <w:rPr>
                <w:rFonts w:ascii="Times New Roman" w:eastAsia="Times New Roman" w:hAnsi="Times New Roman" w:cs="Times New Roman"/>
                <w:color w:val="000000"/>
                <w:sz w:val="16"/>
                <w:szCs w:val="16"/>
                <w:lang w:eastAsia="en-KE"/>
              </w:rPr>
              <w:t>. 4.9 billion.</w:t>
            </w:r>
          </w:p>
        </w:tc>
      </w:tr>
      <w:tr w:rsidR="007869F5" w:rsidRPr="00A52F67" w14:paraId="2E8AA314" w14:textId="77777777" w:rsidTr="00AF698B">
        <w:trPr>
          <w:trHeight w:val="288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ED721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110400600 Community Based Irrigation Projects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783F3D7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24E46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B5B20D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208387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01-Jul-11</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06A1A9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8B277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870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74D4F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71A18E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6,263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F3A8A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CEBB4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880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F4B47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BB3EE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7,191 </w:t>
            </w:r>
          </w:p>
        </w:tc>
        <w:tc>
          <w:tcPr>
            <w:tcW w:w="0" w:type="auto"/>
            <w:tcBorders>
              <w:top w:val="nil"/>
              <w:left w:val="nil"/>
              <w:bottom w:val="single" w:sz="4" w:space="0" w:color="auto"/>
              <w:right w:val="nil"/>
            </w:tcBorders>
            <w:shd w:val="clear" w:color="auto" w:fill="FFFFFF" w:themeFill="background1"/>
            <w:vAlign w:val="center"/>
            <w:hideMark/>
          </w:tcPr>
          <w:p w14:paraId="5467D9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36%</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F0E65A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1752.1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5E6CB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F7D996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8885.40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72ADA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11,115 </w:t>
            </w:r>
          </w:p>
        </w:tc>
        <w:tc>
          <w:tcPr>
            <w:tcW w:w="0" w:type="auto"/>
            <w:tcBorders>
              <w:top w:val="nil"/>
              <w:left w:val="nil"/>
              <w:bottom w:val="single" w:sz="4" w:space="0" w:color="auto"/>
              <w:right w:val="nil"/>
            </w:tcBorders>
            <w:shd w:val="clear" w:color="auto" w:fill="FFFFFF" w:themeFill="background1"/>
            <w:vAlign w:val="center"/>
            <w:hideMark/>
          </w:tcPr>
          <w:p w14:paraId="1A7BCFB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44%</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1ADD156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at increasing the area under irrigation by at least 50,000 acres, benefitting over 100,000 households and 200,000 livestock units. In FY2025/26, 2,762 acres were put under irrigation. (Kaihi 1,600 acres, </w:t>
            </w:r>
            <w:proofErr w:type="spellStart"/>
            <w:r w:rsidRPr="00A52F67">
              <w:rPr>
                <w:rFonts w:ascii="Times New Roman" w:eastAsia="Times New Roman" w:hAnsi="Times New Roman" w:cs="Times New Roman"/>
                <w:color w:val="000000"/>
                <w:sz w:val="16"/>
                <w:szCs w:val="16"/>
                <w:lang w:eastAsia="en-KE"/>
              </w:rPr>
              <w:t>Kibugu</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Nguviu</w:t>
            </w:r>
            <w:proofErr w:type="spellEnd"/>
            <w:r w:rsidRPr="00A52F67">
              <w:rPr>
                <w:rFonts w:ascii="Times New Roman" w:eastAsia="Times New Roman" w:hAnsi="Times New Roman" w:cs="Times New Roman"/>
                <w:color w:val="000000"/>
                <w:sz w:val="16"/>
                <w:szCs w:val="16"/>
                <w:lang w:eastAsia="en-KE"/>
              </w:rPr>
              <w:t xml:space="preserve"> 662 acres, </w:t>
            </w:r>
            <w:proofErr w:type="spellStart"/>
            <w:r w:rsidRPr="00A52F67">
              <w:rPr>
                <w:rFonts w:ascii="Times New Roman" w:eastAsia="Times New Roman" w:hAnsi="Times New Roman" w:cs="Times New Roman"/>
                <w:color w:val="000000"/>
                <w:sz w:val="16"/>
                <w:szCs w:val="16"/>
                <w:lang w:eastAsia="en-KE"/>
              </w:rPr>
              <w:t>Laghale</w:t>
            </w:r>
            <w:proofErr w:type="spellEnd"/>
            <w:r w:rsidRPr="00A52F67">
              <w:rPr>
                <w:rFonts w:ascii="Times New Roman" w:eastAsia="Times New Roman" w:hAnsi="Times New Roman" w:cs="Times New Roman"/>
                <w:color w:val="000000"/>
                <w:sz w:val="16"/>
                <w:szCs w:val="16"/>
                <w:lang w:eastAsia="en-KE"/>
              </w:rPr>
              <w:t xml:space="preserve"> 100 acres and </w:t>
            </w:r>
            <w:proofErr w:type="spellStart"/>
            <w:r w:rsidRPr="00A52F67">
              <w:rPr>
                <w:rFonts w:ascii="Times New Roman" w:eastAsia="Times New Roman" w:hAnsi="Times New Roman" w:cs="Times New Roman"/>
                <w:color w:val="000000"/>
                <w:sz w:val="16"/>
                <w:szCs w:val="16"/>
                <w:lang w:eastAsia="en-KE"/>
              </w:rPr>
              <w:t>Nguruman</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Oloibortoto</w:t>
            </w:r>
            <w:proofErr w:type="spellEnd"/>
            <w:r w:rsidRPr="00A52F67">
              <w:rPr>
                <w:rFonts w:ascii="Times New Roman" w:eastAsia="Times New Roman" w:hAnsi="Times New Roman" w:cs="Times New Roman"/>
                <w:color w:val="000000"/>
                <w:sz w:val="16"/>
                <w:szCs w:val="16"/>
                <w:lang w:eastAsia="en-KE"/>
              </w:rPr>
              <w:t xml:space="preserve"> block) 400 acres)</w:t>
            </w:r>
          </w:p>
        </w:tc>
      </w:tr>
      <w:tr w:rsidR="007869F5" w:rsidRPr="00A52F67" w14:paraId="44FB7C43" w14:textId="77777777" w:rsidTr="00AF698B">
        <w:trPr>
          <w:trHeight w:val="1105"/>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9EF28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1104100700 Galana </w:t>
            </w:r>
            <w:proofErr w:type="spellStart"/>
            <w:r w:rsidRPr="00A52F67">
              <w:rPr>
                <w:rFonts w:ascii="Times New Roman" w:eastAsia="Times New Roman" w:hAnsi="Times New Roman" w:cs="Times New Roman"/>
                <w:color w:val="000000"/>
                <w:sz w:val="16"/>
                <w:szCs w:val="16"/>
                <w:lang w:val="en-KE" w:eastAsia="en-KE"/>
              </w:rPr>
              <w:t>Kulalu</w:t>
            </w:r>
            <w:proofErr w:type="spellEnd"/>
            <w:r w:rsidRPr="00A52F67">
              <w:rPr>
                <w:rFonts w:ascii="Times New Roman" w:eastAsia="Times New Roman" w:hAnsi="Times New Roman" w:cs="Times New Roman"/>
                <w:color w:val="000000"/>
                <w:sz w:val="16"/>
                <w:szCs w:val="16"/>
                <w:lang w:val="en-KE" w:eastAsia="en-KE"/>
              </w:rPr>
              <w:t xml:space="preserve"> Irrigation development project (10,000). Galana </w:t>
            </w:r>
            <w:proofErr w:type="spellStart"/>
            <w:r w:rsidRPr="00A52F67">
              <w:rPr>
                <w:rFonts w:ascii="Times New Roman" w:eastAsia="Times New Roman" w:hAnsi="Times New Roman" w:cs="Times New Roman"/>
                <w:color w:val="000000"/>
                <w:sz w:val="16"/>
                <w:szCs w:val="16"/>
                <w:lang w:val="en-KE" w:eastAsia="en-KE"/>
              </w:rPr>
              <w:t>Kulalu</w:t>
            </w:r>
            <w:proofErr w:type="spellEnd"/>
            <w:r w:rsidRPr="00A52F67">
              <w:rPr>
                <w:rFonts w:ascii="Times New Roman" w:eastAsia="Times New Roman" w:hAnsi="Times New Roman" w:cs="Times New Roman"/>
                <w:color w:val="000000"/>
                <w:sz w:val="16"/>
                <w:szCs w:val="16"/>
                <w:lang w:val="en-KE" w:eastAsia="en-KE"/>
              </w:rPr>
              <w:t xml:space="preserve"> Food Security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47CA409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9,677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1BBE4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2,382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5EE40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7,295</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475F02F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01-Aug-14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230275F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740DD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444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4503F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B71B4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8,215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9DBA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9F8317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8F3FE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F947E2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8,715 </w:t>
            </w:r>
          </w:p>
        </w:tc>
        <w:tc>
          <w:tcPr>
            <w:tcW w:w="0" w:type="auto"/>
            <w:tcBorders>
              <w:top w:val="nil"/>
              <w:left w:val="nil"/>
              <w:bottom w:val="single" w:sz="4" w:space="0" w:color="auto"/>
              <w:right w:val="nil"/>
            </w:tcBorders>
            <w:shd w:val="clear" w:color="auto" w:fill="FFFFFF" w:themeFill="background1"/>
            <w:vAlign w:val="center"/>
            <w:hideMark/>
          </w:tcPr>
          <w:p w14:paraId="1EB87F3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99%</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6F4A9F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123.6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329F5F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CD371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8838.60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C7D9C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838 </w:t>
            </w:r>
          </w:p>
        </w:tc>
        <w:tc>
          <w:tcPr>
            <w:tcW w:w="0" w:type="auto"/>
            <w:tcBorders>
              <w:top w:val="nil"/>
              <w:left w:val="nil"/>
              <w:bottom w:val="single" w:sz="4" w:space="0" w:color="auto"/>
              <w:right w:val="nil"/>
            </w:tcBorders>
            <w:shd w:val="clear" w:color="auto" w:fill="FFFFFF" w:themeFill="background1"/>
            <w:vAlign w:val="center"/>
            <w:hideMark/>
          </w:tcPr>
          <w:p w14:paraId="7FF99DD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262A6F4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is aimed at putting 10,000 acres under irrigation to boost food security in the country. To date, 10,000 Acres Model Farm has been installed with the infrastructure and crop production is being done </w:t>
            </w:r>
            <w:r w:rsidRPr="00A52F67">
              <w:rPr>
                <w:rFonts w:ascii="Times New Roman" w:eastAsia="Times New Roman" w:hAnsi="Times New Roman" w:cs="Times New Roman"/>
                <w:color w:val="000000"/>
                <w:sz w:val="16"/>
                <w:szCs w:val="16"/>
                <w:lang w:eastAsia="en-KE"/>
              </w:rPr>
              <w:lastRenderedPageBreak/>
              <w:t>under PPP Model.</w:t>
            </w:r>
          </w:p>
        </w:tc>
      </w:tr>
      <w:tr w:rsidR="007869F5" w:rsidRPr="00A52F67" w14:paraId="21F3FA62" w14:textId="77777777" w:rsidTr="00AF698B">
        <w:trPr>
          <w:trHeight w:val="144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DAFA2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1104100800 National Expanded Irrigation Programme</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31BB352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123,930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F41A8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123,930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AA675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44B345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01-Jun-12</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2424EA1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7355C6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527CD4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FA735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36,358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28591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FEF1BA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1,503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03B98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F0E87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37,960 </w:t>
            </w:r>
          </w:p>
        </w:tc>
        <w:tc>
          <w:tcPr>
            <w:tcW w:w="0" w:type="auto"/>
            <w:tcBorders>
              <w:top w:val="nil"/>
              <w:left w:val="nil"/>
              <w:bottom w:val="single" w:sz="4" w:space="0" w:color="auto"/>
              <w:right w:val="nil"/>
            </w:tcBorders>
            <w:shd w:val="clear" w:color="auto" w:fill="FFFFFF" w:themeFill="background1"/>
            <w:vAlign w:val="center"/>
            <w:hideMark/>
          </w:tcPr>
          <w:p w14:paraId="25135CE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2DFAF7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1409.1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5AF56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85E28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39369.10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4F90D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84,561 </w:t>
            </w:r>
          </w:p>
        </w:tc>
        <w:tc>
          <w:tcPr>
            <w:tcW w:w="0" w:type="auto"/>
            <w:tcBorders>
              <w:top w:val="nil"/>
              <w:left w:val="nil"/>
              <w:bottom w:val="single" w:sz="4" w:space="0" w:color="auto"/>
              <w:right w:val="nil"/>
            </w:tcBorders>
            <w:shd w:val="clear" w:color="auto" w:fill="FFFFFF" w:themeFill="background1"/>
            <w:vAlign w:val="center"/>
            <w:hideMark/>
          </w:tcPr>
          <w:p w14:paraId="7475168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32%</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AEDDAE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to put 500,000 Acres under irrigation across the country. To date 166,956 Acres has been developed with 7,978 acres added in FY 2025/26.</w:t>
            </w:r>
          </w:p>
        </w:tc>
      </w:tr>
      <w:tr w:rsidR="007869F5" w:rsidRPr="00A52F67" w14:paraId="2E2D2351" w14:textId="77777777" w:rsidTr="00AF698B">
        <w:trPr>
          <w:trHeight w:val="423"/>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D93DF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1104100900 </w:t>
            </w:r>
            <w:proofErr w:type="spellStart"/>
            <w:r w:rsidRPr="00A52F67">
              <w:rPr>
                <w:rFonts w:ascii="Times New Roman" w:eastAsia="Times New Roman" w:hAnsi="Times New Roman" w:cs="Times New Roman"/>
                <w:color w:val="000000"/>
                <w:sz w:val="16"/>
                <w:szCs w:val="16"/>
                <w:lang w:val="en-KE" w:eastAsia="en-KE"/>
              </w:rPr>
              <w:t>Mwea</w:t>
            </w:r>
            <w:proofErr w:type="spellEnd"/>
            <w:r w:rsidRPr="00A52F67">
              <w:rPr>
                <w:rFonts w:ascii="Times New Roman" w:eastAsia="Times New Roman" w:hAnsi="Times New Roman" w:cs="Times New Roman"/>
                <w:color w:val="000000"/>
                <w:sz w:val="16"/>
                <w:szCs w:val="16"/>
                <w:lang w:val="en-KE" w:eastAsia="en-KE"/>
              </w:rPr>
              <w:t xml:space="preserve"> Irrigation Development project (Thiba Dam and Irrigation Area)</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542C228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23,765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36369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11,537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6D82D2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12,228</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2E47CCF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01-Feb-11</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138DE26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32C99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545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86C15E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1,494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90D7F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20,001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B92C0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ADA6BD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86827D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189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CE46C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20,514 </w:t>
            </w:r>
          </w:p>
        </w:tc>
        <w:tc>
          <w:tcPr>
            <w:tcW w:w="0" w:type="auto"/>
            <w:tcBorders>
              <w:top w:val="nil"/>
              <w:left w:val="nil"/>
              <w:bottom w:val="single" w:sz="4" w:space="0" w:color="auto"/>
              <w:right w:val="nil"/>
            </w:tcBorders>
            <w:shd w:val="clear" w:color="auto" w:fill="FFFFFF" w:themeFill="background1"/>
            <w:vAlign w:val="center"/>
            <w:hideMark/>
          </w:tcPr>
          <w:p w14:paraId="3A7E96B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89%</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569A4F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0EA0BB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DD14F7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20706.50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E2611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3,059 </w:t>
            </w:r>
          </w:p>
        </w:tc>
        <w:tc>
          <w:tcPr>
            <w:tcW w:w="0" w:type="auto"/>
            <w:tcBorders>
              <w:top w:val="nil"/>
              <w:left w:val="nil"/>
              <w:bottom w:val="single" w:sz="4" w:space="0" w:color="auto"/>
              <w:right w:val="nil"/>
            </w:tcBorders>
            <w:shd w:val="clear" w:color="auto" w:fill="FFFFFF" w:themeFill="background1"/>
            <w:vAlign w:val="center"/>
            <w:hideMark/>
          </w:tcPr>
          <w:p w14:paraId="54B3BFE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99%</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0ED5766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increasing the acreage in </w:t>
            </w:r>
            <w:proofErr w:type="spellStart"/>
            <w:r w:rsidRPr="00A52F67">
              <w:rPr>
                <w:rFonts w:ascii="Times New Roman" w:eastAsia="Times New Roman" w:hAnsi="Times New Roman" w:cs="Times New Roman"/>
                <w:color w:val="000000"/>
                <w:sz w:val="16"/>
                <w:szCs w:val="16"/>
                <w:lang w:eastAsia="en-KE"/>
              </w:rPr>
              <w:t>Mwea</w:t>
            </w:r>
            <w:proofErr w:type="spellEnd"/>
            <w:r w:rsidRPr="00A52F67">
              <w:rPr>
                <w:rFonts w:ascii="Times New Roman" w:eastAsia="Times New Roman" w:hAnsi="Times New Roman" w:cs="Times New Roman"/>
                <w:color w:val="000000"/>
                <w:sz w:val="16"/>
                <w:szCs w:val="16"/>
                <w:lang w:eastAsia="en-KE"/>
              </w:rPr>
              <w:t xml:space="preserve"> Irrigation Scheme from 25,000 Acres to 35,000 Acres through construction of 15.5MCM Thiba Dam and in irrigation area. To date, package 1 is 100% complete while package 2, is at 85% complete. The project has currently put 31,000 acres </w:t>
            </w:r>
            <w:r w:rsidRPr="00A52F67">
              <w:rPr>
                <w:rFonts w:ascii="Times New Roman" w:eastAsia="Times New Roman" w:hAnsi="Times New Roman" w:cs="Times New Roman"/>
                <w:color w:val="000000"/>
                <w:sz w:val="16"/>
                <w:szCs w:val="16"/>
                <w:lang w:eastAsia="en-KE"/>
              </w:rPr>
              <w:lastRenderedPageBreak/>
              <w:t>under irrigation.</w:t>
            </w:r>
          </w:p>
        </w:tc>
      </w:tr>
      <w:tr w:rsidR="007869F5" w:rsidRPr="00A52F67" w14:paraId="57D2CDDF" w14:textId="77777777" w:rsidTr="00AF698B">
        <w:trPr>
          <w:trHeight w:val="162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B0AD9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1104101000 </w:t>
            </w:r>
            <w:proofErr w:type="spellStart"/>
            <w:r w:rsidRPr="00A52F67">
              <w:rPr>
                <w:rFonts w:ascii="Times New Roman" w:eastAsia="Times New Roman" w:hAnsi="Times New Roman" w:cs="Times New Roman"/>
                <w:color w:val="000000"/>
                <w:sz w:val="16"/>
                <w:szCs w:val="16"/>
                <w:lang w:val="en-KE" w:eastAsia="en-KE"/>
              </w:rPr>
              <w:t>Rwabura</w:t>
            </w:r>
            <w:proofErr w:type="spellEnd"/>
            <w:r w:rsidRPr="00A52F67">
              <w:rPr>
                <w:rFonts w:ascii="Times New Roman" w:eastAsia="Times New Roman" w:hAnsi="Times New Roman" w:cs="Times New Roman"/>
                <w:color w:val="000000"/>
                <w:sz w:val="16"/>
                <w:szCs w:val="16"/>
                <w:lang w:val="en-KE" w:eastAsia="en-KE"/>
              </w:rPr>
              <w:t xml:space="preserve"> Irrigation Development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590091E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1,265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5E97A0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F9FEE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1,057</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9B3F65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67FF854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A9152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9CD4D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743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89D9F2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1,024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F0A39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BFE0C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71FB3E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45447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1,034 </w:t>
            </w:r>
          </w:p>
        </w:tc>
        <w:tc>
          <w:tcPr>
            <w:tcW w:w="0" w:type="auto"/>
            <w:tcBorders>
              <w:top w:val="nil"/>
              <w:left w:val="nil"/>
              <w:bottom w:val="single" w:sz="4" w:space="0" w:color="auto"/>
              <w:right w:val="nil"/>
            </w:tcBorders>
            <w:shd w:val="clear" w:color="auto" w:fill="FFFFFF" w:themeFill="background1"/>
            <w:vAlign w:val="center"/>
            <w:hideMark/>
          </w:tcPr>
          <w:p w14:paraId="3A604EC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BBA7E4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8A87A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982540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1231.74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7DD716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33 </w:t>
            </w:r>
          </w:p>
        </w:tc>
        <w:tc>
          <w:tcPr>
            <w:tcW w:w="0" w:type="auto"/>
            <w:tcBorders>
              <w:top w:val="nil"/>
              <w:left w:val="nil"/>
              <w:bottom w:val="single" w:sz="4" w:space="0" w:color="auto"/>
              <w:right w:val="nil"/>
            </w:tcBorders>
            <w:shd w:val="clear" w:color="auto" w:fill="FFFFFF" w:themeFill="background1"/>
            <w:vAlign w:val="center"/>
            <w:hideMark/>
          </w:tcPr>
          <w:p w14:paraId="7554110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351DEB2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aimed to put 1,500 Acres under Irrigation. The construction works have been completed. However, the project was affected by landslides during the DLP.</w:t>
            </w:r>
          </w:p>
        </w:tc>
      </w:tr>
      <w:tr w:rsidR="007869F5" w:rsidRPr="00A52F67" w14:paraId="2614ACC4" w14:textId="77777777" w:rsidTr="00AF698B">
        <w:trPr>
          <w:trHeight w:val="848"/>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D30BF4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1104101300 Turkana Irrigation Development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226C36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9,197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236AF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9,197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DCB34B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7B1FFA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01-Jun-16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62AAC7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CA2F57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AFDBD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9128A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1,119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D2A52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16B25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BC59AE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D3CF0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1,199 </w:t>
            </w:r>
          </w:p>
        </w:tc>
        <w:tc>
          <w:tcPr>
            <w:tcW w:w="0" w:type="auto"/>
            <w:tcBorders>
              <w:top w:val="nil"/>
              <w:left w:val="nil"/>
              <w:bottom w:val="single" w:sz="4" w:space="0" w:color="auto"/>
              <w:right w:val="nil"/>
            </w:tcBorders>
            <w:shd w:val="clear" w:color="auto" w:fill="FFFFFF" w:themeFill="background1"/>
            <w:vAlign w:val="center"/>
            <w:hideMark/>
          </w:tcPr>
          <w:p w14:paraId="66BA345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13%</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07767B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D2BD7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2BB138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1279.00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E8528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7,918 </w:t>
            </w:r>
          </w:p>
        </w:tc>
        <w:tc>
          <w:tcPr>
            <w:tcW w:w="0" w:type="auto"/>
            <w:tcBorders>
              <w:top w:val="nil"/>
              <w:left w:val="nil"/>
              <w:bottom w:val="single" w:sz="4" w:space="0" w:color="auto"/>
              <w:right w:val="nil"/>
            </w:tcBorders>
            <w:shd w:val="clear" w:color="auto" w:fill="FFFFFF" w:themeFill="background1"/>
            <w:vAlign w:val="center"/>
            <w:hideMark/>
          </w:tcPr>
          <w:p w14:paraId="14B3830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14%</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5B75A6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In the short and medium term, 172,100 Acres has been aimed for development using surface water through rehabilitation, expansion of existing schemes and development of new schemes.  To date a total of 10,887 Acres has been developed.</w:t>
            </w:r>
          </w:p>
        </w:tc>
      </w:tr>
      <w:tr w:rsidR="007869F5" w:rsidRPr="00A52F67" w14:paraId="0623E745" w14:textId="77777777" w:rsidTr="00AF698B">
        <w:trPr>
          <w:trHeight w:val="963"/>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34924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1104101500 Lower Kuja Irrigation Scheme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35DC74A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4,694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74E43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4,694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6515B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0FFA6C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01-May-16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AAD5C0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B08CE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B1A464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A06A26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793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B92160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63C9A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3B237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8CB8C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893 </w:t>
            </w:r>
          </w:p>
        </w:tc>
        <w:tc>
          <w:tcPr>
            <w:tcW w:w="0" w:type="auto"/>
            <w:tcBorders>
              <w:top w:val="nil"/>
              <w:left w:val="nil"/>
              <w:bottom w:val="single" w:sz="4" w:space="0" w:color="auto"/>
              <w:right w:val="nil"/>
            </w:tcBorders>
            <w:shd w:val="clear" w:color="auto" w:fill="FFFFFF" w:themeFill="background1"/>
            <w:vAlign w:val="center"/>
            <w:hideMark/>
          </w:tcPr>
          <w:p w14:paraId="33E7692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FB8DA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91EE0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64689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973.00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0C521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3,721 </w:t>
            </w:r>
          </w:p>
        </w:tc>
        <w:tc>
          <w:tcPr>
            <w:tcW w:w="0" w:type="auto"/>
            <w:tcBorders>
              <w:top w:val="nil"/>
              <w:left w:val="nil"/>
              <w:bottom w:val="single" w:sz="4" w:space="0" w:color="auto"/>
              <w:right w:val="nil"/>
            </w:tcBorders>
            <w:shd w:val="clear" w:color="auto" w:fill="FFFFFF" w:themeFill="background1"/>
            <w:vAlign w:val="center"/>
            <w:hideMark/>
          </w:tcPr>
          <w:p w14:paraId="24B6831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21%</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08CEF1E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at putting 19,293 Acres under irrigation in Migori County. To date 9,683 Acres has </w:t>
            </w:r>
            <w:r w:rsidRPr="00A52F67">
              <w:rPr>
                <w:rFonts w:ascii="Times New Roman" w:eastAsia="Times New Roman" w:hAnsi="Times New Roman" w:cs="Times New Roman"/>
                <w:color w:val="000000"/>
                <w:sz w:val="16"/>
                <w:szCs w:val="16"/>
                <w:lang w:eastAsia="en-KE"/>
              </w:rPr>
              <w:lastRenderedPageBreak/>
              <w:t>been developed and put under irrigation.</w:t>
            </w:r>
          </w:p>
        </w:tc>
      </w:tr>
      <w:tr w:rsidR="007869F5" w:rsidRPr="00A52F67" w14:paraId="26001FE1" w14:textId="77777777" w:rsidTr="00AF698B">
        <w:trPr>
          <w:trHeight w:val="2833"/>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6BF13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1104102000 Drought Resilience Program in Northern Kenya</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A10EEA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3,901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A0F8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394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864738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3,507</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30B1E6C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01-Jul-19</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33EF321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6269D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C84094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265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06468B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638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7122DB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F709B4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01A57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571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34D82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1,218 </w:t>
            </w:r>
          </w:p>
        </w:tc>
        <w:tc>
          <w:tcPr>
            <w:tcW w:w="0" w:type="auto"/>
            <w:tcBorders>
              <w:top w:val="nil"/>
              <w:left w:val="nil"/>
              <w:bottom w:val="single" w:sz="4" w:space="0" w:color="auto"/>
              <w:right w:val="nil"/>
            </w:tcBorders>
            <w:shd w:val="clear" w:color="auto" w:fill="FFFFFF" w:themeFill="background1"/>
            <w:vAlign w:val="center"/>
            <w:hideMark/>
          </w:tcPr>
          <w:p w14:paraId="26557D5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8B5D09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0FF8D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1769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9CAFF1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1530.28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A9EAA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2,371 </w:t>
            </w:r>
          </w:p>
        </w:tc>
        <w:tc>
          <w:tcPr>
            <w:tcW w:w="0" w:type="auto"/>
            <w:tcBorders>
              <w:top w:val="nil"/>
              <w:left w:val="nil"/>
              <w:bottom w:val="single" w:sz="4" w:space="0" w:color="auto"/>
              <w:right w:val="nil"/>
            </w:tcBorders>
            <w:shd w:val="clear" w:color="auto" w:fill="FFFFFF" w:themeFill="background1"/>
            <w:vAlign w:val="center"/>
            <w:hideMark/>
          </w:tcPr>
          <w:p w14:paraId="709BF0D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29726E5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A multisectoral project aimed at increasing the resilience of pastoral communities to drought by constructing water storage facilities for both human and livestock use and livestock improvement activities. In FY 2025/26, 5 water pans were constructed, 7 boreholes drilled, 5 water reticulation and 2 underground water tanks constructed.</w:t>
            </w:r>
          </w:p>
        </w:tc>
      </w:tr>
      <w:tr w:rsidR="007869F5" w:rsidRPr="00A52F67" w14:paraId="2571C482" w14:textId="77777777" w:rsidTr="00AF698B">
        <w:trPr>
          <w:trHeight w:val="679"/>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D3C28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1104102500 Spate Irrigation for Climate Resilience Samburu, </w:t>
            </w:r>
            <w:proofErr w:type="spellStart"/>
            <w:r w:rsidRPr="00A52F67">
              <w:rPr>
                <w:rFonts w:ascii="Times New Roman" w:eastAsia="Times New Roman" w:hAnsi="Times New Roman" w:cs="Times New Roman"/>
                <w:color w:val="000000"/>
                <w:sz w:val="16"/>
                <w:szCs w:val="16"/>
                <w:lang w:val="en-KE" w:eastAsia="en-KE"/>
              </w:rPr>
              <w:t>Marsabit</w:t>
            </w:r>
            <w:proofErr w:type="spellEnd"/>
            <w:r w:rsidRPr="00A52F67">
              <w:rPr>
                <w:rFonts w:ascii="Times New Roman" w:eastAsia="Times New Roman" w:hAnsi="Times New Roman" w:cs="Times New Roman"/>
                <w:color w:val="000000"/>
                <w:sz w:val="16"/>
                <w:szCs w:val="16"/>
                <w:lang w:val="en-KE" w:eastAsia="en-KE"/>
              </w:rPr>
              <w:t xml:space="preserve"> and </w:t>
            </w:r>
            <w:proofErr w:type="spellStart"/>
            <w:r w:rsidRPr="00A52F67">
              <w:rPr>
                <w:rFonts w:ascii="Times New Roman" w:eastAsia="Times New Roman" w:hAnsi="Times New Roman" w:cs="Times New Roman"/>
                <w:color w:val="000000"/>
                <w:sz w:val="16"/>
                <w:szCs w:val="16"/>
                <w:lang w:val="en-KE" w:eastAsia="en-KE"/>
              </w:rPr>
              <w:t>Isiolo</w:t>
            </w:r>
            <w:proofErr w:type="spellEnd"/>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FDA429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6,930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33A098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6,930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8B619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22AF15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01-Jul-20</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47A2FA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834D2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32794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644D0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426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ECA9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530E75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2847D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4586B9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426 </w:t>
            </w:r>
          </w:p>
        </w:tc>
        <w:tc>
          <w:tcPr>
            <w:tcW w:w="0" w:type="auto"/>
            <w:tcBorders>
              <w:top w:val="nil"/>
              <w:left w:val="nil"/>
              <w:bottom w:val="single" w:sz="4" w:space="0" w:color="auto"/>
              <w:right w:val="nil"/>
            </w:tcBorders>
            <w:shd w:val="clear" w:color="auto" w:fill="FFFFFF" w:themeFill="background1"/>
            <w:vAlign w:val="center"/>
            <w:hideMark/>
          </w:tcPr>
          <w:p w14:paraId="2F23E5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F1EDC5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F699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6D30F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426.00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FFCCB9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6,504 </w:t>
            </w:r>
          </w:p>
        </w:tc>
        <w:tc>
          <w:tcPr>
            <w:tcW w:w="0" w:type="auto"/>
            <w:tcBorders>
              <w:top w:val="nil"/>
              <w:left w:val="nil"/>
              <w:bottom w:val="single" w:sz="4" w:space="0" w:color="auto"/>
              <w:right w:val="nil"/>
            </w:tcBorders>
            <w:shd w:val="clear" w:color="auto" w:fill="FFFFFF" w:themeFill="background1"/>
            <w:vAlign w:val="center"/>
            <w:hideMark/>
          </w:tcPr>
          <w:p w14:paraId="601B922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1CC3FA9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goal of the project is to put additional 375 acres under irrigation and ultimately achieve the target 53.5 MCM of water stored by 2028. To date, 3 MCM volume </w:t>
            </w:r>
            <w:r w:rsidRPr="00A52F67">
              <w:rPr>
                <w:rFonts w:ascii="Times New Roman" w:eastAsia="Times New Roman" w:hAnsi="Times New Roman" w:cs="Times New Roman"/>
                <w:color w:val="000000"/>
                <w:sz w:val="16"/>
                <w:szCs w:val="16"/>
                <w:lang w:eastAsia="en-KE"/>
              </w:rPr>
              <w:lastRenderedPageBreak/>
              <w:t>of water has been harvested.</w:t>
            </w:r>
          </w:p>
        </w:tc>
      </w:tr>
      <w:tr w:rsidR="007869F5" w:rsidRPr="00A52F67" w14:paraId="3206878C" w14:textId="77777777" w:rsidTr="00AF698B">
        <w:trPr>
          <w:trHeight w:val="270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8C6B8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1104102700 Water Security and Climate Adaptation in Mandera and </w:t>
            </w:r>
            <w:proofErr w:type="spellStart"/>
            <w:r w:rsidRPr="00A52F67">
              <w:rPr>
                <w:rFonts w:ascii="Times New Roman" w:eastAsia="Times New Roman" w:hAnsi="Times New Roman" w:cs="Times New Roman"/>
                <w:color w:val="000000"/>
                <w:sz w:val="16"/>
                <w:szCs w:val="16"/>
                <w:lang w:val="en-KE" w:eastAsia="en-KE"/>
              </w:rPr>
              <w:t>Wajir</w:t>
            </w:r>
            <w:proofErr w:type="spellEnd"/>
            <w:r w:rsidRPr="00A52F67">
              <w:rPr>
                <w:rFonts w:ascii="Times New Roman" w:eastAsia="Times New Roman" w:hAnsi="Times New Roman" w:cs="Times New Roman"/>
                <w:color w:val="000000"/>
                <w:sz w:val="16"/>
                <w:szCs w:val="16"/>
                <w:lang w:val="en-KE" w:eastAsia="en-KE"/>
              </w:rPr>
              <w:t xml:space="preserve"> Clusters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5E0695C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4,200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ADBF4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4,200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90C10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454A953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01-Jul-20</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94A5C9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CF7E0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723871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902A3C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388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51A6B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876894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7C98B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4FAB7D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388 </w:t>
            </w:r>
          </w:p>
        </w:tc>
        <w:tc>
          <w:tcPr>
            <w:tcW w:w="0" w:type="auto"/>
            <w:tcBorders>
              <w:top w:val="nil"/>
              <w:left w:val="nil"/>
              <w:bottom w:val="single" w:sz="4" w:space="0" w:color="auto"/>
              <w:right w:val="nil"/>
            </w:tcBorders>
            <w:shd w:val="clear" w:color="auto" w:fill="FFFFFF" w:themeFill="background1"/>
            <w:vAlign w:val="center"/>
            <w:hideMark/>
          </w:tcPr>
          <w:p w14:paraId="116B58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E1D8CE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B2DA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64DD2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388.00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85CBC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3,812 </w:t>
            </w:r>
          </w:p>
        </w:tc>
        <w:tc>
          <w:tcPr>
            <w:tcW w:w="0" w:type="auto"/>
            <w:tcBorders>
              <w:top w:val="nil"/>
              <w:left w:val="nil"/>
              <w:bottom w:val="single" w:sz="4" w:space="0" w:color="auto"/>
              <w:right w:val="nil"/>
            </w:tcBorders>
            <w:shd w:val="clear" w:color="auto" w:fill="FFFFFF" w:themeFill="background1"/>
            <w:vAlign w:val="center"/>
            <w:hideMark/>
          </w:tcPr>
          <w:p w14:paraId="0DE6A51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64587E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goal of the project is to harvest 15.12 million cubic meters of water to put additional 23,500 Acres by the year 2028 in Mandera and </w:t>
            </w:r>
            <w:proofErr w:type="spellStart"/>
            <w:r w:rsidRPr="00A52F67">
              <w:rPr>
                <w:rFonts w:ascii="Times New Roman" w:eastAsia="Times New Roman" w:hAnsi="Times New Roman" w:cs="Times New Roman"/>
                <w:color w:val="000000"/>
                <w:sz w:val="16"/>
                <w:szCs w:val="16"/>
                <w:lang w:eastAsia="en-KE"/>
              </w:rPr>
              <w:t>Wajir</w:t>
            </w:r>
            <w:proofErr w:type="spellEnd"/>
            <w:r w:rsidRPr="00A52F67">
              <w:rPr>
                <w:rFonts w:ascii="Times New Roman" w:eastAsia="Times New Roman" w:hAnsi="Times New Roman" w:cs="Times New Roman"/>
                <w:color w:val="000000"/>
                <w:sz w:val="16"/>
                <w:szCs w:val="16"/>
                <w:lang w:eastAsia="en-KE"/>
              </w:rPr>
              <w:t xml:space="preserve"> counties through construction of water harvesting infrastructure. To date, cumulatively 1,550,000 Cubic Meters irrigating 2,409 Acres has been harvested.</w:t>
            </w:r>
          </w:p>
        </w:tc>
      </w:tr>
      <w:tr w:rsidR="007869F5" w:rsidRPr="00A52F67" w14:paraId="2EE7A055" w14:textId="77777777" w:rsidTr="00AF698B">
        <w:trPr>
          <w:trHeight w:val="396"/>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8ADB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1104103800 El-Gade Irrigation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4D0DEF3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9E59C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E6465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825296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4B3592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F6FC7C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4F968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4F6BB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E4839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98A9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B89E9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A88F2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nil"/>
            </w:tcBorders>
            <w:shd w:val="clear" w:color="auto" w:fill="FFFFFF" w:themeFill="background1"/>
            <w:vAlign w:val="center"/>
            <w:hideMark/>
          </w:tcPr>
          <w:p w14:paraId="35896B0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3DC599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65D27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8480C8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50.00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16579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300 </w:t>
            </w:r>
          </w:p>
        </w:tc>
        <w:tc>
          <w:tcPr>
            <w:tcW w:w="0" w:type="auto"/>
            <w:tcBorders>
              <w:top w:val="nil"/>
              <w:left w:val="nil"/>
              <w:bottom w:val="single" w:sz="4" w:space="0" w:color="auto"/>
              <w:right w:val="nil"/>
            </w:tcBorders>
            <w:shd w:val="clear" w:color="auto" w:fill="FFFFFF" w:themeFill="background1"/>
            <w:vAlign w:val="center"/>
            <w:hideMark/>
          </w:tcPr>
          <w:p w14:paraId="672AF19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5829DA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construct 5 No. social dams with individual capacities of 200,000m3-300,000m3 to irrigate 500 Acres for increased food security in the area. To date, 100,000 m3 </w:t>
            </w:r>
            <w:r w:rsidRPr="00A52F67">
              <w:rPr>
                <w:rFonts w:ascii="Times New Roman" w:eastAsia="Times New Roman" w:hAnsi="Times New Roman" w:cs="Times New Roman"/>
                <w:color w:val="000000"/>
                <w:sz w:val="16"/>
                <w:szCs w:val="16"/>
                <w:lang w:eastAsia="en-KE"/>
              </w:rPr>
              <w:lastRenderedPageBreak/>
              <w:t xml:space="preserve">volume has been realized. </w:t>
            </w:r>
          </w:p>
        </w:tc>
      </w:tr>
      <w:tr w:rsidR="007869F5" w:rsidRPr="00A52F67" w14:paraId="24D8924E" w14:textId="77777777" w:rsidTr="00AF698B">
        <w:trPr>
          <w:trHeight w:val="565"/>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FEB66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1104103900 Hola Irrigation Development Project Phase 2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74A9030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5,747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E633C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977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5D4C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4,770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2A4B055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1B179B9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B9AFC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9A162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5199E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8B3AA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55971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9254A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C74C5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 </w:t>
            </w:r>
          </w:p>
        </w:tc>
        <w:tc>
          <w:tcPr>
            <w:tcW w:w="0" w:type="auto"/>
            <w:tcBorders>
              <w:top w:val="nil"/>
              <w:left w:val="nil"/>
              <w:bottom w:val="single" w:sz="4" w:space="0" w:color="auto"/>
              <w:right w:val="nil"/>
            </w:tcBorders>
            <w:shd w:val="clear" w:color="auto" w:fill="FFFFFF" w:themeFill="background1"/>
            <w:vAlign w:val="center"/>
            <w:hideMark/>
          </w:tcPr>
          <w:p w14:paraId="72C850C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9CF51A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7C8DF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25E56A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8301C1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5,717 </w:t>
            </w:r>
          </w:p>
        </w:tc>
        <w:tc>
          <w:tcPr>
            <w:tcW w:w="0" w:type="auto"/>
            <w:tcBorders>
              <w:top w:val="nil"/>
              <w:left w:val="nil"/>
              <w:bottom w:val="single" w:sz="4" w:space="0" w:color="auto"/>
              <w:right w:val="nil"/>
            </w:tcBorders>
            <w:shd w:val="clear" w:color="auto" w:fill="FFFFFF" w:themeFill="background1"/>
            <w:vAlign w:val="center"/>
            <w:hideMark/>
          </w:tcPr>
          <w:p w14:paraId="38B17D4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0C1F38F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The project aims to increase the total area under irrigation to 4,086 hectares and guiding capacity building to farmers on good agricultural practices, strengthened Irrigation Water Users Association (</w:t>
            </w:r>
            <w:proofErr w:type="spellStart"/>
            <w:r w:rsidRPr="00A52F67">
              <w:rPr>
                <w:rFonts w:ascii="Times New Roman" w:eastAsia="Times New Roman" w:hAnsi="Times New Roman" w:cs="Times New Roman"/>
                <w:color w:val="000000"/>
                <w:sz w:val="16"/>
                <w:szCs w:val="16"/>
                <w:lang w:val="en-KE" w:eastAsia="en-KE"/>
              </w:rPr>
              <w:t>IWUAs</w:t>
            </w:r>
            <w:proofErr w:type="spellEnd"/>
            <w:r w:rsidRPr="00A52F67">
              <w:rPr>
                <w:rFonts w:ascii="Times New Roman" w:eastAsia="Times New Roman" w:hAnsi="Times New Roman" w:cs="Times New Roman"/>
                <w:color w:val="000000"/>
                <w:sz w:val="16"/>
                <w:szCs w:val="16"/>
                <w:lang w:val="en-KE" w:eastAsia="en-KE"/>
              </w:rPr>
              <w:t>) and strong market linkages for their produce. Pre-feasibility study has been conducted.</w:t>
            </w:r>
          </w:p>
        </w:tc>
      </w:tr>
      <w:tr w:rsidR="007869F5" w:rsidRPr="00A52F67" w14:paraId="03C12B3C" w14:textId="77777777" w:rsidTr="00AF698B">
        <w:trPr>
          <w:trHeight w:val="144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716D8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1104104100 Lining of canals - </w:t>
            </w:r>
            <w:proofErr w:type="spellStart"/>
            <w:r w:rsidRPr="00A52F67">
              <w:rPr>
                <w:rFonts w:ascii="Times New Roman" w:eastAsia="Times New Roman" w:hAnsi="Times New Roman" w:cs="Times New Roman"/>
                <w:color w:val="000000"/>
                <w:sz w:val="16"/>
                <w:szCs w:val="16"/>
                <w:lang w:val="en-KE" w:eastAsia="en-KE"/>
              </w:rPr>
              <w:t>Mwea</w:t>
            </w:r>
            <w:proofErr w:type="spellEnd"/>
            <w:r w:rsidRPr="00A52F67">
              <w:rPr>
                <w:rFonts w:ascii="Times New Roman" w:eastAsia="Times New Roman" w:hAnsi="Times New Roman" w:cs="Times New Roman"/>
                <w:color w:val="000000"/>
                <w:sz w:val="16"/>
                <w:szCs w:val="16"/>
                <w:lang w:val="en-KE" w:eastAsia="en-KE"/>
              </w:rPr>
              <w:t xml:space="preserve"> Irrigation Scheme project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518316C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0CADA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A6D9FD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3A9A480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BCA52F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BDCC0F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27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EE2ABC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E4BD0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27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35415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818612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A52DD2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FAAA1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27 </w:t>
            </w:r>
          </w:p>
        </w:tc>
        <w:tc>
          <w:tcPr>
            <w:tcW w:w="0" w:type="auto"/>
            <w:tcBorders>
              <w:top w:val="nil"/>
              <w:left w:val="nil"/>
              <w:bottom w:val="single" w:sz="4" w:space="0" w:color="auto"/>
              <w:right w:val="nil"/>
            </w:tcBorders>
            <w:shd w:val="clear" w:color="auto" w:fill="FFFFFF" w:themeFill="background1"/>
            <w:vAlign w:val="center"/>
            <w:hideMark/>
          </w:tcPr>
          <w:p w14:paraId="065BD9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CA3618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E157A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9EC72D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27.00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FD8AF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1,873 </w:t>
            </w:r>
          </w:p>
        </w:tc>
        <w:tc>
          <w:tcPr>
            <w:tcW w:w="0" w:type="auto"/>
            <w:tcBorders>
              <w:top w:val="nil"/>
              <w:left w:val="nil"/>
              <w:bottom w:val="single" w:sz="4" w:space="0" w:color="auto"/>
              <w:right w:val="nil"/>
            </w:tcBorders>
            <w:shd w:val="clear" w:color="auto" w:fill="FFFFFF" w:themeFill="background1"/>
            <w:vAlign w:val="center"/>
            <w:hideMark/>
          </w:tcPr>
          <w:p w14:paraId="2FC9648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5C21478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line 28km of main canals, 56km of branch canals and 106km of main feeder canals. To date, 1.8km of canal has been lined.</w:t>
            </w:r>
          </w:p>
        </w:tc>
      </w:tr>
      <w:tr w:rsidR="007869F5" w:rsidRPr="00A52F67" w14:paraId="282EAFCA" w14:textId="77777777" w:rsidTr="00AF698B">
        <w:trPr>
          <w:trHeight w:val="252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A44A9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1104104200 Upgrading of </w:t>
            </w:r>
            <w:proofErr w:type="spellStart"/>
            <w:r w:rsidRPr="00A52F67">
              <w:rPr>
                <w:rFonts w:ascii="Times New Roman" w:eastAsia="Times New Roman" w:hAnsi="Times New Roman" w:cs="Times New Roman"/>
                <w:color w:val="000000"/>
                <w:sz w:val="16"/>
                <w:szCs w:val="16"/>
                <w:lang w:val="en-KE" w:eastAsia="en-KE"/>
              </w:rPr>
              <w:t>Ahero</w:t>
            </w:r>
            <w:proofErr w:type="spellEnd"/>
            <w:r w:rsidRPr="00A52F67">
              <w:rPr>
                <w:rFonts w:ascii="Times New Roman" w:eastAsia="Times New Roman" w:hAnsi="Times New Roman" w:cs="Times New Roman"/>
                <w:color w:val="000000"/>
                <w:sz w:val="16"/>
                <w:szCs w:val="16"/>
                <w:lang w:val="en-KE" w:eastAsia="en-KE"/>
              </w:rPr>
              <w:t xml:space="preserve"> Irrigation Development Project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4DCDE8E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770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6DD22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23AD8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645</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AC611C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BA5D0E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4CB37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8EC6B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6AEB9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DD032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9CDEBD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DCA12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1FCC5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208 </w:t>
            </w:r>
          </w:p>
        </w:tc>
        <w:tc>
          <w:tcPr>
            <w:tcW w:w="0" w:type="auto"/>
            <w:tcBorders>
              <w:top w:val="nil"/>
              <w:left w:val="nil"/>
              <w:bottom w:val="single" w:sz="4" w:space="0" w:color="auto"/>
              <w:right w:val="nil"/>
            </w:tcBorders>
            <w:shd w:val="clear" w:color="auto" w:fill="FFFFFF" w:themeFill="background1"/>
            <w:vAlign w:val="center"/>
            <w:hideMark/>
          </w:tcPr>
          <w:p w14:paraId="00EFA1E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27%</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42271B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710A5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A68BE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302.79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752AEE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467 </w:t>
            </w:r>
          </w:p>
        </w:tc>
        <w:tc>
          <w:tcPr>
            <w:tcW w:w="0" w:type="auto"/>
            <w:tcBorders>
              <w:top w:val="nil"/>
              <w:left w:val="nil"/>
              <w:bottom w:val="single" w:sz="4" w:space="0" w:color="auto"/>
              <w:right w:val="nil"/>
            </w:tcBorders>
            <w:shd w:val="clear" w:color="auto" w:fill="FFFFFF" w:themeFill="background1"/>
            <w:vAlign w:val="center"/>
            <w:hideMark/>
          </w:tcPr>
          <w:p w14:paraId="0A0DC44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57%</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D2F3C7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increase area under irrigation by 1,000 acres through installation of a solar powered pumping station to support both the existing </w:t>
            </w:r>
            <w:proofErr w:type="spellStart"/>
            <w:r w:rsidRPr="00A52F67">
              <w:rPr>
                <w:rFonts w:ascii="Times New Roman" w:eastAsia="Times New Roman" w:hAnsi="Times New Roman" w:cs="Times New Roman"/>
                <w:color w:val="000000"/>
                <w:sz w:val="16"/>
                <w:szCs w:val="16"/>
                <w:lang w:eastAsia="en-KE"/>
              </w:rPr>
              <w:t>Ahero</w:t>
            </w:r>
            <w:proofErr w:type="spellEnd"/>
            <w:r w:rsidRPr="00A52F67">
              <w:rPr>
                <w:rFonts w:ascii="Times New Roman" w:eastAsia="Times New Roman" w:hAnsi="Times New Roman" w:cs="Times New Roman"/>
                <w:color w:val="000000"/>
                <w:sz w:val="16"/>
                <w:szCs w:val="16"/>
                <w:lang w:eastAsia="en-KE"/>
              </w:rPr>
              <w:t xml:space="preserve"> scheme and the expansion area of 1000 acres. To date, design studies have been done and materials mobilized to site.</w:t>
            </w:r>
          </w:p>
        </w:tc>
      </w:tr>
      <w:tr w:rsidR="007869F5" w:rsidRPr="00A52F67" w14:paraId="1A42A71F" w14:textId="77777777" w:rsidTr="00AF698B">
        <w:trPr>
          <w:trHeight w:val="821"/>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1AB2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1104101700 Kenya Water Security and Climate Resilience (Project Advanced) (KWSCRP-I)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752E46A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20,990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58BCD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2,890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519E6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18,100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435EF5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01-Jan-12</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042CB3D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FC8FB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326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21E09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BB2699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17,154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8959B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E437A2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B103C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2,900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AE9CCB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19,965 </w:t>
            </w:r>
          </w:p>
        </w:tc>
        <w:tc>
          <w:tcPr>
            <w:tcW w:w="0" w:type="auto"/>
            <w:tcBorders>
              <w:top w:val="nil"/>
              <w:left w:val="nil"/>
              <w:bottom w:val="single" w:sz="4" w:space="0" w:color="auto"/>
              <w:right w:val="nil"/>
            </w:tcBorders>
            <w:shd w:val="clear" w:color="auto" w:fill="FFFFFF" w:themeFill="background1"/>
            <w:vAlign w:val="center"/>
            <w:hideMark/>
          </w:tcPr>
          <w:p w14:paraId="065E8A6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3EF6A2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C9305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B514EE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19965.00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4CDC1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1,025 </w:t>
            </w:r>
          </w:p>
        </w:tc>
        <w:tc>
          <w:tcPr>
            <w:tcW w:w="0" w:type="auto"/>
            <w:tcBorders>
              <w:top w:val="nil"/>
              <w:left w:val="nil"/>
              <w:bottom w:val="single" w:sz="4" w:space="0" w:color="auto"/>
              <w:right w:val="nil"/>
            </w:tcBorders>
            <w:shd w:val="clear" w:color="auto" w:fill="FFFFFF" w:themeFill="background1"/>
            <w:vAlign w:val="center"/>
            <w:hideMark/>
          </w:tcPr>
          <w:p w14:paraId="54A3647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1B51555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The project entails construction of Lower </w:t>
            </w:r>
            <w:proofErr w:type="spellStart"/>
            <w:r w:rsidRPr="00A52F67">
              <w:rPr>
                <w:rFonts w:ascii="Times New Roman" w:eastAsia="Times New Roman" w:hAnsi="Times New Roman" w:cs="Times New Roman"/>
                <w:color w:val="000000"/>
                <w:sz w:val="16"/>
                <w:szCs w:val="16"/>
                <w:lang w:val="en-KE" w:eastAsia="en-KE"/>
              </w:rPr>
              <w:t>Nzoia</w:t>
            </w:r>
            <w:proofErr w:type="spellEnd"/>
            <w:r w:rsidRPr="00A52F67">
              <w:rPr>
                <w:rFonts w:ascii="Times New Roman" w:eastAsia="Times New Roman" w:hAnsi="Times New Roman" w:cs="Times New Roman"/>
                <w:color w:val="000000"/>
                <w:sz w:val="16"/>
                <w:szCs w:val="16"/>
                <w:lang w:val="en-KE" w:eastAsia="en-KE"/>
              </w:rPr>
              <w:t xml:space="preserve"> Irrigation Project (LNIP) and Improvement of Flood Mitigation Structures (IFMS); Flood Early Warning System (FEWS); Agricultural support and Value chain Management; </w:t>
            </w:r>
            <w:proofErr w:type="spellStart"/>
            <w:r w:rsidRPr="00A52F67">
              <w:rPr>
                <w:rFonts w:ascii="Times New Roman" w:eastAsia="Times New Roman" w:hAnsi="Times New Roman" w:cs="Times New Roman"/>
                <w:color w:val="000000"/>
                <w:sz w:val="16"/>
                <w:szCs w:val="16"/>
                <w:lang w:val="en-KE" w:eastAsia="en-KE"/>
              </w:rPr>
              <w:t>Nzoia</w:t>
            </w:r>
            <w:proofErr w:type="spellEnd"/>
            <w:r w:rsidRPr="00A52F67">
              <w:rPr>
                <w:rFonts w:ascii="Times New Roman" w:eastAsia="Times New Roman" w:hAnsi="Times New Roman" w:cs="Times New Roman"/>
                <w:color w:val="000000"/>
                <w:sz w:val="16"/>
                <w:szCs w:val="16"/>
                <w:lang w:val="en-KE" w:eastAsia="en-KE"/>
              </w:rPr>
              <w:t xml:space="preserve"> </w:t>
            </w:r>
            <w:r w:rsidRPr="00A52F67">
              <w:rPr>
                <w:rFonts w:ascii="Times New Roman" w:eastAsia="Times New Roman" w:hAnsi="Times New Roman" w:cs="Times New Roman"/>
                <w:color w:val="000000"/>
                <w:sz w:val="16"/>
                <w:szCs w:val="16"/>
                <w:lang w:val="en-KE" w:eastAsia="en-KE"/>
              </w:rPr>
              <w:lastRenderedPageBreak/>
              <w:t>Watershed Management; Improvement of Water Supply Services; Development and use of Water Investment Framework; Water Sector Transition and Reforms and Water Resources Management and Planning. The project was transferred to the State Department for Water and Sanitation.</w:t>
            </w:r>
          </w:p>
        </w:tc>
      </w:tr>
      <w:tr w:rsidR="007869F5" w:rsidRPr="00A52F67" w14:paraId="2F0CDE90" w14:textId="77777777" w:rsidTr="00AF698B">
        <w:trPr>
          <w:trHeight w:val="1246"/>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12079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1104101800 Water Security and Climate Resilience Project (KWSCRP-II) - </w:t>
            </w:r>
            <w:proofErr w:type="spellStart"/>
            <w:r w:rsidRPr="00A52F67">
              <w:rPr>
                <w:rFonts w:ascii="Times New Roman" w:eastAsia="Times New Roman" w:hAnsi="Times New Roman" w:cs="Times New Roman"/>
                <w:color w:val="000000"/>
                <w:sz w:val="16"/>
                <w:szCs w:val="16"/>
                <w:lang w:val="en-KE" w:eastAsia="en-KE"/>
              </w:rPr>
              <w:t>Mwache</w:t>
            </w:r>
            <w:proofErr w:type="spellEnd"/>
            <w:r w:rsidRPr="00A52F67">
              <w:rPr>
                <w:rFonts w:ascii="Times New Roman" w:eastAsia="Times New Roman" w:hAnsi="Times New Roman" w:cs="Times New Roman"/>
                <w:color w:val="000000"/>
                <w:sz w:val="16"/>
                <w:szCs w:val="16"/>
                <w:lang w:val="en-KE" w:eastAsia="en-KE"/>
              </w:rPr>
              <w:t xml:space="preserve"> Dam Phase I</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70B8D4B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29,530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DC61DB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4,060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46DF0A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25,470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8B54EE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01-Jun-16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EA06B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38A79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78351E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2,800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EB092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10,047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AC9FF8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5C649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D8ABA9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4,200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24D0E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15,664 </w:t>
            </w:r>
          </w:p>
        </w:tc>
        <w:tc>
          <w:tcPr>
            <w:tcW w:w="0" w:type="auto"/>
            <w:tcBorders>
              <w:top w:val="nil"/>
              <w:left w:val="nil"/>
              <w:bottom w:val="single" w:sz="4" w:space="0" w:color="auto"/>
              <w:right w:val="nil"/>
            </w:tcBorders>
            <w:shd w:val="clear" w:color="auto" w:fill="FFFFFF" w:themeFill="background1"/>
            <w:vAlign w:val="center"/>
            <w:hideMark/>
          </w:tcPr>
          <w:p w14:paraId="656F019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44%</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E9DB9D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EED30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C22ABA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15664.00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920060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13,866 </w:t>
            </w:r>
          </w:p>
        </w:tc>
        <w:tc>
          <w:tcPr>
            <w:tcW w:w="0" w:type="auto"/>
            <w:tcBorders>
              <w:top w:val="nil"/>
              <w:left w:val="nil"/>
              <w:bottom w:val="single" w:sz="4" w:space="0" w:color="auto"/>
              <w:right w:val="nil"/>
            </w:tcBorders>
            <w:shd w:val="clear" w:color="auto" w:fill="FFFFFF" w:themeFill="background1"/>
            <w:vAlign w:val="center"/>
            <w:hideMark/>
          </w:tcPr>
          <w:p w14:paraId="2C9404C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588E02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Construction of </w:t>
            </w:r>
            <w:proofErr w:type="spellStart"/>
            <w:r w:rsidRPr="00A52F67">
              <w:rPr>
                <w:rFonts w:ascii="Times New Roman" w:eastAsia="Times New Roman" w:hAnsi="Times New Roman" w:cs="Times New Roman"/>
                <w:color w:val="000000"/>
                <w:sz w:val="16"/>
                <w:szCs w:val="16"/>
                <w:lang w:val="en-KE" w:eastAsia="en-KE"/>
              </w:rPr>
              <w:t>Mwache</w:t>
            </w:r>
            <w:proofErr w:type="spellEnd"/>
            <w:r w:rsidRPr="00A52F67">
              <w:rPr>
                <w:rFonts w:ascii="Times New Roman" w:eastAsia="Times New Roman" w:hAnsi="Times New Roman" w:cs="Times New Roman"/>
                <w:color w:val="000000"/>
                <w:sz w:val="16"/>
                <w:szCs w:val="16"/>
                <w:lang w:val="en-KE" w:eastAsia="en-KE"/>
              </w:rPr>
              <w:t xml:space="preserve"> dam; </w:t>
            </w:r>
            <w:proofErr w:type="spellStart"/>
            <w:r w:rsidRPr="00A52F67">
              <w:rPr>
                <w:rFonts w:ascii="Times New Roman" w:eastAsia="Times New Roman" w:hAnsi="Times New Roman" w:cs="Times New Roman"/>
                <w:color w:val="000000"/>
                <w:sz w:val="16"/>
                <w:szCs w:val="16"/>
                <w:lang w:val="en-KE" w:eastAsia="en-KE"/>
              </w:rPr>
              <w:t>Mwache</w:t>
            </w:r>
            <w:proofErr w:type="spellEnd"/>
            <w:r w:rsidRPr="00A52F67">
              <w:rPr>
                <w:rFonts w:ascii="Times New Roman" w:eastAsia="Times New Roman" w:hAnsi="Times New Roman" w:cs="Times New Roman"/>
                <w:color w:val="000000"/>
                <w:sz w:val="16"/>
                <w:szCs w:val="16"/>
                <w:lang w:val="en-KE" w:eastAsia="en-KE"/>
              </w:rPr>
              <w:t xml:space="preserve"> Catchment Management; Water Supply Investments; Sanitation Investments; Sustainable Livelihoods Improvement Program and Upper Check Dam and Demonstration Irrigation Scheme. The </w:t>
            </w:r>
            <w:r w:rsidRPr="00A52F67">
              <w:rPr>
                <w:rFonts w:ascii="Times New Roman" w:eastAsia="Times New Roman" w:hAnsi="Times New Roman" w:cs="Times New Roman"/>
                <w:color w:val="000000"/>
                <w:sz w:val="16"/>
                <w:szCs w:val="16"/>
                <w:lang w:val="en-KE" w:eastAsia="en-KE"/>
              </w:rPr>
              <w:lastRenderedPageBreak/>
              <w:t>project was transferred to the State Department for Water and Sanitation.</w:t>
            </w:r>
          </w:p>
        </w:tc>
      </w:tr>
      <w:tr w:rsidR="007869F5" w:rsidRPr="00A52F67" w14:paraId="3CCF13F5" w14:textId="77777777" w:rsidTr="00AF698B">
        <w:trPr>
          <w:trHeight w:val="126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BC3075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1104103600 National Irrigation Authority -Drought Mitigation projects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3FD63F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AF06F3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E685B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AA3977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01-Jun-21</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10F5901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7A655A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3305BC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3CD98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2,300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71BE6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A336C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479990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7F0A3D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2,900 </w:t>
            </w:r>
          </w:p>
        </w:tc>
        <w:tc>
          <w:tcPr>
            <w:tcW w:w="0" w:type="auto"/>
            <w:tcBorders>
              <w:top w:val="nil"/>
              <w:left w:val="nil"/>
              <w:bottom w:val="single" w:sz="4" w:space="0" w:color="auto"/>
              <w:right w:val="nil"/>
            </w:tcBorders>
            <w:shd w:val="clear" w:color="auto" w:fill="FFFFFF" w:themeFill="background1"/>
            <w:vAlign w:val="center"/>
            <w:hideMark/>
          </w:tcPr>
          <w:p w14:paraId="45CA6A7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15%</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16223C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156.98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03620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D3C2F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3056.98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7EB53B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16,943 </w:t>
            </w:r>
          </w:p>
        </w:tc>
        <w:tc>
          <w:tcPr>
            <w:tcW w:w="0" w:type="auto"/>
            <w:tcBorders>
              <w:top w:val="nil"/>
              <w:left w:val="nil"/>
              <w:bottom w:val="single" w:sz="4" w:space="0" w:color="auto"/>
              <w:right w:val="nil"/>
            </w:tcBorders>
            <w:shd w:val="clear" w:color="auto" w:fill="FFFFFF" w:themeFill="background1"/>
            <w:vAlign w:val="center"/>
            <w:hideMark/>
          </w:tcPr>
          <w:p w14:paraId="79F7446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16%</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1E083B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This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at mitigating the ravaging impacts of drought in ASAL Counties. Cumulatively 3,390 acres have been put under irrigation.</w:t>
            </w:r>
          </w:p>
        </w:tc>
      </w:tr>
      <w:tr w:rsidR="007869F5" w:rsidRPr="00A52F67" w14:paraId="7F184358" w14:textId="77777777" w:rsidTr="00AF698B">
        <w:trPr>
          <w:trHeight w:val="68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3D5F7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1104104300 National Irrigation Authority Irrigation Projects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085352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55AF1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F2A60C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7D00D0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638FE7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B4218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76650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0E672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972FA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A0B411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CD67D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14DA4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300 </w:t>
            </w:r>
          </w:p>
        </w:tc>
        <w:tc>
          <w:tcPr>
            <w:tcW w:w="0" w:type="auto"/>
            <w:tcBorders>
              <w:top w:val="nil"/>
              <w:left w:val="nil"/>
              <w:bottom w:val="single" w:sz="4" w:space="0" w:color="auto"/>
              <w:right w:val="nil"/>
            </w:tcBorders>
            <w:shd w:val="clear" w:color="auto" w:fill="FFFFFF" w:themeFill="background1"/>
            <w:vAlign w:val="center"/>
            <w:hideMark/>
          </w:tcPr>
          <w:p w14:paraId="6E069A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E5C504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1377.17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67F944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67FFE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1672.88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D1C6F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18,327 </w:t>
            </w:r>
          </w:p>
        </w:tc>
        <w:tc>
          <w:tcPr>
            <w:tcW w:w="0" w:type="auto"/>
            <w:tcBorders>
              <w:top w:val="nil"/>
              <w:left w:val="nil"/>
              <w:bottom w:val="single" w:sz="4" w:space="0" w:color="auto"/>
              <w:right w:val="nil"/>
            </w:tcBorders>
            <w:shd w:val="clear" w:color="auto" w:fill="FFFFFF" w:themeFill="background1"/>
            <w:vAlign w:val="center"/>
            <w:hideMark/>
          </w:tcPr>
          <w:p w14:paraId="59C9ECF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329451F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to develop irrigation projects through development, expansion and rehabilitation of irrigation projects. To date 550 acres have put under irrigation.</w:t>
            </w:r>
          </w:p>
        </w:tc>
      </w:tr>
      <w:tr w:rsidR="007869F5" w:rsidRPr="00A52F67" w14:paraId="036B0725" w14:textId="77777777" w:rsidTr="00AF698B">
        <w:trPr>
          <w:trHeight w:val="126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0DC7B0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1104104400 Smallholder Irrigation </w:t>
            </w:r>
            <w:proofErr w:type="spellStart"/>
            <w:r w:rsidRPr="00A52F67">
              <w:rPr>
                <w:rFonts w:ascii="Times New Roman" w:eastAsia="Times New Roman" w:hAnsi="Times New Roman" w:cs="Times New Roman"/>
                <w:color w:val="000000"/>
                <w:sz w:val="16"/>
                <w:szCs w:val="16"/>
                <w:lang w:val="en-KE" w:eastAsia="en-KE"/>
              </w:rPr>
              <w:t>Devpt</w:t>
            </w:r>
            <w:proofErr w:type="spellEnd"/>
            <w:r w:rsidRPr="00A52F67">
              <w:rPr>
                <w:rFonts w:ascii="Times New Roman" w:eastAsia="Times New Roman" w:hAnsi="Times New Roman" w:cs="Times New Roman"/>
                <w:color w:val="000000"/>
                <w:sz w:val="16"/>
                <w:szCs w:val="16"/>
                <w:lang w:val="en-KE" w:eastAsia="en-KE"/>
              </w:rPr>
              <w:t xml:space="preserve"> &amp; Mgt in Semi-Arid </w:t>
            </w:r>
            <w:r w:rsidRPr="00A52F67">
              <w:rPr>
                <w:rFonts w:ascii="Times New Roman" w:eastAsia="Times New Roman" w:hAnsi="Times New Roman" w:cs="Times New Roman"/>
                <w:color w:val="000000"/>
                <w:sz w:val="16"/>
                <w:szCs w:val="16"/>
                <w:lang w:val="en-KE" w:eastAsia="en-KE"/>
              </w:rPr>
              <w:lastRenderedPageBreak/>
              <w:t>Lands-SIDEMAN-SAL</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568C9B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75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0E080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55E88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BC5640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3E9BE94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50A56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E72AA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5B28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3AD5E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2C432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17FE6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987EF8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75 </w:t>
            </w:r>
          </w:p>
        </w:tc>
        <w:tc>
          <w:tcPr>
            <w:tcW w:w="0" w:type="auto"/>
            <w:tcBorders>
              <w:top w:val="nil"/>
              <w:left w:val="nil"/>
              <w:bottom w:val="single" w:sz="4" w:space="0" w:color="auto"/>
              <w:right w:val="nil"/>
            </w:tcBorders>
            <w:shd w:val="clear" w:color="auto" w:fill="FFFFFF" w:themeFill="background1"/>
            <w:vAlign w:val="center"/>
            <w:hideMark/>
          </w:tcPr>
          <w:p w14:paraId="5EFD627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9B7473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332C7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3CDEB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39E3E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32E82C2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0FF34A0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The project aimed to rehabilitate, five (5No.) irrigation projects to put 1,337 acres under </w:t>
            </w:r>
            <w:r w:rsidRPr="00A52F67">
              <w:rPr>
                <w:rFonts w:ascii="Times New Roman" w:eastAsia="Times New Roman" w:hAnsi="Times New Roman" w:cs="Times New Roman"/>
                <w:color w:val="000000"/>
                <w:sz w:val="16"/>
                <w:szCs w:val="16"/>
                <w:lang w:val="en-KE" w:eastAsia="en-KE"/>
              </w:rPr>
              <w:lastRenderedPageBreak/>
              <w:t xml:space="preserve">irrigation. It was completed in 2023/24 financial year. </w:t>
            </w:r>
          </w:p>
        </w:tc>
      </w:tr>
      <w:tr w:rsidR="007869F5" w:rsidRPr="00A52F67" w14:paraId="381CC6D4" w14:textId="77777777" w:rsidTr="00AF698B">
        <w:trPr>
          <w:trHeight w:val="108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FDD6C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1104104900 </w:t>
            </w:r>
            <w:proofErr w:type="spellStart"/>
            <w:r w:rsidRPr="00A52F67">
              <w:rPr>
                <w:rFonts w:ascii="Times New Roman" w:eastAsia="Times New Roman" w:hAnsi="Times New Roman" w:cs="Times New Roman"/>
                <w:color w:val="000000"/>
                <w:sz w:val="16"/>
                <w:szCs w:val="16"/>
                <w:lang w:val="en-KE" w:eastAsia="en-KE"/>
              </w:rPr>
              <w:t>Elinino</w:t>
            </w:r>
            <w:proofErr w:type="spellEnd"/>
            <w:r w:rsidRPr="00A52F67">
              <w:rPr>
                <w:rFonts w:ascii="Times New Roman" w:eastAsia="Times New Roman" w:hAnsi="Times New Roman" w:cs="Times New Roman"/>
                <w:color w:val="000000"/>
                <w:sz w:val="16"/>
                <w:szCs w:val="16"/>
                <w:lang w:val="en-KE" w:eastAsia="en-KE"/>
              </w:rPr>
              <w:t xml:space="preserve"> Emergency Mitigation Programme</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142677C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CEBA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D8A81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5B4680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5076B8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8B5AAA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C5FDB5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46EBEA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794AD9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DD33D2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DF260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C3320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70 </w:t>
            </w:r>
          </w:p>
        </w:tc>
        <w:tc>
          <w:tcPr>
            <w:tcW w:w="0" w:type="auto"/>
            <w:tcBorders>
              <w:top w:val="nil"/>
              <w:left w:val="nil"/>
              <w:bottom w:val="single" w:sz="4" w:space="0" w:color="auto"/>
              <w:right w:val="nil"/>
            </w:tcBorders>
            <w:shd w:val="clear" w:color="auto" w:fill="FFFFFF" w:themeFill="background1"/>
            <w:vAlign w:val="center"/>
            <w:hideMark/>
          </w:tcPr>
          <w:p w14:paraId="7D636C6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A4232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896B5B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8C5964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22099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07D7A94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784AE3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The project aimed to facilitate assessment and mapping of </w:t>
            </w:r>
            <w:proofErr w:type="spellStart"/>
            <w:r w:rsidRPr="00A52F67">
              <w:rPr>
                <w:rFonts w:ascii="Times New Roman" w:eastAsia="Times New Roman" w:hAnsi="Times New Roman" w:cs="Times New Roman"/>
                <w:i/>
                <w:iCs/>
                <w:color w:val="000000"/>
                <w:sz w:val="16"/>
                <w:szCs w:val="16"/>
                <w:lang w:val="en-KE" w:eastAsia="en-KE"/>
              </w:rPr>
              <w:t>lagghas</w:t>
            </w:r>
            <w:proofErr w:type="spellEnd"/>
            <w:r w:rsidRPr="00A52F67">
              <w:rPr>
                <w:rFonts w:ascii="Times New Roman" w:eastAsia="Times New Roman" w:hAnsi="Times New Roman" w:cs="Times New Roman"/>
                <w:color w:val="000000"/>
                <w:sz w:val="16"/>
                <w:szCs w:val="16"/>
                <w:lang w:val="en-KE" w:eastAsia="en-KE"/>
              </w:rPr>
              <w:t>. The project completed in FY2023/24</w:t>
            </w:r>
          </w:p>
        </w:tc>
      </w:tr>
      <w:tr w:rsidR="007869F5" w:rsidRPr="00A52F67" w14:paraId="32653E61" w14:textId="77777777" w:rsidTr="00AF698B">
        <w:trPr>
          <w:trHeight w:val="538"/>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04924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1104104800 Balich-</w:t>
            </w:r>
            <w:proofErr w:type="spellStart"/>
            <w:r w:rsidRPr="00A52F67">
              <w:rPr>
                <w:rFonts w:ascii="Times New Roman" w:eastAsia="Times New Roman" w:hAnsi="Times New Roman" w:cs="Times New Roman"/>
                <w:color w:val="000000"/>
                <w:sz w:val="16"/>
                <w:szCs w:val="16"/>
                <w:lang w:val="en-KE" w:eastAsia="en-KE"/>
              </w:rPr>
              <w:t>Abdisamet</w:t>
            </w:r>
            <w:proofErr w:type="spellEnd"/>
            <w:r w:rsidRPr="00A52F67">
              <w:rPr>
                <w:rFonts w:ascii="Times New Roman" w:eastAsia="Times New Roman" w:hAnsi="Times New Roman" w:cs="Times New Roman"/>
                <w:color w:val="000000"/>
                <w:sz w:val="16"/>
                <w:szCs w:val="16"/>
                <w:lang w:val="en-KE" w:eastAsia="en-KE"/>
              </w:rPr>
              <w:t xml:space="preserve"> Water Supply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16B75E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979BF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D46A27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9D3FD1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4A0011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56A4A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F65CE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55D38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8A150F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FACDD6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5B70DB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96EA8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219 </w:t>
            </w:r>
          </w:p>
        </w:tc>
        <w:tc>
          <w:tcPr>
            <w:tcW w:w="0" w:type="auto"/>
            <w:tcBorders>
              <w:top w:val="nil"/>
              <w:left w:val="nil"/>
              <w:bottom w:val="single" w:sz="4" w:space="0" w:color="auto"/>
              <w:right w:val="nil"/>
            </w:tcBorders>
            <w:shd w:val="clear" w:color="auto" w:fill="FFFFFF" w:themeFill="background1"/>
            <w:vAlign w:val="center"/>
            <w:hideMark/>
          </w:tcPr>
          <w:p w14:paraId="7AAFC88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47%</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4ABF5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3E4B4B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F489E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316.11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5BEF3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184 </w:t>
            </w:r>
          </w:p>
        </w:tc>
        <w:tc>
          <w:tcPr>
            <w:tcW w:w="0" w:type="auto"/>
            <w:tcBorders>
              <w:top w:val="nil"/>
              <w:left w:val="nil"/>
              <w:bottom w:val="single" w:sz="4" w:space="0" w:color="auto"/>
              <w:right w:val="nil"/>
            </w:tcBorders>
            <w:shd w:val="clear" w:color="auto" w:fill="FFFFFF" w:themeFill="background1"/>
            <w:vAlign w:val="center"/>
            <w:hideMark/>
          </w:tcPr>
          <w:p w14:paraId="60F5BC1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E3DC2C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entails drilling of three (3No.) boreholes, water storage and reticulation for irrigation. 3No. boreholes have been drilled and equipped and 63km pipeline laid.</w:t>
            </w:r>
          </w:p>
        </w:tc>
      </w:tr>
      <w:tr w:rsidR="007869F5" w:rsidRPr="00A52F67" w14:paraId="75536535" w14:textId="77777777" w:rsidTr="00AF698B">
        <w:trPr>
          <w:trHeight w:val="288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16E80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1104104000 Suba Clusters Irrigation Development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16D037C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5800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CF7871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957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07062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4843</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B83DCD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01-Jul-25</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6CBCC3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0B1890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E3033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0FE88B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FCF3EA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CA4522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F0AFA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8EB14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3F34631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7CB135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B1FF9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BA64D6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349.10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5F3EED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5,451 </w:t>
            </w:r>
          </w:p>
        </w:tc>
        <w:tc>
          <w:tcPr>
            <w:tcW w:w="0" w:type="auto"/>
            <w:tcBorders>
              <w:top w:val="nil"/>
              <w:left w:val="nil"/>
              <w:bottom w:val="single" w:sz="4" w:space="0" w:color="auto"/>
              <w:right w:val="nil"/>
            </w:tcBorders>
            <w:shd w:val="clear" w:color="auto" w:fill="FFFFFF" w:themeFill="background1"/>
            <w:vAlign w:val="center"/>
            <w:hideMark/>
          </w:tcPr>
          <w:p w14:paraId="4A1F5F9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30A2EC6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cluster has 9No. projects namely, </w:t>
            </w:r>
            <w:proofErr w:type="spellStart"/>
            <w:r w:rsidRPr="00A52F67">
              <w:rPr>
                <w:rFonts w:ascii="Times New Roman" w:eastAsia="Times New Roman" w:hAnsi="Times New Roman" w:cs="Times New Roman"/>
                <w:color w:val="000000"/>
                <w:sz w:val="16"/>
                <w:szCs w:val="16"/>
                <w:lang w:eastAsia="en-KE"/>
              </w:rPr>
              <w:t>Nyamaji</w:t>
            </w:r>
            <w:proofErr w:type="spellEnd"/>
            <w:r w:rsidRPr="00A52F67">
              <w:rPr>
                <w:rFonts w:ascii="Times New Roman" w:eastAsia="Times New Roman" w:hAnsi="Times New Roman" w:cs="Times New Roman"/>
                <w:color w:val="000000"/>
                <w:sz w:val="16"/>
                <w:szCs w:val="16"/>
                <w:lang w:eastAsia="en-KE"/>
              </w:rPr>
              <w:t xml:space="preserve"> 1 &amp; 2, </w:t>
            </w:r>
            <w:proofErr w:type="spellStart"/>
            <w:r w:rsidRPr="00A52F67">
              <w:rPr>
                <w:rFonts w:ascii="Times New Roman" w:eastAsia="Times New Roman" w:hAnsi="Times New Roman" w:cs="Times New Roman"/>
                <w:color w:val="000000"/>
                <w:sz w:val="16"/>
                <w:szCs w:val="16"/>
                <w:lang w:eastAsia="en-KE"/>
              </w:rPr>
              <w:t>Nyandiwa</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Olambwe</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Rangwena</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Nyagidha</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Gwassi</w:t>
            </w:r>
            <w:proofErr w:type="spellEnd"/>
            <w:r w:rsidRPr="00A52F67">
              <w:rPr>
                <w:rFonts w:ascii="Times New Roman" w:eastAsia="Times New Roman" w:hAnsi="Times New Roman" w:cs="Times New Roman"/>
                <w:color w:val="000000"/>
                <w:sz w:val="16"/>
                <w:szCs w:val="16"/>
                <w:lang w:eastAsia="en-KE"/>
              </w:rPr>
              <w:t xml:space="preserve">, </w:t>
            </w:r>
            <w:proofErr w:type="spellStart"/>
            <w:r w:rsidRPr="00A52F67">
              <w:rPr>
                <w:rFonts w:ascii="Times New Roman" w:eastAsia="Times New Roman" w:hAnsi="Times New Roman" w:cs="Times New Roman"/>
                <w:color w:val="000000"/>
                <w:sz w:val="16"/>
                <w:szCs w:val="16"/>
                <w:lang w:eastAsia="en-KE"/>
              </w:rPr>
              <w:t>Konyango</w:t>
            </w:r>
            <w:proofErr w:type="spellEnd"/>
            <w:r w:rsidRPr="00A52F67">
              <w:rPr>
                <w:rFonts w:ascii="Times New Roman" w:eastAsia="Times New Roman" w:hAnsi="Times New Roman" w:cs="Times New Roman"/>
                <w:color w:val="000000"/>
                <w:sz w:val="16"/>
                <w:szCs w:val="16"/>
                <w:lang w:eastAsia="en-KE"/>
              </w:rPr>
              <w:t xml:space="preserve"> and </w:t>
            </w:r>
            <w:proofErr w:type="spellStart"/>
            <w:r w:rsidRPr="00A52F67">
              <w:rPr>
                <w:rFonts w:ascii="Times New Roman" w:eastAsia="Times New Roman" w:hAnsi="Times New Roman" w:cs="Times New Roman"/>
                <w:color w:val="000000"/>
                <w:sz w:val="16"/>
                <w:szCs w:val="16"/>
                <w:lang w:eastAsia="en-KE"/>
              </w:rPr>
              <w:t>Sindo</w:t>
            </w:r>
            <w:proofErr w:type="spellEnd"/>
            <w:r w:rsidRPr="00A52F67">
              <w:rPr>
                <w:rFonts w:ascii="Times New Roman" w:eastAsia="Times New Roman" w:hAnsi="Times New Roman" w:cs="Times New Roman"/>
                <w:color w:val="000000"/>
                <w:sz w:val="16"/>
                <w:szCs w:val="16"/>
                <w:lang w:eastAsia="en-KE"/>
              </w:rPr>
              <w:t xml:space="preserve"> which target to put 18,400 acres under irrigation. To date, achievements include </w:t>
            </w:r>
            <w:proofErr w:type="spellStart"/>
            <w:r w:rsidRPr="00A52F67">
              <w:rPr>
                <w:rFonts w:ascii="Times New Roman" w:eastAsia="Times New Roman" w:hAnsi="Times New Roman" w:cs="Times New Roman"/>
                <w:color w:val="000000"/>
                <w:sz w:val="16"/>
                <w:szCs w:val="16"/>
                <w:lang w:eastAsia="en-KE"/>
              </w:rPr>
              <w:t>Nyamaji</w:t>
            </w:r>
            <w:proofErr w:type="spellEnd"/>
            <w:r w:rsidRPr="00A52F67">
              <w:rPr>
                <w:rFonts w:ascii="Times New Roman" w:eastAsia="Times New Roman" w:hAnsi="Times New Roman" w:cs="Times New Roman"/>
                <w:color w:val="000000"/>
                <w:sz w:val="16"/>
                <w:szCs w:val="16"/>
                <w:lang w:eastAsia="en-KE"/>
              </w:rPr>
              <w:t xml:space="preserve"> 1 which is 53.7% complete and </w:t>
            </w:r>
            <w:proofErr w:type="spellStart"/>
            <w:r w:rsidRPr="00A52F67">
              <w:rPr>
                <w:rFonts w:ascii="Times New Roman" w:eastAsia="Times New Roman" w:hAnsi="Times New Roman" w:cs="Times New Roman"/>
                <w:color w:val="000000"/>
                <w:sz w:val="16"/>
                <w:szCs w:val="16"/>
                <w:lang w:eastAsia="en-KE"/>
              </w:rPr>
              <w:t>Sindo</w:t>
            </w:r>
            <w:proofErr w:type="spellEnd"/>
            <w:r w:rsidRPr="00A52F67">
              <w:rPr>
                <w:rFonts w:ascii="Times New Roman" w:eastAsia="Times New Roman" w:hAnsi="Times New Roman" w:cs="Times New Roman"/>
                <w:color w:val="000000"/>
                <w:sz w:val="16"/>
                <w:szCs w:val="16"/>
                <w:lang w:eastAsia="en-KE"/>
              </w:rPr>
              <w:t xml:space="preserve"> Irrigation Project which has currently attained 10% physical completion.</w:t>
            </w:r>
          </w:p>
        </w:tc>
      </w:tr>
      <w:tr w:rsidR="007869F5" w:rsidRPr="00A52F67" w14:paraId="26BE9C4B" w14:textId="77777777" w:rsidTr="00AF698B">
        <w:trPr>
          <w:trHeight w:val="162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B5E9AE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1104118500 Community Based Irrigation Boreholes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1768E16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9B748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FD1FF3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637AB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0B5908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075ABF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52C2F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0DC22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9DE8F9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A374E8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CC4D2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6B8051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4CA91B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E99818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0A81B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81F1E6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58.00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DD1AF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227 </w:t>
            </w:r>
          </w:p>
        </w:tc>
        <w:tc>
          <w:tcPr>
            <w:tcW w:w="0" w:type="auto"/>
            <w:tcBorders>
              <w:top w:val="nil"/>
              <w:left w:val="nil"/>
              <w:bottom w:val="single" w:sz="4" w:space="0" w:color="auto"/>
              <w:right w:val="nil"/>
            </w:tcBorders>
            <w:shd w:val="clear" w:color="auto" w:fill="FFFFFF" w:themeFill="background1"/>
            <w:vAlign w:val="center"/>
            <w:hideMark/>
          </w:tcPr>
          <w:p w14:paraId="0961857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D4A4ED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projects aim to restore and increase access to irrigation water by 240,000 CM through construction and rehabilitation of irrigation projects in arid and semi-arid regions.</w:t>
            </w:r>
          </w:p>
        </w:tc>
      </w:tr>
      <w:tr w:rsidR="007869F5" w:rsidRPr="00A52F67" w14:paraId="24588AC6" w14:textId="77777777" w:rsidTr="00AF698B">
        <w:trPr>
          <w:trHeight w:val="90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7EA02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1104118300 </w:t>
            </w:r>
            <w:proofErr w:type="spellStart"/>
            <w:r w:rsidRPr="00A52F67">
              <w:rPr>
                <w:rFonts w:ascii="Times New Roman" w:eastAsia="Times New Roman" w:hAnsi="Times New Roman" w:cs="Times New Roman"/>
                <w:color w:val="000000"/>
                <w:sz w:val="16"/>
                <w:szCs w:val="16"/>
                <w:lang w:val="en-KE" w:eastAsia="en-KE"/>
              </w:rPr>
              <w:t>Githiru</w:t>
            </w:r>
            <w:proofErr w:type="spellEnd"/>
            <w:r w:rsidRPr="00A52F67">
              <w:rPr>
                <w:rFonts w:ascii="Times New Roman" w:eastAsia="Times New Roman" w:hAnsi="Times New Roman" w:cs="Times New Roman"/>
                <w:color w:val="000000"/>
                <w:sz w:val="16"/>
                <w:szCs w:val="16"/>
                <w:lang w:val="en-KE" w:eastAsia="en-KE"/>
              </w:rPr>
              <w:t xml:space="preserve"> Irrigation Water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9D370E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A0361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483C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3E4763B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01-Jul-25</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3C8EDF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5E2D6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01320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E9B77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3070E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672C0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90FC1A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862D9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628EE91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F911A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A915F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BC833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32.65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402B0B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 </w:t>
            </w:r>
          </w:p>
        </w:tc>
        <w:tc>
          <w:tcPr>
            <w:tcW w:w="0" w:type="auto"/>
            <w:tcBorders>
              <w:top w:val="nil"/>
              <w:left w:val="nil"/>
              <w:bottom w:val="single" w:sz="4" w:space="0" w:color="auto"/>
              <w:right w:val="nil"/>
            </w:tcBorders>
            <w:shd w:val="clear" w:color="auto" w:fill="FFFFFF" w:themeFill="background1"/>
            <w:vAlign w:val="center"/>
            <w:hideMark/>
          </w:tcPr>
          <w:p w14:paraId="56415C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248F310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allocation for FY 2025/26 funded feasibility studies, survey and detailed design for the project.</w:t>
            </w:r>
          </w:p>
        </w:tc>
      </w:tr>
      <w:tr w:rsidR="007869F5" w:rsidRPr="00A52F67" w14:paraId="6F17A4C1" w14:textId="77777777" w:rsidTr="00AF698B">
        <w:trPr>
          <w:trHeight w:val="538"/>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3D08E5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1104121100 Tharaka Nithi/Meru Irrigation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2F28E1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1400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E417EB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1400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A615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B96C15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0183A94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02DD7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F8018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5FFD8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8D5BC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B06A08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4966E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FEBD6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31B43B4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A531B8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54439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B0E19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200.00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4CC89B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1,200 </w:t>
            </w:r>
          </w:p>
        </w:tc>
        <w:tc>
          <w:tcPr>
            <w:tcW w:w="0" w:type="auto"/>
            <w:tcBorders>
              <w:top w:val="nil"/>
              <w:left w:val="nil"/>
              <w:bottom w:val="single" w:sz="4" w:space="0" w:color="auto"/>
              <w:right w:val="nil"/>
            </w:tcBorders>
            <w:shd w:val="clear" w:color="auto" w:fill="FFFFFF" w:themeFill="background1"/>
            <w:vAlign w:val="center"/>
            <w:hideMark/>
          </w:tcPr>
          <w:p w14:paraId="15CB51F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55%</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34139A6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This project aims to put 4,200 acres under irrigation for horticultural value chain in the project areas. The project will benefit approximately 2,000 households. Cumulatively, average project completion stands at approximately 55% across the cluster.</w:t>
            </w:r>
          </w:p>
        </w:tc>
      </w:tr>
      <w:tr w:rsidR="007869F5" w:rsidRPr="00A52F67" w14:paraId="5689DBD8" w14:textId="77777777" w:rsidTr="00AF698B">
        <w:trPr>
          <w:trHeight w:val="821"/>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186E8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1104121900 </w:t>
            </w:r>
            <w:proofErr w:type="spellStart"/>
            <w:r w:rsidRPr="00A52F67">
              <w:rPr>
                <w:rFonts w:ascii="Times New Roman" w:eastAsia="Times New Roman" w:hAnsi="Times New Roman" w:cs="Times New Roman"/>
                <w:color w:val="000000"/>
                <w:sz w:val="16"/>
                <w:szCs w:val="16"/>
                <w:lang w:val="en-KE" w:eastAsia="en-KE"/>
              </w:rPr>
              <w:t>Wamoro</w:t>
            </w:r>
            <w:proofErr w:type="spellEnd"/>
            <w:r w:rsidRPr="00A52F67">
              <w:rPr>
                <w:rFonts w:ascii="Times New Roman" w:eastAsia="Times New Roman" w:hAnsi="Times New Roman" w:cs="Times New Roman"/>
                <w:color w:val="000000"/>
                <w:sz w:val="16"/>
                <w:szCs w:val="16"/>
                <w:lang w:val="en-KE" w:eastAsia="en-KE"/>
              </w:rPr>
              <w:t xml:space="preserve"> Irrigation Project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395633E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B11D13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9378C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58D4FA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9364A1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C5D8B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B185F7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142B4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DCD401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1FE75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FB486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3166A9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0E05144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3E6C7D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78CBBB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D0997F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65.00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17EC1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 </w:t>
            </w:r>
          </w:p>
        </w:tc>
        <w:tc>
          <w:tcPr>
            <w:tcW w:w="0" w:type="auto"/>
            <w:tcBorders>
              <w:top w:val="nil"/>
              <w:left w:val="nil"/>
              <w:bottom w:val="single" w:sz="4" w:space="0" w:color="auto"/>
              <w:right w:val="nil"/>
            </w:tcBorders>
            <w:shd w:val="clear" w:color="auto" w:fill="FFFFFF" w:themeFill="background1"/>
            <w:vAlign w:val="center"/>
            <w:hideMark/>
          </w:tcPr>
          <w:p w14:paraId="44CA31C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1BE5B62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increase access to water by 340,000 CM through rehabilitation of water pans for the community that depends on it. The project is currently in the final stages of procurement.</w:t>
            </w:r>
          </w:p>
        </w:tc>
      </w:tr>
      <w:tr w:rsidR="007869F5" w:rsidRPr="00A52F67" w14:paraId="68BD3335" w14:textId="77777777" w:rsidTr="00AF698B">
        <w:trPr>
          <w:trHeight w:val="68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C3D9F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1104121000 </w:t>
            </w:r>
            <w:proofErr w:type="spellStart"/>
            <w:r w:rsidRPr="00A52F67">
              <w:rPr>
                <w:rFonts w:ascii="Times New Roman" w:eastAsia="Times New Roman" w:hAnsi="Times New Roman" w:cs="Times New Roman"/>
                <w:color w:val="000000"/>
                <w:sz w:val="16"/>
                <w:szCs w:val="16"/>
                <w:lang w:val="en-KE" w:eastAsia="en-KE"/>
              </w:rPr>
              <w:t>Tunyo</w:t>
            </w:r>
            <w:proofErr w:type="spellEnd"/>
            <w:r w:rsidRPr="00A52F67">
              <w:rPr>
                <w:rFonts w:ascii="Times New Roman" w:eastAsia="Times New Roman" w:hAnsi="Times New Roman" w:cs="Times New Roman"/>
                <w:color w:val="000000"/>
                <w:sz w:val="16"/>
                <w:szCs w:val="16"/>
                <w:lang w:val="en-KE" w:eastAsia="en-KE"/>
              </w:rPr>
              <w:t xml:space="preserve"> </w:t>
            </w:r>
            <w:proofErr w:type="spellStart"/>
            <w:r w:rsidRPr="00A52F67">
              <w:rPr>
                <w:rFonts w:ascii="Times New Roman" w:eastAsia="Times New Roman" w:hAnsi="Times New Roman" w:cs="Times New Roman"/>
                <w:color w:val="000000"/>
                <w:sz w:val="16"/>
                <w:szCs w:val="16"/>
                <w:lang w:val="en-KE" w:eastAsia="en-KE"/>
              </w:rPr>
              <w:t>Chemoror</w:t>
            </w:r>
            <w:proofErr w:type="spellEnd"/>
            <w:r w:rsidRPr="00A52F67">
              <w:rPr>
                <w:rFonts w:ascii="Times New Roman" w:eastAsia="Times New Roman" w:hAnsi="Times New Roman" w:cs="Times New Roman"/>
                <w:color w:val="000000"/>
                <w:sz w:val="16"/>
                <w:szCs w:val="16"/>
                <w:lang w:val="en-KE" w:eastAsia="en-KE"/>
              </w:rPr>
              <w:t xml:space="preserve"> Irrigation</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518DB32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1F5BA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0CF1A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459EC25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6938D4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59FDAA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94D85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93B817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AE30E4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3A83F7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896B6F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8F6885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vAlign w:val="center"/>
            <w:hideMark/>
          </w:tcPr>
          <w:p w14:paraId="34DA0ED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C78D4C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88B63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C3D5A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E7D71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 </w:t>
            </w:r>
          </w:p>
        </w:tc>
        <w:tc>
          <w:tcPr>
            <w:tcW w:w="0" w:type="auto"/>
            <w:tcBorders>
              <w:top w:val="nil"/>
              <w:left w:val="nil"/>
              <w:bottom w:val="single" w:sz="4" w:space="0" w:color="auto"/>
              <w:right w:val="nil"/>
            </w:tcBorders>
            <w:shd w:val="clear" w:color="auto" w:fill="FFFFFF" w:themeFill="background1"/>
            <w:vAlign w:val="center"/>
            <w:hideMark/>
          </w:tcPr>
          <w:p w14:paraId="293421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FF7993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increase access to water by 300,000 CM and put 200 acres under irrigation to benefit 100 households. The project is currently in the final stages of procurement.</w:t>
            </w:r>
          </w:p>
        </w:tc>
      </w:tr>
      <w:tr w:rsidR="007869F5" w:rsidRPr="00A52F67" w14:paraId="4B7DF8E6"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6277DB"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Total - Irrigation and Drainage 2.2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59CF337"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325,065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2B329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242,560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1417C4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82,505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848FE43"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34F4E1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72DA7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8,462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32C29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8,662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7610F9F"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112,117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A13A0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3AF9C6"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6,153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8D10B8"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9,072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C7635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127,079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03B1496"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591B4B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6,091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CF35AF"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2,539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4B6CE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133,831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99E2DE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191,089 </w:t>
            </w:r>
          </w:p>
        </w:tc>
        <w:tc>
          <w:tcPr>
            <w:tcW w:w="0" w:type="auto"/>
            <w:tcBorders>
              <w:top w:val="nil"/>
              <w:left w:val="nil"/>
              <w:bottom w:val="single" w:sz="4" w:space="0" w:color="auto"/>
              <w:right w:val="nil"/>
            </w:tcBorders>
            <w:shd w:val="clear" w:color="auto" w:fill="FFFFFF" w:themeFill="background1"/>
            <w:vAlign w:val="center"/>
            <w:hideMark/>
          </w:tcPr>
          <w:p w14:paraId="64535858"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C7123F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r>
      <w:tr w:rsidR="007869F5" w:rsidRPr="00A52F67" w14:paraId="25D3398D"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5D687FF7" w14:textId="72ED3FE2"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Subprogramme 2.3: 1014040 Irrigation Water Management </w:t>
            </w:r>
          </w:p>
          <w:p w14:paraId="0D0221B1"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w:t>
            </w:r>
          </w:p>
        </w:tc>
      </w:tr>
      <w:tr w:rsidR="007869F5" w:rsidRPr="00A52F67" w14:paraId="516C5C58" w14:textId="77777777" w:rsidTr="00AF698B">
        <w:trPr>
          <w:trHeight w:val="308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539D2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1104103700 Irrigation Sector Reform Programme</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29C1C8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A255CF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66D38D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37297AC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4D57D76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EF12E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7B4561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C57C96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ED784A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0A140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6AE297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2791EB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67 </w:t>
            </w:r>
          </w:p>
        </w:tc>
        <w:tc>
          <w:tcPr>
            <w:tcW w:w="0" w:type="auto"/>
            <w:tcBorders>
              <w:top w:val="nil"/>
              <w:left w:val="nil"/>
              <w:bottom w:val="single" w:sz="4" w:space="0" w:color="auto"/>
              <w:right w:val="nil"/>
            </w:tcBorders>
            <w:shd w:val="clear" w:color="auto" w:fill="FFFFFF" w:themeFill="background1"/>
            <w:noWrap/>
            <w:vAlign w:val="center"/>
            <w:hideMark/>
          </w:tcPr>
          <w:p w14:paraId="1B9CD2B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6A4D583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43E926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F83FB8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94.00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555FA2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806 </w:t>
            </w:r>
          </w:p>
        </w:tc>
        <w:tc>
          <w:tcPr>
            <w:tcW w:w="0" w:type="auto"/>
            <w:tcBorders>
              <w:top w:val="nil"/>
              <w:left w:val="nil"/>
              <w:bottom w:val="single" w:sz="4" w:space="0" w:color="auto"/>
              <w:right w:val="nil"/>
            </w:tcBorders>
            <w:shd w:val="clear" w:color="auto" w:fill="FFFFFF" w:themeFill="background1"/>
            <w:noWrap/>
            <w:vAlign w:val="center"/>
            <w:hideMark/>
          </w:tcPr>
          <w:p w14:paraId="2E6BAC2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3B7134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focuses on the following 1. Creating awareness on proposed irrigation sector reforms 2. Establishing new and restructuring existing institution 3. Building capacity of new and existing institutions to perform new roles 4. Developing Irrigation and Drainage </w:t>
            </w:r>
            <w:r w:rsidRPr="00A52F67">
              <w:rPr>
                <w:rFonts w:ascii="Times New Roman" w:eastAsia="Times New Roman" w:hAnsi="Times New Roman" w:cs="Times New Roman"/>
                <w:color w:val="000000"/>
                <w:sz w:val="16"/>
                <w:szCs w:val="16"/>
                <w:lang w:eastAsia="en-KE"/>
              </w:rPr>
              <w:lastRenderedPageBreak/>
              <w:t>management information system 5. Monitoring and regularly reporting on reforms 6. Coordinate implementation of reforms7.Licensing of all irrigation schemes</w:t>
            </w:r>
          </w:p>
        </w:tc>
      </w:tr>
      <w:tr w:rsidR="007869F5" w:rsidRPr="00A52F67" w14:paraId="300CC836" w14:textId="77777777" w:rsidTr="00AF698B">
        <w:trPr>
          <w:trHeight w:val="720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1F81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1104104700 Programme for Enhancement of Water Productivity, Production and Sustainability of Irrigation Schemes (</w:t>
            </w:r>
            <w:proofErr w:type="spellStart"/>
            <w:r w:rsidRPr="00A52F67">
              <w:rPr>
                <w:rFonts w:ascii="Times New Roman" w:eastAsia="Times New Roman" w:hAnsi="Times New Roman" w:cs="Times New Roman"/>
                <w:color w:val="000000"/>
                <w:sz w:val="16"/>
                <w:szCs w:val="16"/>
                <w:lang w:val="en-KE" w:eastAsia="en-KE"/>
              </w:rPr>
              <w:t>PEWaPPSIS</w:t>
            </w:r>
            <w:proofErr w:type="spellEnd"/>
            <w:r w:rsidRPr="00A52F67">
              <w:rPr>
                <w:rFonts w:ascii="Times New Roman" w:eastAsia="Times New Roman" w:hAnsi="Times New Roman" w:cs="Times New Roman"/>
                <w:color w:val="000000"/>
                <w:sz w:val="16"/>
                <w:szCs w:val="16"/>
                <w:lang w:val="en-KE" w:eastAsia="en-KE"/>
              </w:rPr>
              <w:t>)</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4A6847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34EB0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0283F1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2307F7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039D3D9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515F0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B6F20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6F944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98B8F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FDC78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DB9AE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D226E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50 </w:t>
            </w:r>
          </w:p>
        </w:tc>
        <w:tc>
          <w:tcPr>
            <w:tcW w:w="0" w:type="auto"/>
            <w:tcBorders>
              <w:top w:val="nil"/>
              <w:left w:val="nil"/>
              <w:bottom w:val="single" w:sz="4" w:space="0" w:color="auto"/>
              <w:right w:val="nil"/>
            </w:tcBorders>
            <w:shd w:val="clear" w:color="auto" w:fill="FFFFFF" w:themeFill="background1"/>
            <w:vAlign w:val="center"/>
            <w:hideMark/>
          </w:tcPr>
          <w:p w14:paraId="0D2BFC9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B85B99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2DD16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CC7973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90.00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00EC4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7,910 </w:t>
            </w:r>
          </w:p>
        </w:tc>
        <w:tc>
          <w:tcPr>
            <w:tcW w:w="0" w:type="auto"/>
            <w:tcBorders>
              <w:top w:val="nil"/>
              <w:left w:val="nil"/>
              <w:bottom w:val="single" w:sz="4" w:space="0" w:color="auto"/>
              <w:right w:val="nil"/>
            </w:tcBorders>
            <w:shd w:val="clear" w:color="auto" w:fill="FFFFFF" w:themeFill="background1"/>
            <w:vAlign w:val="center"/>
            <w:hideMark/>
          </w:tcPr>
          <w:p w14:paraId="7E761F3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98414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overall project objective is to improve food and nutrition security and increase household incomes amongst all beneficiaries in the approximately 2000 community-based schemes in the country by; improving irrigation scheme governance and water management, increasing irrigated production, promoting commercial irrigation to ensure profitability and sustainability of irrigation schemes. 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has carried out mapping of irrigation schemes in 6 counties; developed </w:t>
            </w:r>
            <w:r w:rsidRPr="00A52F67">
              <w:rPr>
                <w:rFonts w:ascii="Times New Roman" w:eastAsia="Times New Roman" w:hAnsi="Times New Roman" w:cs="Times New Roman"/>
                <w:color w:val="000000"/>
                <w:sz w:val="16"/>
                <w:szCs w:val="16"/>
                <w:lang w:eastAsia="en-KE"/>
              </w:rPr>
              <w:lastRenderedPageBreak/>
              <w:t>improvement action plans for 6 irrigation schemes; increased water efficiency in 3 irrigation schemes through installation of 2 smart master meters, 300 smart individual meters and supply and installation of assorted pipes to 3 schemes; capacity building of 29 IWUAs and formulation of 8 IWUA trainers manuals</w:t>
            </w:r>
          </w:p>
        </w:tc>
      </w:tr>
      <w:tr w:rsidR="007869F5" w:rsidRPr="00A52F67" w14:paraId="65D25745" w14:textId="77777777" w:rsidTr="00AF698B">
        <w:trPr>
          <w:trHeight w:val="144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56998C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1104103400 Monitoring and Evaluation of Projects</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F17105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2DAB1C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E3B10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0C0A61A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01-Jul-23</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0551524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CD7AD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4EEE4F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D2EDE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FCF79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B3BC7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52F6D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D400A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186 </w:t>
            </w:r>
          </w:p>
        </w:tc>
        <w:tc>
          <w:tcPr>
            <w:tcW w:w="0" w:type="auto"/>
            <w:tcBorders>
              <w:top w:val="nil"/>
              <w:left w:val="nil"/>
              <w:bottom w:val="single" w:sz="4" w:space="0" w:color="auto"/>
              <w:right w:val="nil"/>
            </w:tcBorders>
            <w:shd w:val="clear" w:color="auto" w:fill="FFFFFF" w:themeFill="background1"/>
            <w:vAlign w:val="center"/>
            <w:hideMark/>
          </w:tcPr>
          <w:p w14:paraId="132AC8C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B659BF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41E120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0A562C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263.44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CBC29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737 </w:t>
            </w:r>
          </w:p>
        </w:tc>
        <w:tc>
          <w:tcPr>
            <w:tcW w:w="0" w:type="auto"/>
            <w:tcBorders>
              <w:top w:val="nil"/>
              <w:left w:val="nil"/>
              <w:bottom w:val="single" w:sz="4" w:space="0" w:color="auto"/>
              <w:right w:val="nil"/>
            </w:tcBorders>
            <w:shd w:val="clear" w:color="auto" w:fill="FFFFFF" w:themeFill="background1"/>
            <w:vAlign w:val="center"/>
            <w:hideMark/>
          </w:tcPr>
          <w:p w14:paraId="1AF4E13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26%</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70CF6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at undertaking Monitoring and Evaluation of irrigation projects. A total of 178 irrigation projects </w:t>
            </w:r>
            <w:proofErr w:type="gramStart"/>
            <w:r w:rsidRPr="00A52F67">
              <w:rPr>
                <w:rFonts w:ascii="Times New Roman" w:eastAsia="Times New Roman" w:hAnsi="Times New Roman" w:cs="Times New Roman"/>
                <w:color w:val="000000"/>
                <w:sz w:val="16"/>
                <w:szCs w:val="16"/>
                <w:lang w:eastAsia="en-KE"/>
              </w:rPr>
              <w:t>have</w:t>
            </w:r>
            <w:proofErr w:type="gramEnd"/>
            <w:r w:rsidRPr="00A52F67">
              <w:rPr>
                <w:rFonts w:ascii="Times New Roman" w:eastAsia="Times New Roman" w:hAnsi="Times New Roman" w:cs="Times New Roman"/>
                <w:color w:val="000000"/>
                <w:sz w:val="16"/>
                <w:szCs w:val="16"/>
                <w:lang w:eastAsia="en-KE"/>
              </w:rPr>
              <w:t xml:space="preserve"> been monitored and evaluated. </w:t>
            </w:r>
          </w:p>
        </w:tc>
      </w:tr>
      <w:tr w:rsidR="007869F5" w:rsidRPr="00A52F67" w14:paraId="4FE3D58F"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bottom"/>
            <w:hideMark/>
          </w:tcPr>
          <w:p w14:paraId="516AE7A1"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Sub-Total for Irrigation Water Management 2.3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D44E51B"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9,900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715F994"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9,900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146228"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560665A2"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E75CE2B"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8732B0E"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70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5476CFD"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02CE286"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63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FB2CDD"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F4C944"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240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DA0B45"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EF408B"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303 </w:t>
            </w:r>
          </w:p>
        </w:tc>
        <w:tc>
          <w:tcPr>
            <w:tcW w:w="0" w:type="auto"/>
            <w:tcBorders>
              <w:top w:val="nil"/>
              <w:left w:val="nil"/>
              <w:bottom w:val="single" w:sz="4" w:space="0" w:color="auto"/>
              <w:right w:val="nil"/>
            </w:tcBorders>
            <w:shd w:val="clear" w:color="auto" w:fill="FFFFFF" w:themeFill="background1"/>
            <w:vAlign w:val="center"/>
            <w:hideMark/>
          </w:tcPr>
          <w:p w14:paraId="0B8BCC52"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single" w:sz="4" w:space="0" w:color="auto"/>
              <w:bottom w:val="single" w:sz="4" w:space="0" w:color="auto"/>
              <w:right w:val="nil"/>
            </w:tcBorders>
            <w:shd w:val="clear" w:color="auto" w:fill="FFFFFF" w:themeFill="background1"/>
            <w:vAlign w:val="center"/>
            <w:hideMark/>
          </w:tcPr>
          <w:p w14:paraId="0D2A25A2"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150 </w:t>
            </w:r>
          </w:p>
        </w:tc>
        <w:tc>
          <w:tcPr>
            <w:tcW w:w="0" w:type="auto"/>
            <w:tcBorders>
              <w:top w:val="nil"/>
              <w:left w:val="single" w:sz="4" w:space="0" w:color="auto"/>
              <w:bottom w:val="single" w:sz="4" w:space="0" w:color="auto"/>
              <w:right w:val="nil"/>
            </w:tcBorders>
            <w:shd w:val="clear" w:color="auto" w:fill="FFFFFF" w:themeFill="background1"/>
            <w:vAlign w:val="center"/>
            <w:hideMark/>
          </w:tcPr>
          <w:p w14:paraId="24F2620A"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single" w:sz="4" w:space="0" w:color="auto"/>
              <w:bottom w:val="single" w:sz="4" w:space="0" w:color="auto"/>
              <w:right w:val="nil"/>
            </w:tcBorders>
            <w:shd w:val="clear" w:color="auto" w:fill="FFFFFF" w:themeFill="background1"/>
            <w:vAlign w:val="center"/>
            <w:hideMark/>
          </w:tcPr>
          <w:p w14:paraId="01A7D73A"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447.44</w:t>
            </w:r>
          </w:p>
        </w:tc>
        <w:tc>
          <w:tcPr>
            <w:tcW w:w="0" w:type="auto"/>
            <w:tcBorders>
              <w:top w:val="nil"/>
              <w:left w:val="single" w:sz="4" w:space="0" w:color="auto"/>
              <w:bottom w:val="single" w:sz="4" w:space="0" w:color="auto"/>
              <w:right w:val="nil"/>
            </w:tcBorders>
            <w:shd w:val="clear" w:color="auto" w:fill="FFFFFF" w:themeFill="background1"/>
            <w:vAlign w:val="center"/>
            <w:hideMark/>
          </w:tcPr>
          <w:p w14:paraId="1EF88B63"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9,453 </w:t>
            </w:r>
          </w:p>
        </w:tc>
        <w:tc>
          <w:tcPr>
            <w:tcW w:w="0" w:type="auto"/>
            <w:tcBorders>
              <w:top w:val="nil"/>
              <w:left w:val="single" w:sz="4" w:space="0" w:color="auto"/>
              <w:bottom w:val="single" w:sz="4" w:space="0" w:color="auto"/>
              <w:right w:val="nil"/>
            </w:tcBorders>
            <w:shd w:val="clear" w:color="auto" w:fill="FFFFFF" w:themeFill="background1"/>
            <w:vAlign w:val="center"/>
            <w:hideMark/>
          </w:tcPr>
          <w:p w14:paraId="40081B19"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047406" w14:textId="77777777" w:rsidR="007869F5" w:rsidRPr="00A52F67" w:rsidRDefault="007869F5" w:rsidP="00E87147">
            <w:pPr>
              <w:spacing w:after="0" w:line="240" w:lineRule="auto"/>
              <w:jc w:val="both"/>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r>
      <w:tr w:rsidR="007869F5" w:rsidRPr="00A52F67" w14:paraId="22F00E6C"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5F3492BF" w14:textId="6B6494AB"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xml:space="preserve">PROGRAMME </w:t>
            </w:r>
            <w:proofErr w:type="gramStart"/>
            <w:r w:rsidRPr="00A52F67">
              <w:rPr>
                <w:rFonts w:ascii="Times New Roman" w:eastAsia="Times New Roman" w:hAnsi="Times New Roman" w:cs="Times New Roman"/>
                <w:b/>
                <w:bCs/>
                <w:color w:val="000000"/>
                <w:sz w:val="16"/>
                <w:szCs w:val="16"/>
                <w:lang w:val="en-KE" w:eastAsia="en-KE"/>
              </w:rPr>
              <w:t>3 :</w:t>
            </w:r>
            <w:proofErr w:type="gramEnd"/>
            <w:r w:rsidRPr="00A52F67">
              <w:rPr>
                <w:rFonts w:ascii="Times New Roman" w:eastAsia="Times New Roman" w:hAnsi="Times New Roman" w:cs="Times New Roman"/>
                <w:b/>
                <w:bCs/>
                <w:color w:val="000000"/>
                <w:sz w:val="16"/>
                <w:szCs w:val="16"/>
                <w:lang w:val="en-KE" w:eastAsia="en-KE"/>
              </w:rPr>
              <w:t xml:space="preserve"> 1022000 WATER HARVESTING AND STORAGE FOR IRRIGATION </w:t>
            </w:r>
          </w:p>
          <w:p w14:paraId="7EEE9C53"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 </w:t>
            </w:r>
          </w:p>
        </w:tc>
      </w:tr>
      <w:tr w:rsidR="00AF698B" w:rsidRPr="00A52F67" w14:paraId="216024F0" w14:textId="77777777" w:rsidTr="00887DEA">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63AE6949" w14:textId="77777777" w:rsidR="00AF698B" w:rsidRPr="00A52F67" w:rsidRDefault="00AF698B"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Subprogramme 3.1: 1022020 Water Storage for Irrigation</w:t>
            </w:r>
          </w:p>
          <w:p w14:paraId="257F5803" w14:textId="39EC40A0" w:rsidR="00AF698B" w:rsidRPr="00A52F67" w:rsidRDefault="00AF698B" w:rsidP="00934159">
            <w:pPr>
              <w:spacing w:after="0" w:line="240" w:lineRule="auto"/>
              <w:rPr>
                <w:rFonts w:ascii="Times New Roman" w:eastAsia="Times New Roman" w:hAnsi="Times New Roman" w:cs="Times New Roman"/>
                <w:b/>
                <w:bCs/>
                <w:color w:val="000000"/>
                <w:sz w:val="16"/>
                <w:szCs w:val="16"/>
                <w:lang w:eastAsia="en-KE"/>
              </w:rPr>
            </w:pPr>
          </w:p>
        </w:tc>
      </w:tr>
      <w:tr w:rsidR="007869F5" w:rsidRPr="00A52F67" w14:paraId="3C000117" w14:textId="77777777" w:rsidTr="00AF698B">
        <w:trPr>
          <w:trHeight w:val="82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75C75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1104102800 Rehabilitation of Strategic Water Facilities -NIA</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16DC26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9,768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AC8BDA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9,768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22127E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7D04C08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01-Jul-21</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3A59EAC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691C7D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400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1AD39C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8DA47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1,795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EB2CA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21D61E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C40D2B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DDFEE5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2,045 </w:t>
            </w:r>
          </w:p>
        </w:tc>
        <w:tc>
          <w:tcPr>
            <w:tcW w:w="0" w:type="auto"/>
            <w:tcBorders>
              <w:top w:val="nil"/>
              <w:left w:val="nil"/>
              <w:bottom w:val="single" w:sz="4" w:space="0" w:color="auto"/>
              <w:right w:val="nil"/>
            </w:tcBorders>
            <w:shd w:val="clear" w:color="auto" w:fill="FFFFFF" w:themeFill="background1"/>
            <w:noWrap/>
            <w:vAlign w:val="center"/>
            <w:hideMark/>
          </w:tcPr>
          <w:p w14:paraId="22C6C31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21%</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3E361FA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280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68C6D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7A043D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2324.90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A58BD3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7,443 </w:t>
            </w:r>
          </w:p>
        </w:tc>
        <w:tc>
          <w:tcPr>
            <w:tcW w:w="0" w:type="auto"/>
            <w:tcBorders>
              <w:top w:val="nil"/>
              <w:left w:val="nil"/>
              <w:bottom w:val="single" w:sz="4" w:space="0" w:color="auto"/>
              <w:right w:val="nil"/>
            </w:tcBorders>
            <w:shd w:val="clear" w:color="auto" w:fill="FFFFFF" w:themeFill="background1"/>
            <w:noWrap/>
            <w:vAlign w:val="center"/>
            <w:hideMark/>
          </w:tcPr>
          <w:p w14:paraId="195EF25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24%</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82EE6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In FY 2025/26, Eight (8No.) water pans were developed and rehabilitated to harvest 0.3MCM of irrigation water.</w:t>
            </w:r>
          </w:p>
        </w:tc>
      </w:tr>
      <w:tr w:rsidR="007869F5" w:rsidRPr="00A52F67" w14:paraId="58003627" w14:textId="77777777" w:rsidTr="00AF698B">
        <w:trPr>
          <w:trHeight w:val="180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736A0E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1104103500 Irrigation projects for food security - Rice production expansion</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35C6A33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6,800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06F654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6,800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C8CD31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718A2C8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01-Jul-22</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5CDC4DA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A9CDD1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ED961E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48E233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BE9498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FB6660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3751E4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F16FCF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90 </w:t>
            </w:r>
          </w:p>
        </w:tc>
        <w:tc>
          <w:tcPr>
            <w:tcW w:w="0" w:type="auto"/>
            <w:tcBorders>
              <w:top w:val="nil"/>
              <w:left w:val="nil"/>
              <w:bottom w:val="single" w:sz="4" w:space="0" w:color="auto"/>
              <w:right w:val="nil"/>
            </w:tcBorders>
            <w:shd w:val="clear" w:color="auto" w:fill="FFFFFF" w:themeFill="background1"/>
            <w:noWrap/>
            <w:vAlign w:val="center"/>
            <w:hideMark/>
          </w:tcPr>
          <w:p w14:paraId="0FF400B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ECBB2D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79987F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802446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563.57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A081C2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6,236 </w:t>
            </w:r>
          </w:p>
        </w:tc>
        <w:tc>
          <w:tcPr>
            <w:tcW w:w="0" w:type="auto"/>
            <w:tcBorders>
              <w:top w:val="nil"/>
              <w:left w:val="nil"/>
              <w:bottom w:val="single" w:sz="4" w:space="0" w:color="auto"/>
              <w:right w:val="nil"/>
            </w:tcBorders>
            <w:shd w:val="clear" w:color="auto" w:fill="FFFFFF" w:themeFill="background1"/>
            <w:noWrap/>
            <w:vAlign w:val="center"/>
            <w:hideMark/>
          </w:tcPr>
          <w:p w14:paraId="242D0F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B6EF1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increase access to water by 180,000 CM through construction of the dam for the community that depends on it. The project is </w:t>
            </w:r>
            <w:r w:rsidRPr="00A52F67">
              <w:rPr>
                <w:rFonts w:ascii="Times New Roman" w:eastAsia="Times New Roman" w:hAnsi="Times New Roman" w:cs="Times New Roman"/>
                <w:color w:val="000000"/>
                <w:sz w:val="16"/>
                <w:szCs w:val="16"/>
                <w:lang w:eastAsia="en-KE"/>
              </w:rPr>
              <w:lastRenderedPageBreak/>
              <w:t>currently in the final stages of procurement.</w:t>
            </w:r>
          </w:p>
        </w:tc>
      </w:tr>
      <w:tr w:rsidR="007869F5" w:rsidRPr="00A52F67" w14:paraId="5384E78E" w14:textId="77777777" w:rsidTr="00AF698B">
        <w:trPr>
          <w:trHeight w:val="234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B2A518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1104103000 Development of Large-Scale Multi-Purpose Dams </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185AB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300,000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01D1E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81E9FB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270,000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09E141B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01-Jul-22</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21A2B8F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A9F7B8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200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352DE0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1CB9A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248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20A8F2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A22F5C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A3BC3F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1DA7B9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368 </w:t>
            </w:r>
          </w:p>
        </w:tc>
        <w:tc>
          <w:tcPr>
            <w:tcW w:w="0" w:type="auto"/>
            <w:tcBorders>
              <w:top w:val="nil"/>
              <w:left w:val="nil"/>
              <w:bottom w:val="single" w:sz="4" w:space="0" w:color="auto"/>
              <w:right w:val="nil"/>
            </w:tcBorders>
            <w:shd w:val="clear" w:color="auto" w:fill="FFFFFF" w:themeFill="background1"/>
            <w:noWrap/>
            <w:vAlign w:val="center"/>
            <w:hideMark/>
          </w:tcPr>
          <w:p w14:paraId="35C3BF3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318BBB1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190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896040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E24643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553.75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5267C1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299,446 </w:t>
            </w:r>
          </w:p>
        </w:tc>
        <w:tc>
          <w:tcPr>
            <w:tcW w:w="0" w:type="auto"/>
            <w:tcBorders>
              <w:top w:val="nil"/>
              <w:left w:val="nil"/>
              <w:bottom w:val="single" w:sz="4" w:space="0" w:color="auto"/>
              <w:right w:val="nil"/>
            </w:tcBorders>
            <w:shd w:val="clear" w:color="auto" w:fill="FFFFFF" w:themeFill="background1"/>
            <w:noWrap/>
            <w:vAlign w:val="center"/>
            <w:hideMark/>
          </w:tcPr>
          <w:p w14:paraId="507412F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16%</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09656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at increasing the volume of water harvested and stored for irrigation through construction of 19 large-scale multi-purpose dams. To date, eleven (11No.) pre-feasibility/feasibility studies have been completed.</w:t>
            </w:r>
          </w:p>
        </w:tc>
      </w:tr>
      <w:tr w:rsidR="007869F5" w:rsidRPr="00A52F67" w14:paraId="0FBC2D89" w14:textId="77777777" w:rsidTr="00AF698B">
        <w:trPr>
          <w:trHeight w:val="538"/>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B40E1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1104118200 Various Water Pans &amp; Dams (</w:t>
            </w:r>
            <w:proofErr w:type="spellStart"/>
            <w:r w:rsidRPr="00A52F67">
              <w:rPr>
                <w:rFonts w:ascii="Times New Roman" w:eastAsia="Times New Roman" w:hAnsi="Times New Roman" w:cs="Times New Roman"/>
                <w:color w:val="000000"/>
                <w:sz w:val="16"/>
                <w:szCs w:val="16"/>
                <w:lang w:val="en-KE" w:eastAsia="en-KE"/>
              </w:rPr>
              <w:t>Ardahalo</w:t>
            </w:r>
            <w:proofErr w:type="spellEnd"/>
            <w:r w:rsidRPr="00A52F67">
              <w:rPr>
                <w:rFonts w:ascii="Times New Roman" w:eastAsia="Times New Roman" w:hAnsi="Times New Roman" w:cs="Times New Roman"/>
                <w:color w:val="000000"/>
                <w:sz w:val="16"/>
                <w:szCs w:val="16"/>
                <w:lang w:val="en-KE" w:eastAsia="en-KE"/>
              </w:rPr>
              <w:t xml:space="preserve"> Water Pan)</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128CC06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CBEE10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1CC863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1E44D0C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01-Jul-25</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510B41D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7EA694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6D629F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11448F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23FDE9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74BC6F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11C9F5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21A7E0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7D61210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23C6DE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350C32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C5ABA2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46.55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FA3687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AEB8D5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93%</w:t>
            </w:r>
          </w:p>
        </w:tc>
        <w:tc>
          <w:tcPr>
            <w:tcW w:w="1212" w:type="dxa"/>
            <w:tcBorders>
              <w:top w:val="nil"/>
              <w:left w:val="nil"/>
              <w:bottom w:val="single" w:sz="4" w:space="0" w:color="auto"/>
              <w:right w:val="single" w:sz="4" w:space="0" w:color="auto"/>
            </w:tcBorders>
            <w:shd w:val="clear" w:color="auto" w:fill="FFFFFF" w:themeFill="background1"/>
            <w:vAlign w:val="center"/>
            <w:hideMark/>
          </w:tcPr>
          <w:p w14:paraId="799978C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entails two (2No.) water pans were done with the total volume of 62,000 CM.</w:t>
            </w:r>
          </w:p>
        </w:tc>
      </w:tr>
      <w:tr w:rsidR="007869F5" w:rsidRPr="00A52F67" w14:paraId="27061B7E" w14:textId="77777777" w:rsidTr="00AF698B">
        <w:trPr>
          <w:trHeight w:val="216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2BAB5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1104121200 Rehabilitation of strategic water </w:t>
            </w:r>
            <w:proofErr w:type="spellStart"/>
            <w:r w:rsidRPr="00A52F67">
              <w:rPr>
                <w:rFonts w:ascii="Times New Roman" w:eastAsia="Times New Roman" w:hAnsi="Times New Roman" w:cs="Times New Roman"/>
                <w:color w:val="000000"/>
                <w:sz w:val="16"/>
                <w:szCs w:val="16"/>
                <w:lang w:val="en-KE" w:eastAsia="en-KE"/>
              </w:rPr>
              <w:t>facilitites</w:t>
            </w:r>
            <w:proofErr w:type="spellEnd"/>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3585E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168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036DBA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168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395D74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6670CCC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01-Jul-21</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106CF68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F39E1F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A9ED3E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A33A1C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9D221D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69FB9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5E4D32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686359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25C2F6A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437DA78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100.951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691DD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4EE85A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100.95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8A406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67 </w:t>
            </w:r>
          </w:p>
        </w:tc>
        <w:tc>
          <w:tcPr>
            <w:tcW w:w="0" w:type="auto"/>
            <w:tcBorders>
              <w:top w:val="nil"/>
              <w:left w:val="nil"/>
              <w:bottom w:val="single" w:sz="4" w:space="0" w:color="auto"/>
              <w:right w:val="nil"/>
            </w:tcBorders>
            <w:shd w:val="clear" w:color="auto" w:fill="FFFFFF" w:themeFill="background1"/>
            <w:noWrap/>
            <w:vAlign w:val="center"/>
            <w:hideMark/>
          </w:tcPr>
          <w:p w14:paraId="2BD6202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9CB62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to restore and increase access to water by 672,000 CM through rehabilitation of existing water pans for communities that depend on them. Cumulative volume achieved to date is 260,000 CM with two (2No.) rehabilitated.</w:t>
            </w:r>
          </w:p>
        </w:tc>
      </w:tr>
      <w:tr w:rsidR="007869F5" w:rsidRPr="00A52F67" w14:paraId="645C2A33" w14:textId="77777777" w:rsidTr="00AF698B">
        <w:trPr>
          <w:trHeight w:val="180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059724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110412300 </w:t>
            </w:r>
            <w:proofErr w:type="spellStart"/>
            <w:r w:rsidRPr="00A52F67">
              <w:rPr>
                <w:rFonts w:ascii="Times New Roman" w:eastAsia="Times New Roman" w:hAnsi="Times New Roman" w:cs="Times New Roman"/>
                <w:color w:val="000000"/>
                <w:sz w:val="16"/>
                <w:szCs w:val="16"/>
                <w:lang w:val="en-KE" w:eastAsia="en-KE"/>
              </w:rPr>
              <w:t>Mobel</w:t>
            </w:r>
            <w:proofErr w:type="spellEnd"/>
            <w:r w:rsidRPr="00A52F67">
              <w:rPr>
                <w:rFonts w:ascii="Times New Roman" w:eastAsia="Times New Roman" w:hAnsi="Times New Roman" w:cs="Times New Roman"/>
                <w:color w:val="000000"/>
                <w:sz w:val="16"/>
                <w:szCs w:val="16"/>
                <w:lang w:val="en-KE" w:eastAsia="en-KE"/>
              </w:rPr>
              <w:t xml:space="preserve"> Dam</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728144B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436DCA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7BCC6C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102238F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0BEFA3C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36A2F6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BA8774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8F4ACD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D98A4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3F82D3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2EC36E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B04241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38E9B28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87341B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8AC93F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FB57B6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04C881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70 </w:t>
            </w:r>
          </w:p>
        </w:tc>
        <w:tc>
          <w:tcPr>
            <w:tcW w:w="0" w:type="auto"/>
            <w:tcBorders>
              <w:top w:val="nil"/>
              <w:left w:val="nil"/>
              <w:bottom w:val="single" w:sz="4" w:space="0" w:color="auto"/>
              <w:right w:val="nil"/>
            </w:tcBorders>
            <w:shd w:val="clear" w:color="auto" w:fill="FFFFFF" w:themeFill="background1"/>
            <w:noWrap/>
            <w:vAlign w:val="center"/>
            <w:hideMark/>
          </w:tcPr>
          <w:p w14:paraId="530ED55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7B1B60C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increase access to water by 180,000 CM through construction of the dam for the community that depends on it. The project is currently in the final stages of procurement.</w:t>
            </w:r>
          </w:p>
        </w:tc>
      </w:tr>
      <w:tr w:rsidR="007869F5" w:rsidRPr="00A52F67" w14:paraId="5953F3C7" w14:textId="77777777" w:rsidTr="00AF698B">
        <w:trPr>
          <w:trHeight w:val="180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ECBCF0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1104121400 </w:t>
            </w:r>
            <w:proofErr w:type="spellStart"/>
            <w:r w:rsidRPr="00A52F67">
              <w:rPr>
                <w:rFonts w:ascii="Times New Roman" w:eastAsia="Times New Roman" w:hAnsi="Times New Roman" w:cs="Times New Roman"/>
                <w:color w:val="000000"/>
                <w:sz w:val="16"/>
                <w:szCs w:val="16"/>
                <w:lang w:val="en-KE" w:eastAsia="en-KE"/>
              </w:rPr>
              <w:t>Tendwo</w:t>
            </w:r>
            <w:proofErr w:type="spellEnd"/>
            <w:r w:rsidRPr="00A52F67">
              <w:rPr>
                <w:rFonts w:ascii="Times New Roman" w:eastAsia="Times New Roman" w:hAnsi="Times New Roman" w:cs="Times New Roman"/>
                <w:color w:val="000000"/>
                <w:sz w:val="16"/>
                <w:szCs w:val="16"/>
                <w:lang w:val="en-KE" w:eastAsia="en-KE"/>
              </w:rPr>
              <w:t xml:space="preserve"> Dam</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2BD30E7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ADF0F3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A58D52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7CF711C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2D714DB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EBE4F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60A1BC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CD8D3D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543FFE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CBD131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C93235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3BF985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38445CB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31A5657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1318A2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48DB56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50.00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B76572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17 </w:t>
            </w:r>
          </w:p>
        </w:tc>
        <w:tc>
          <w:tcPr>
            <w:tcW w:w="0" w:type="auto"/>
            <w:tcBorders>
              <w:top w:val="nil"/>
              <w:left w:val="nil"/>
              <w:bottom w:val="single" w:sz="4" w:space="0" w:color="auto"/>
              <w:right w:val="nil"/>
            </w:tcBorders>
            <w:shd w:val="clear" w:color="auto" w:fill="FFFFFF" w:themeFill="background1"/>
            <w:noWrap/>
            <w:vAlign w:val="center"/>
            <w:hideMark/>
          </w:tcPr>
          <w:p w14:paraId="65FAB90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9A1CE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increase access to water by 268,000 CM through construction of the dam for the community that depends on it. The project is </w:t>
            </w:r>
            <w:r w:rsidRPr="00A52F67">
              <w:rPr>
                <w:rFonts w:ascii="Times New Roman" w:eastAsia="Times New Roman" w:hAnsi="Times New Roman" w:cs="Times New Roman"/>
                <w:color w:val="000000"/>
                <w:sz w:val="16"/>
                <w:szCs w:val="16"/>
                <w:lang w:eastAsia="en-KE"/>
              </w:rPr>
              <w:lastRenderedPageBreak/>
              <w:t>currently in the final stages of procurement.</w:t>
            </w:r>
          </w:p>
        </w:tc>
      </w:tr>
      <w:tr w:rsidR="007869F5" w:rsidRPr="00A52F67" w14:paraId="7D7D568D" w14:textId="77777777" w:rsidTr="00AF698B">
        <w:trPr>
          <w:trHeight w:val="180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BC110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1104121400 </w:t>
            </w:r>
            <w:proofErr w:type="spellStart"/>
            <w:r w:rsidRPr="00A52F67">
              <w:rPr>
                <w:rFonts w:ascii="Times New Roman" w:eastAsia="Times New Roman" w:hAnsi="Times New Roman" w:cs="Times New Roman"/>
                <w:color w:val="000000"/>
                <w:sz w:val="16"/>
                <w:szCs w:val="16"/>
                <w:lang w:val="en-KE" w:eastAsia="en-KE"/>
              </w:rPr>
              <w:t>Wanifor</w:t>
            </w:r>
            <w:proofErr w:type="spellEnd"/>
            <w:r w:rsidRPr="00A52F67">
              <w:rPr>
                <w:rFonts w:ascii="Times New Roman" w:eastAsia="Times New Roman" w:hAnsi="Times New Roman" w:cs="Times New Roman"/>
                <w:color w:val="000000"/>
                <w:sz w:val="16"/>
                <w:szCs w:val="16"/>
                <w:lang w:val="en-KE" w:eastAsia="en-KE"/>
              </w:rPr>
              <w:t xml:space="preserve"> Dam</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3DE61D6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00396F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4C28C2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168827B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00674B2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5BAE43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D1218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AFF948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9F11D2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1F98BB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72883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DE03C1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3E6DE1D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187F059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C06936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351A19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70.00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DB03EF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 </w:t>
            </w:r>
          </w:p>
        </w:tc>
        <w:tc>
          <w:tcPr>
            <w:tcW w:w="0" w:type="auto"/>
            <w:tcBorders>
              <w:top w:val="nil"/>
              <w:left w:val="nil"/>
              <w:bottom w:val="single" w:sz="4" w:space="0" w:color="auto"/>
              <w:right w:val="nil"/>
            </w:tcBorders>
            <w:shd w:val="clear" w:color="auto" w:fill="FFFFFF" w:themeFill="background1"/>
            <w:noWrap/>
            <w:vAlign w:val="center"/>
            <w:hideMark/>
          </w:tcPr>
          <w:p w14:paraId="1D6D982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71EC2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increase access to water by 380,000 CM through construction of the dam for the community that depends on it. The project is currently in the final stages of procurement.</w:t>
            </w:r>
          </w:p>
        </w:tc>
      </w:tr>
      <w:tr w:rsidR="007869F5" w:rsidRPr="00A52F67" w14:paraId="6059C19B" w14:textId="77777777" w:rsidTr="00AF698B">
        <w:trPr>
          <w:trHeight w:val="108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C6E5CE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1104121701 Chiracha </w:t>
            </w:r>
            <w:proofErr w:type="spellStart"/>
            <w:r w:rsidRPr="00A52F67">
              <w:rPr>
                <w:rFonts w:ascii="Times New Roman" w:eastAsia="Times New Roman" w:hAnsi="Times New Roman" w:cs="Times New Roman"/>
                <w:color w:val="000000"/>
                <w:sz w:val="16"/>
                <w:szCs w:val="16"/>
                <w:lang w:val="en-KE" w:eastAsia="en-KE"/>
              </w:rPr>
              <w:t>Waterpan</w:t>
            </w:r>
            <w:proofErr w:type="spellEnd"/>
            <w:r w:rsidRPr="00A52F67">
              <w:rPr>
                <w:rFonts w:ascii="Times New Roman" w:eastAsia="Times New Roman" w:hAnsi="Times New Roman" w:cs="Times New Roman"/>
                <w:color w:val="000000"/>
                <w:sz w:val="16"/>
                <w:szCs w:val="16"/>
                <w:lang w:val="en-KE" w:eastAsia="en-KE"/>
              </w:rPr>
              <w:t xml:space="preserve"> Irrigation Project</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0EDEEB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2ECC20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FDD03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bottom"/>
            <w:hideMark/>
          </w:tcPr>
          <w:p w14:paraId="6CE4C75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noWrap/>
            <w:vAlign w:val="bottom"/>
            <w:hideMark/>
          </w:tcPr>
          <w:p w14:paraId="1FC06478"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2DB1FD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B61698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31B160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128A8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FE11C1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9FF77C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8A1A89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5CCE5AC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737DC35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ABC814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CB961E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29.90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EEEC41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35 </w:t>
            </w:r>
          </w:p>
        </w:tc>
        <w:tc>
          <w:tcPr>
            <w:tcW w:w="0" w:type="auto"/>
            <w:tcBorders>
              <w:top w:val="nil"/>
              <w:left w:val="nil"/>
              <w:bottom w:val="single" w:sz="4" w:space="0" w:color="auto"/>
              <w:right w:val="nil"/>
            </w:tcBorders>
            <w:shd w:val="clear" w:color="auto" w:fill="FFFFFF" w:themeFill="background1"/>
            <w:noWrap/>
            <w:vAlign w:val="center"/>
            <w:hideMark/>
          </w:tcPr>
          <w:p w14:paraId="48E4D3D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10%</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A0794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aims to increase water storage by 75,600cubic benefitting over 5000households and livestock units.</w:t>
            </w:r>
          </w:p>
        </w:tc>
      </w:tr>
      <w:tr w:rsidR="007869F5" w:rsidRPr="00A52F67" w14:paraId="3D8E23E1" w14:textId="77777777" w:rsidTr="00AF698B">
        <w:trPr>
          <w:trHeight w:val="180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E653A3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1104121600 </w:t>
            </w:r>
            <w:proofErr w:type="spellStart"/>
            <w:r w:rsidRPr="00A52F67">
              <w:rPr>
                <w:rFonts w:ascii="Times New Roman" w:eastAsia="Times New Roman" w:hAnsi="Times New Roman" w:cs="Times New Roman"/>
                <w:color w:val="000000"/>
                <w:sz w:val="16"/>
                <w:szCs w:val="16"/>
                <w:lang w:val="en-KE" w:eastAsia="en-KE"/>
              </w:rPr>
              <w:t>Kapsinende</w:t>
            </w:r>
            <w:proofErr w:type="spellEnd"/>
            <w:r w:rsidRPr="00A52F67">
              <w:rPr>
                <w:rFonts w:ascii="Times New Roman" w:eastAsia="Times New Roman" w:hAnsi="Times New Roman" w:cs="Times New Roman"/>
                <w:color w:val="000000"/>
                <w:sz w:val="16"/>
                <w:szCs w:val="16"/>
                <w:lang w:val="en-KE" w:eastAsia="en-KE"/>
              </w:rPr>
              <w:t xml:space="preserve"> Dam</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3C7720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1333E8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5F3A9B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4FC3EE4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01-Jun-26</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2A984D1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30-Jun-28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FD15F0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E36EE2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C5A1B03"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7CB36A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FD7CF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CAFDBB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18C8FA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nil"/>
            </w:tcBorders>
            <w:shd w:val="clear" w:color="auto" w:fill="FFFFFF" w:themeFill="background1"/>
            <w:noWrap/>
            <w:vAlign w:val="center"/>
            <w:hideMark/>
          </w:tcPr>
          <w:p w14:paraId="086F34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2D49C5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2368F0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2199BD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30.00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B7BF08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54 </w:t>
            </w:r>
          </w:p>
        </w:tc>
        <w:tc>
          <w:tcPr>
            <w:tcW w:w="0" w:type="auto"/>
            <w:tcBorders>
              <w:top w:val="nil"/>
              <w:left w:val="nil"/>
              <w:bottom w:val="single" w:sz="4" w:space="0" w:color="auto"/>
              <w:right w:val="nil"/>
            </w:tcBorders>
            <w:shd w:val="clear" w:color="auto" w:fill="FFFFFF" w:themeFill="background1"/>
            <w:noWrap/>
            <w:vAlign w:val="center"/>
            <w:hideMark/>
          </w:tcPr>
          <w:p w14:paraId="4CC6DEA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57F63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aims to increase access to water by 336,000 CM through construction of the dam for the community that depends on it. The project is currently in the </w:t>
            </w:r>
            <w:r w:rsidRPr="00A52F67">
              <w:rPr>
                <w:rFonts w:ascii="Times New Roman" w:eastAsia="Times New Roman" w:hAnsi="Times New Roman" w:cs="Times New Roman"/>
                <w:color w:val="000000"/>
                <w:sz w:val="16"/>
                <w:szCs w:val="16"/>
                <w:lang w:eastAsia="en-KE"/>
              </w:rPr>
              <w:lastRenderedPageBreak/>
              <w:t>final stages of procurement.</w:t>
            </w:r>
          </w:p>
        </w:tc>
      </w:tr>
      <w:tr w:rsidR="007869F5" w:rsidRPr="00A52F67" w14:paraId="0F45353F"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1033E8A"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lastRenderedPageBreak/>
              <w:t xml:space="preserve"> Sub-Total SP 3.1 </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482F8C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317,197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F8E5FB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47,197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3FB4B5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270,000 </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1A85603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09C9904D"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4B19DC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630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CFEEA4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A6DAF5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2,043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CEC232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A0C54E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370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621BFF7"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7CE3A5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2,503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DA15D7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28AB49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1,331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E3E8DC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0D1B00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3,800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75A16DD"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313,397 </w:t>
            </w:r>
          </w:p>
        </w:tc>
        <w:tc>
          <w:tcPr>
            <w:tcW w:w="0" w:type="auto"/>
            <w:tcBorders>
              <w:top w:val="nil"/>
              <w:left w:val="nil"/>
              <w:bottom w:val="single" w:sz="4" w:space="0" w:color="auto"/>
              <w:right w:val="nil"/>
            </w:tcBorders>
            <w:shd w:val="clear" w:color="auto" w:fill="FFFFFF" w:themeFill="background1"/>
            <w:noWrap/>
            <w:vAlign w:val="center"/>
            <w:hideMark/>
          </w:tcPr>
          <w:p w14:paraId="662C09D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121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281F94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r>
      <w:tr w:rsidR="007869F5" w:rsidRPr="00A52F67" w14:paraId="5D7C60DE"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6D186F8D"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Sub-programme 3.2: 1022020 Water Harvesting for Irrigation </w:t>
            </w:r>
          </w:p>
        </w:tc>
      </w:tr>
      <w:tr w:rsidR="007869F5" w:rsidRPr="00A52F67" w14:paraId="7F01C634" w14:textId="77777777" w:rsidTr="00AF698B">
        <w:trPr>
          <w:trHeight w:val="1813"/>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9D0D2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1104101900 Micro Irrigation Programme for Schools.</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2F0F39B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626B89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68443C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5B29421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01-Jul-16</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58D8946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7C190BB"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90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7DA059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215396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644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3485CE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A20787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ABA145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FAB46E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743 </w:t>
            </w:r>
          </w:p>
        </w:tc>
        <w:tc>
          <w:tcPr>
            <w:tcW w:w="0" w:type="auto"/>
            <w:tcBorders>
              <w:top w:val="nil"/>
              <w:left w:val="nil"/>
              <w:bottom w:val="single" w:sz="4" w:space="0" w:color="auto"/>
              <w:right w:val="nil"/>
            </w:tcBorders>
            <w:shd w:val="clear" w:color="auto" w:fill="FFFFFF" w:themeFill="background1"/>
            <w:noWrap/>
            <w:vAlign w:val="center"/>
            <w:hideMark/>
          </w:tcPr>
          <w:p w14:paraId="48CC5BC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62E9697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410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F7FA5F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F0FB7B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1153.00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08F64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6,847 </w:t>
            </w:r>
          </w:p>
        </w:tc>
        <w:tc>
          <w:tcPr>
            <w:tcW w:w="0" w:type="auto"/>
            <w:tcBorders>
              <w:top w:val="nil"/>
              <w:left w:val="nil"/>
              <w:bottom w:val="single" w:sz="4" w:space="0" w:color="auto"/>
              <w:right w:val="nil"/>
            </w:tcBorders>
            <w:shd w:val="clear" w:color="auto" w:fill="FFFFFF" w:themeFill="background1"/>
            <w:noWrap/>
            <w:vAlign w:val="center"/>
            <w:hideMark/>
          </w:tcPr>
          <w:p w14:paraId="57DBC34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14.41%</w:t>
            </w:r>
          </w:p>
        </w:tc>
        <w:tc>
          <w:tcPr>
            <w:tcW w:w="121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DE4B7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is meant to equip 2,486 No. public primary and secondary schools lacking reliable water source, mainly those located in ASAL areas with borehole, elevated water tank and greenhouses with irrigation drip kits.  A total of 122No. public schools has each benefited with drilled and equipped borehole, elevated tank (20M3) and greenhouses to date, with </w:t>
            </w:r>
            <w:r w:rsidRPr="00A52F67">
              <w:rPr>
                <w:rFonts w:ascii="Times New Roman" w:eastAsia="Times New Roman" w:hAnsi="Times New Roman" w:cs="Times New Roman"/>
                <w:color w:val="000000"/>
                <w:sz w:val="16"/>
                <w:szCs w:val="16"/>
                <w:lang w:eastAsia="en-KE"/>
              </w:rPr>
              <w:lastRenderedPageBreak/>
              <w:t>10No. other projects ongoing.</w:t>
            </w:r>
          </w:p>
        </w:tc>
      </w:tr>
      <w:tr w:rsidR="007869F5" w:rsidRPr="00A52F67" w14:paraId="5247119E" w14:textId="77777777" w:rsidTr="00AF698B">
        <w:trPr>
          <w:trHeight w:val="3240"/>
        </w:trPr>
        <w:tc>
          <w:tcPr>
            <w:tcW w:w="102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1DBF0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1104102600 Household Irrigation Water Harvesting Project</w:t>
            </w:r>
          </w:p>
        </w:tc>
        <w:tc>
          <w:tcPr>
            <w:tcW w:w="608" w:type="dxa"/>
            <w:tcBorders>
              <w:top w:val="nil"/>
              <w:left w:val="nil"/>
              <w:bottom w:val="single" w:sz="4" w:space="0" w:color="auto"/>
              <w:right w:val="single" w:sz="4" w:space="0" w:color="auto"/>
            </w:tcBorders>
            <w:shd w:val="clear" w:color="auto" w:fill="FFFFFF" w:themeFill="background1"/>
            <w:noWrap/>
            <w:vAlign w:val="center"/>
            <w:hideMark/>
          </w:tcPr>
          <w:p w14:paraId="4A35B55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97A05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30,000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3E43E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noWrap/>
            <w:vAlign w:val="center"/>
            <w:hideMark/>
          </w:tcPr>
          <w:p w14:paraId="54BEA22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01-Jul-19</w:t>
            </w:r>
          </w:p>
        </w:tc>
        <w:tc>
          <w:tcPr>
            <w:tcW w:w="738" w:type="dxa"/>
            <w:tcBorders>
              <w:top w:val="nil"/>
              <w:left w:val="nil"/>
              <w:bottom w:val="single" w:sz="4" w:space="0" w:color="auto"/>
              <w:right w:val="single" w:sz="4" w:space="0" w:color="auto"/>
            </w:tcBorders>
            <w:shd w:val="clear" w:color="auto" w:fill="FFFFFF" w:themeFill="background1"/>
            <w:noWrap/>
            <w:vAlign w:val="center"/>
            <w:hideMark/>
          </w:tcPr>
          <w:p w14:paraId="305F410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14D9BD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800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960E7E4"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5ACECA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6,535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60049F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4226D8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940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7CFF9D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0B01F8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7,475 </w:t>
            </w:r>
          </w:p>
        </w:tc>
        <w:tc>
          <w:tcPr>
            <w:tcW w:w="0" w:type="auto"/>
            <w:tcBorders>
              <w:top w:val="nil"/>
              <w:left w:val="nil"/>
              <w:bottom w:val="single" w:sz="4" w:space="0" w:color="auto"/>
              <w:right w:val="nil"/>
            </w:tcBorders>
            <w:shd w:val="clear" w:color="auto" w:fill="FFFFFF" w:themeFill="background1"/>
            <w:noWrap/>
            <w:vAlign w:val="center"/>
            <w:hideMark/>
          </w:tcPr>
          <w:p w14:paraId="1FB6F60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25%</w:t>
            </w:r>
          </w:p>
        </w:tc>
        <w:tc>
          <w:tcPr>
            <w:tcW w:w="0" w:type="auto"/>
            <w:tcBorders>
              <w:top w:val="nil"/>
              <w:left w:val="single" w:sz="4" w:space="0" w:color="auto"/>
              <w:bottom w:val="single" w:sz="4" w:space="0" w:color="auto"/>
              <w:right w:val="single" w:sz="4" w:space="0" w:color="auto"/>
            </w:tcBorders>
            <w:shd w:val="clear" w:color="auto" w:fill="FFFFFF" w:themeFill="background1"/>
            <w:noWrap/>
            <w:vAlign w:val="center"/>
            <w:hideMark/>
          </w:tcPr>
          <w:p w14:paraId="490A59C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223.6</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22968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2F4DF0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7698.60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71DF02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22,301 </w:t>
            </w:r>
          </w:p>
        </w:tc>
        <w:tc>
          <w:tcPr>
            <w:tcW w:w="0" w:type="auto"/>
            <w:tcBorders>
              <w:top w:val="nil"/>
              <w:left w:val="nil"/>
              <w:bottom w:val="single" w:sz="4" w:space="0" w:color="auto"/>
              <w:right w:val="nil"/>
            </w:tcBorders>
            <w:shd w:val="clear" w:color="auto" w:fill="FFFFFF" w:themeFill="background1"/>
            <w:noWrap/>
            <w:vAlign w:val="center"/>
            <w:hideMark/>
          </w:tcPr>
          <w:p w14:paraId="429300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26%</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8FC36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w:t>
            </w:r>
            <w:proofErr w:type="spellStart"/>
            <w:r w:rsidRPr="00A52F67">
              <w:rPr>
                <w:rFonts w:ascii="Times New Roman" w:eastAsia="Times New Roman" w:hAnsi="Times New Roman" w:cs="Times New Roman"/>
                <w:color w:val="000000"/>
                <w:sz w:val="16"/>
                <w:szCs w:val="16"/>
                <w:lang w:eastAsia="en-KE"/>
              </w:rPr>
              <w:t>programme</w:t>
            </w:r>
            <w:proofErr w:type="spellEnd"/>
            <w:r w:rsidRPr="00A52F67">
              <w:rPr>
                <w:rFonts w:ascii="Times New Roman" w:eastAsia="Times New Roman" w:hAnsi="Times New Roman" w:cs="Times New Roman"/>
                <w:color w:val="000000"/>
                <w:sz w:val="16"/>
                <w:szCs w:val="16"/>
                <w:lang w:eastAsia="en-KE"/>
              </w:rPr>
              <w:t xml:space="preserve"> aims at increasing access to water at household level for agricultural production by 125 MCM in communities without traditional water sources through excavation of water pans. To date, 36,795 Household Water Pans have been constructed creating water storage capacity of 53.268MCM which has potential of putting 45,116 Acres under Irrigation.</w:t>
            </w:r>
          </w:p>
        </w:tc>
      </w:tr>
      <w:tr w:rsidR="007869F5" w:rsidRPr="00A52F67" w14:paraId="1FF6A938"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7BA8C7"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lastRenderedPageBreak/>
              <w:t xml:space="preserve"> Sub-Total SP 3.2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2068D9F"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38,000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073D07F"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38,000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61279C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2DD6481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109980A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E9C47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890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22C06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3B1718"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7,179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7F19CA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B12C41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1,040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9F886E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5AEE2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8,218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16FBEF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FD51DF"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634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F3AB52F"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45B414"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8851.60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F1A1B3C" w14:textId="77777777" w:rsidR="007869F5" w:rsidRPr="00A52F67" w:rsidRDefault="007869F5" w:rsidP="00934159">
            <w:pPr>
              <w:spacing w:after="0" w:line="240" w:lineRule="auto"/>
              <w:jc w:val="right"/>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29,148 </w:t>
            </w:r>
          </w:p>
        </w:tc>
        <w:tc>
          <w:tcPr>
            <w:tcW w:w="0" w:type="auto"/>
            <w:tcBorders>
              <w:top w:val="nil"/>
              <w:left w:val="nil"/>
              <w:bottom w:val="single" w:sz="4" w:space="0" w:color="auto"/>
              <w:right w:val="nil"/>
            </w:tcBorders>
            <w:shd w:val="clear" w:color="auto" w:fill="FFFFFF" w:themeFill="background1"/>
            <w:vAlign w:val="center"/>
            <w:hideMark/>
          </w:tcPr>
          <w:p w14:paraId="2793C0F0"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121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5D7FA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r>
      <w:tr w:rsidR="007869F5" w:rsidRPr="00A52F67" w14:paraId="62EAD9B1"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54C69FBC"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PROGRAMME 4: 1015000 WATER STORAGE AND FLOOD CONTROL  </w:t>
            </w:r>
          </w:p>
        </w:tc>
      </w:tr>
      <w:tr w:rsidR="007869F5" w:rsidRPr="00A52F67" w14:paraId="76A0BE18" w14:textId="77777777" w:rsidTr="007869F5">
        <w:trPr>
          <w:trHeight w:val="330"/>
        </w:trPr>
        <w:tc>
          <w:tcPr>
            <w:tcW w:w="15388" w:type="dxa"/>
            <w:gridSpan w:val="20"/>
            <w:tcBorders>
              <w:top w:val="nil"/>
              <w:left w:val="single" w:sz="4" w:space="0" w:color="auto"/>
              <w:bottom w:val="single" w:sz="4" w:space="0" w:color="auto"/>
              <w:right w:val="single" w:sz="4" w:space="0" w:color="auto"/>
            </w:tcBorders>
            <w:shd w:val="clear" w:color="auto" w:fill="FFFFFF" w:themeFill="background1"/>
            <w:noWrap/>
            <w:vAlign w:val="bottom"/>
            <w:hideMark/>
          </w:tcPr>
          <w:p w14:paraId="66AE58CE"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r w:rsidRPr="00A52F67">
              <w:rPr>
                <w:rFonts w:ascii="Times New Roman" w:eastAsia="Times New Roman" w:hAnsi="Times New Roman" w:cs="Times New Roman"/>
                <w:b/>
                <w:bCs/>
                <w:color w:val="000000"/>
                <w:sz w:val="16"/>
                <w:szCs w:val="16"/>
                <w:lang w:val="en-KE" w:eastAsia="en-KE"/>
              </w:rPr>
              <w:t>Subprogramme 4.1: 1015010 Water Storage and Flood Control</w:t>
            </w:r>
          </w:p>
          <w:p w14:paraId="4991BA31" w14:textId="77777777" w:rsidR="007869F5" w:rsidRPr="00A52F67" w:rsidRDefault="007869F5" w:rsidP="00934159">
            <w:pPr>
              <w:spacing w:after="0" w:line="240" w:lineRule="auto"/>
              <w:rPr>
                <w:rFonts w:ascii="Times New Roman" w:eastAsia="Times New Roman" w:hAnsi="Times New Roman" w:cs="Times New Roman"/>
                <w:b/>
                <w:bCs/>
                <w:color w:val="000000"/>
                <w:sz w:val="16"/>
                <w:szCs w:val="16"/>
                <w:lang w:eastAsia="en-KE"/>
              </w:rPr>
            </w:pPr>
          </w:p>
        </w:tc>
      </w:tr>
      <w:tr w:rsidR="007869F5" w:rsidRPr="00A52F67" w14:paraId="311C25CE" w14:textId="77777777" w:rsidTr="00AF698B">
        <w:trPr>
          <w:trHeight w:val="216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FA985D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1104103100 Soin-Koru Dam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757FA0B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25,000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45FEC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25,000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44CC26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FCBEC7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01-Aug-22</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7D3CAB9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01-Aug-27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907A0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A6503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75FF02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1,670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8CB50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F0A85F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C34C0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C493BF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1,670 </w:t>
            </w:r>
          </w:p>
        </w:tc>
        <w:tc>
          <w:tcPr>
            <w:tcW w:w="0" w:type="auto"/>
            <w:tcBorders>
              <w:top w:val="nil"/>
              <w:left w:val="nil"/>
              <w:bottom w:val="single" w:sz="4" w:space="0" w:color="auto"/>
              <w:right w:val="nil"/>
            </w:tcBorders>
            <w:shd w:val="clear" w:color="auto" w:fill="FFFFFF" w:themeFill="background1"/>
            <w:vAlign w:val="center"/>
            <w:hideMark/>
          </w:tcPr>
          <w:p w14:paraId="208EDAE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371D91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A13DA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C6759A"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9A513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nil"/>
            </w:tcBorders>
            <w:shd w:val="clear" w:color="auto" w:fill="FFFFFF" w:themeFill="background1"/>
            <w:vAlign w:val="center"/>
            <w:hideMark/>
          </w:tcPr>
          <w:p w14:paraId="7C2979C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5E31A1E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The project entails construction of a 54m high earth dam, a 71,279m3/day water treatment plant, 1229KM of 800-300mm transmission line of treated water. The project was transferred to the State Department for Water and Sanitation.</w:t>
            </w:r>
          </w:p>
        </w:tc>
      </w:tr>
      <w:tr w:rsidR="007869F5" w:rsidRPr="00A52F67" w14:paraId="693058C7" w14:textId="77777777" w:rsidTr="00AF698B">
        <w:trPr>
          <w:trHeight w:val="197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E32D59" w14:textId="77777777" w:rsidR="007869F5" w:rsidRPr="00A52F67" w:rsidRDefault="007869F5" w:rsidP="00934159">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1104102200 </w:t>
            </w:r>
            <w:proofErr w:type="spellStart"/>
            <w:r w:rsidRPr="00A52F67">
              <w:rPr>
                <w:rFonts w:ascii="Times New Roman" w:eastAsia="Times New Roman" w:hAnsi="Times New Roman" w:cs="Times New Roman"/>
                <w:color w:val="000000"/>
                <w:sz w:val="16"/>
                <w:szCs w:val="16"/>
                <w:lang w:val="en-KE" w:eastAsia="en-KE"/>
              </w:rPr>
              <w:t>Siyoi</w:t>
            </w:r>
            <w:proofErr w:type="spellEnd"/>
            <w:r w:rsidRPr="00A52F67">
              <w:rPr>
                <w:rFonts w:ascii="Times New Roman" w:eastAsia="Times New Roman" w:hAnsi="Times New Roman" w:cs="Times New Roman"/>
                <w:color w:val="000000"/>
                <w:sz w:val="16"/>
                <w:szCs w:val="16"/>
                <w:lang w:val="en-KE" w:eastAsia="en-KE"/>
              </w:rPr>
              <w:t xml:space="preserve"> </w:t>
            </w:r>
            <w:proofErr w:type="spellStart"/>
            <w:r w:rsidRPr="00A52F67">
              <w:rPr>
                <w:rFonts w:ascii="Times New Roman" w:eastAsia="Times New Roman" w:hAnsi="Times New Roman" w:cs="Times New Roman"/>
                <w:color w:val="000000"/>
                <w:sz w:val="16"/>
                <w:szCs w:val="16"/>
                <w:lang w:val="en-KE" w:eastAsia="en-KE"/>
              </w:rPr>
              <w:t>Muruny</w:t>
            </w:r>
            <w:proofErr w:type="spellEnd"/>
            <w:r w:rsidRPr="00A52F67">
              <w:rPr>
                <w:rFonts w:ascii="Times New Roman" w:eastAsia="Times New Roman" w:hAnsi="Times New Roman" w:cs="Times New Roman"/>
                <w:color w:val="000000"/>
                <w:sz w:val="16"/>
                <w:szCs w:val="16"/>
                <w:lang w:val="en-KE" w:eastAsia="en-KE"/>
              </w:rPr>
              <w:t xml:space="preserve"> Water Project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694F7D2E"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12,986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982435A"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12,986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55E8DEB"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7772905"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01-Mar-15</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16D6494"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01-Mar-26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CB871B5"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830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EF14D3"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FEEE65"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11,120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0C6964"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84%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A33ECDB"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126AFE"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9F7F86" w14:textId="77777777" w:rsidR="007869F5" w:rsidRPr="00A52F67" w:rsidRDefault="007869F5" w:rsidP="00934159">
            <w:pPr>
              <w:spacing w:after="0" w:line="240" w:lineRule="auto"/>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11,570 </w:t>
            </w:r>
          </w:p>
        </w:tc>
        <w:tc>
          <w:tcPr>
            <w:tcW w:w="0" w:type="auto"/>
            <w:tcBorders>
              <w:top w:val="nil"/>
              <w:left w:val="nil"/>
              <w:bottom w:val="single" w:sz="4" w:space="0" w:color="auto"/>
              <w:right w:val="nil"/>
            </w:tcBorders>
            <w:shd w:val="clear" w:color="auto" w:fill="FFFFFF" w:themeFill="background1"/>
            <w:vAlign w:val="center"/>
            <w:hideMark/>
          </w:tcPr>
          <w:p w14:paraId="17EBE4B7" w14:textId="77777777" w:rsidR="007869F5" w:rsidRPr="00A52F67" w:rsidRDefault="007869F5" w:rsidP="00934159">
            <w:pPr>
              <w:spacing w:after="0" w:line="240" w:lineRule="auto"/>
              <w:jc w:val="center"/>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91%</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FB1FA53"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9DD24AE"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D521F2" w14:textId="77777777" w:rsidR="007869F5" w:rsidRPr="00A52F67" w:rsidRDefault="007869F5" w:rsidP="00934159">
            <w:pPr>
              <w:spacing w:after="0" w:line="240" w:lineRule="auto"/>
              <w:jc w:val="right"/>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8408C6"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nil"/>
            </w:tcBorders>
            <w:shd w:val="clear" w:color="auto" w:fill="FFFFFF" w:themeFill="background1"/>
            <w:vAlign w:val="center"/>
            <w:hideMark/>
          </w:tcPr>
          <w:p w14:paraId="6E514ED2" w14:textId="77777777" w:rsidR="007869F5" w:rsidRPr="00A52F67" w:rsidRDefault="007869F5" w:rsidP="00934159">
            <w:pPr>
              <w:spacing w:after="0" w:line="240" w:lineRule="auto"/>
              <w:jc w:val="right"/>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4049C5A6" w14:textId="77777777" w:rsidR="007869F5" w:rsidRPr="00A52F67" w:rsidRDefault="007869F5" w:rsidP="00934159">
            <w:pPr>
              <w:spacing w:after="0" w:line="240" w:lineRule="auto"/>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eastAsia="en-KE"/>
              </w:rPr>
              <w:t xml:space="preserve">The project entails construction of a 30m high earth dam, a 38,880m3/day water treatment plant, 17,865m3 storage tanks and 137kms of reticulation system to supply 38,880m3 / day of treated water to the residents </w:t>
            </w:r>
            <w:r w:rsidRPr="00A52F67">
              <w:rPr>
                <w:rFonts w:ascii="Times New Roman" w:eastAsia="Times New Roman" w:hAnsi="Times New Roman" w:cs="Times New Roman"/>
                <w:color w:val="000000"/>
                <w:sz w:val="16"/>
                <w:szCs w:val="16"/>
                <w:lang w:eastAsia="en-KE"/>
              </w:rPr>
              <w:lastRenderedPageBreak/>
              <w:t>of Kapenguria Municipality and its environs. The project was transferred to the State Department for Water and Sanitation.</w:t>
            </w:r>
          </w:p>
        </w:tc>
      </w:tr>
      <w:tr w:rsidR="007869F5" w:rsidRPr="00A52F67" w14:paraId="2B2BF2BF" w14:textId="77777777" w:rsidTr="00AF698B">
        <w:trPr>
          <w:trHeight w:val="2239"/>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CAC49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1104102100 Flood Control Works ESP</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43E42607"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93A04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3,500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7987F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1560AD2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01-Jul-05</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38DE5B2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5C89D1"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530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1FE0C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001C6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1,992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34F300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FF3543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400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F3891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DE01F6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2,392 </w:t>
            </w:r>
          </w:p>
        </w:tc>
        <w:tc>
          <w:tcPr>
            <w:tcW w:w="0" w:type="auto"/>
            <w:tcBorders>
              <w:top w:val="nil"/>
              <w:left w:val="nil"/>
              <w:bottom w:val="single" w:sz="4" w:space="0" w:color="auto"/>
              <w:right w:val="nil"/>
            </w:tcBorders>
            <w:shd w:val="clear" w:color="auto" w:fill="FFFFFF" w:themeFill="background1"/>
            <w:vAlign w:val="center"/>
            <w:hideMark/>
          </w:tcPr>
          <w:p w14:paraId="7A20EA7C"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78%</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BD088D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A1F5CD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3902FD"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63472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nil"/>
            </w:tcBorders>
            <w:shd w:val="clear" w:color="auto" w:fill="FFFFFF" w:themeFill="background1"/>
            <w:vAlign w:val="center"/>
            <w:hideMark/>
          </w:tcPr>
          <w:p w14:paraId="1525534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53F9A496"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xml:space="preserve">On completion, the programme will minimize the effects of floods in River </w:t>
            </w:r>
            <w:proofErr w:type="spellStart"/>
            <w:r w:rsidRPr="00A52F67">
              <w:rPr>
                <w:rFonts w:ascii="Times New Roman" w:eastAsia="Times New Roman" w:hAnsi="Times New Roman" w:cs="Times New Roman"/>
                <w:color w:val="000000"/>
                <w:sz w:val="16"/>
                <w:szCs w:val="16"/>
                <w:lang w:val="en-KE" w:eastAsia="en-KE"/>
              </w:rPr>
              <w:t>Nyando</w:t>
            </w:r>
            <w:proofErr w:type="spellEnd"/>
            <w:r w:rsidRPr="00A52F67">
              <w:rPr>
                <w:rFonts w:ascii="Times New Roman" w:eastAsia="Times New Roman" w:hAnsi="Times New Roman" w:cs="Times New Roman"/>
                <w:color w:val="000000"/>
                <w:sz w:val="16"/>
                <w:szCs w:val="16"/>
                <w:lang w:val="en-KE" w:eastAsia="en-KE"/>
              </w:rPr>
              <w:t xml:space="preserve"> in Kisumu County, River </w:t>
            </w:r>
            <w:proofErr w:type="spellStart"/>
            <w:r w:rsidRPr="00A52F67">
              <w:rPr>
                <w:rFonts w:ascii="Times New Roman" w:eastAsia="Times New Roman" w:hAnsi="Times New Roman" w:cs="Times New Roman"/>
                <w:color w:val="000000"/>
                <w:sz w:val="16"/>
                <w:szCs w:val="16"/>
                <w:lang w:val="en-KE" w:eastAsia="en-KE"/>
              </w:rPr>
              <w:t>Kawalase</w:t>
            </w:r>
            <w:proofErr w:type="spellEnd"/>
            <w:r w:rsidRPr="00A52F67">
              <w:rPr>
                <w:rFonts w:ascii="Times New Roman" w:eastAsia="Times New Roman" w:hAnsi="Times New Roman" w:cs="Times New Roman"/>
                <w:color w:val="000000"/>
                <w:sz w:val="16"/>
                <w:szCs w:val="16"/>
                <w:lang w:val="en-KE" w:eastAsia="en-KE"/>
              </w:rPr>
              <w:t xml:space="preserve"> in </w:t>
            </w:r>
            <w:proofErr w:type="spellStart"/>
            <w:r w:rsidRPr="00A52F67">
              <w:rPr>
                <w:rFonts w:ascii="Times New Roman" w:eastAsia="Times New Roman" w:hAnsi="Times New Roman" w:cs="Times New Roman"/>
                <w:color w:val="000000"/>
                <w:sz w:val="16"/>
                <w:szCs w:val="16"/>
                <w:lang w:val="en-KE" w:eastAsia="en-KE"/>
              </w:rPr>
              <w:t>Turkanacounty</w:t>
            </w:r>
            <w:proofErr w:type="spellEnd"/>
            <w:r w:rsidRPr="00A52F67">
              <w:rPr>
                <w:rFonts w:ascii="Times New Roman" w:eastAsia="Times New Roman" w:hAnsi="Times New Roman" w:cs="Times New Roman"/>
                <w:color w:val="000000"/>
                <w:sz w:val="16"/>
                <w:szCs w:val="16"/>
                <w:lang w:val="en-KE" w:eastAsia="en-KE"/>
              </w:rPr>
              <w:t xml:space="preserve">, River </w:t>
            </w:r>
            <w:proofErr w:type="spellStart"/>
            <w:r w:rsidRPr="00A52F67">
              <w:rPr>
                <w:rFonts w:ascii="Times New Roman" w:eastAsia="Times New Roman" w:hAnsi="Times New Roman" w:cs="Times New Roman"/>
                <w:color w:val="000000"/>
                <w:sz w:val="16"/>
                <w:szCs w:val="16"/>
                <w:lang w:val="en-KE" w:eastAsia="en-KE"/>
              </w:rPr>
              <w:t>Nzoia</w:t>
            </w:r>
            <w:proofErr w:type="spellEnd"/>
            <w:r w:rsidRPr="00A52F67">
              <w:rPr>
                <w:rFonts w:ascii="Times New Roman" w:eastAsia="Times New Roman" w:hAnsi="Times New Roman" w:cs="Times New Roman"/>
                <w:color w:val="000000"/>
                <w:sz w:val="16"/>
                <w:szCs w:val="16"/>
                <w:lang w:val="en-KE" w:eastAsia="en-KE"/>
              </w:rPr>
              <w:t xml:space="preserve"> in Busia County, River </w:t>
            </w:r>
            <w:proofErr w:type="spellStart"/>
            <w:r w:rsidRPr="00A52F67">
              <w:rPr>
                <w:rFonts w:ascii="Times New Roman" w:eastAsia="Times New Roman" w:hAnsi="Times New Roman" w:cs="Times New Roman"/>
                <w:color w:val="000000"/>
                <w:sz w:val="16"/>
                <w:szCs w:val="16"/>
                <w:lang w:val="en-KE" w:eastAsia="en-KE"/>
              </w:rPr>
              <w:t>Awase</w:t>
            </w:r>
            <w:proofErr w:type="spellEnd"/>
            <w:r w:rsidRPr="00A52F67">
              <w:rPr>
                <w:rFonts w:ascii="Times New Roman" w:eastAsia="Times New Roman" w:hAnsi="Times New Roman" w:cs="Times New Roman"/>
                <w:color w:val="000000"/>
                <w:sz w:val="16"/>
                <w:szCs w:val="16"/>
                <w:lang w:val="en-KE" w:eastAsia="en-KE"/>
              </w:rPr>
              <w:t xml:space="preserve"> </w:t>
            </w:r>
            <w:proofErr w:type="spellStart"/>
            <w:r w:rsidRPr="00A52F67">
              <w:rPr>
                <w:rFonts w:ascii="Times New Roman" w:eastAsia="Times New Roman" w:hAnsi="Times New Roman" w:cs="Times New Roman"/>
                <w:color w:val="000000"/>
                <w:sz w:val="16"/>
                <w:szCs w:val="16"/>
                <w:lang w:val="en-KE" w:eastAsia="en-KE"/>
              </w:rPr>
              <w:t>tende</w:t>
            </w:r>
            <w:proofErr w:type="spellEnd"/>
            <w:r w:rsidRPr="00A52F67">
              <w:rPr>
                <w:rFonts w:ascii="Times New Roman" w:eastAsia="Times New Roman" w:hAnsi="Times New Roman" w:cs="Times New Roman"/>
                <w:color w:val="000000"/>
                <w:sz w:val="16"/>
                <w:szCs w:val="16"/>
                <w:lang w:val="en-KE" w:eastAsia="en-KE"/>
              </w:rPr>
              <w:t xml:space="preserve"> in Homa Bay County, River </w:t>
            </w:r>
            <w:proofErr w:type="spellStart"/>
            <w:r w:rsidRPr="00A52F67">
              <w:rPr>
                <w:rFonts w:ascii="Times New Roman" w:eastAsia="Times New Roman" w:hAnsi="Times New Roman" w:cs="Times New Roman"/>
                <w:color w:val="000000"/>
                <w:sz w:val="16"/>
                <w:szCs w:val="16"/>
                <w:lang w:val="en-KE" w:eastAsia="en-KE"/>
              </w:rPr>
              <w:t>Sabwani</w:t>
            </w:r>
            <w:proofErr w:type="spellEnd"/>
            <w:r w:rsidRPr="00A52F67">
              <w:rPr>
                <w:rFonts w:ascii="Times New Roman" w:eastAsia="Times New Roman" w:hAnsi="Times New Roman" w:cs="Times New Roman"/>
                <w:color w:val="000000"/>
                <w:sz w:val="16"/>
                <w:szCs w:val="16"/>
                <w:lang w:val="en-KE" w:eastAsia="en-KE"/>
              </w:rPr>
              <w:t xml:space="preserve"> in </w:t>
            </w:r>
            <w:proofErr w:type="spellStart"/>
            <w:r w:rsidRPr="00A52F67">
              <w:rPr>
                <w:rFonts w:ascii="Times New Roman" w:eastAsia="Times New Roman" w:hAnsi="Times New Roman" w:cs="Times New Roman"/>
                <w:color w:val="000000"/>
                <w:sz w:val="16"/>
                <w:szCs w:val="16"/>
                <w:lang w:val="en-KE" w:eastAsia="en-KE"/>
              </w:rPr>
              <w:t>Tranzoia</w:t>
            </w:r>
            <w:proofErr w:type="spellEnd"/>
            <w:r w:rsidRPr="00A52F67">
              <w:rPr>
                <w:rFonts w:ascii="Times New Roman" w:eastAsia="Times New Roman" w:hAnsi="Times New Roman" w:cs="Times New Roman"/>
                <w:color w:val="000000"/>
                <w:sz w:val="16"/>
                <w:szCs w:val="16"/>
                <w:lang w:val="en-KE" w:eastAsia="en-KE"/>
              </w:rPr>
              <w:t xml:space="preserve"> County, River Kuja in Migori County, River </w:t>
            </w:r>
            <w:proofErr w:type="spellStart"/>
            <w:r w:rsidRPr="00A52F67">
              <w:rPr>
                <w:rFonts w:ascii="Times New Roman" w:eastAsia="Times New Roman" w:hAnsi="Times New Roman" w:cs="Times New Roman"/>
                <w:color w:val="000000"/>
                <w:sz w:val="16"/>
                <w:szCs w:val="16"/>
                <w:lang w:val="en-KE" w:eastAsia="en-KE"/>
              </w:rPr>
              <w:t>Perkerra</w:t>
            </w:r>
            <w:proofErr w:type="spellEnd"/>
            <w:r w:rsidRPr="00A52F67">
              <w:rPr>
                <w:rFonts w:ascii="Times New Roman" w:eastAsia="Times New Roman" w:hAnsi="Times New Roman" w:cs="Times New Roman"/>
                <w:color w:val="000000"/>
                <w:sz w:val="16"/>
                <w:szCs w:val="16"/>
                <w:lang w:val="en-KE" w:eastAsia="en-KE"/>
              </w:rPr>
              <w:t xml:space="preserve"> in </w:t>
            </w:r>
            <w:proofErr w:type="spellStart"/>
            <w:r w:rsidRPr="00A52F67">
              <w:rPr>
                <w:rFonts w:ascii="Times New Roman" w:eastAsia="Times New Roman" w:hAnsi="Times New Roman" w:cs="Times New Roman"/>
                <w:color w:val="000000"/>
                <w:sz w:val="16"/>
                <w:szCs w:val="16"/>
                <w:lang w:val="en-KE" w:eastAsia="en-KE"/>
              </w:rPr>
              <w:t>Marigat</w:t>
            </w:r>
            <w:proofErr w:type="spellEnd"/>
            <w:r w:rsidRPr="00A52F67">
              <w:rPr>
                <w:rFonts w:ascii="Times New Roman" w:eastAsia="Times New Roman" w:hAnsi="Times New Roman" w:cs="Times New Roman"/>
                <w:color w:val="000000"/>
                <w:sz w:val="16"/>
                <w:szCs w:val="16"/>
                <w:lang w:val="en-KE" w:eastAsia="en-KE"/>
              </w:rPr>
              <w:t xml:space="preserve">, </w:t>
            </w:r>
            <w:proofErr w:type="spellStart"/>
            <w:r w:rsidRPr="00A52F67">
              <w:rPr>
                <w:rFonts w:ascii="Times New Roman" w:eastAsia="Times New Roman" w:hAnsi="Times New Roman" w:cs="Times New Roman"/>
                <w:color w:val="000000"/>
                <w:sz w:val="16"/>
                <w:szCs w:val="16"/>
                <w:lang w:val="en-KE" w:eastAsia="en-KE"/>
              </w:rPr>
              <w:t>Elgeyo</w:t>
            </w:r>
            <w:proofErr w:type="spellEnd"/>
            <w:r w:rsidRPr="00A52F67">
              <w:rPr>
                <w:rFonts w:ascii="Times New Roman" w:eastAsia="Times New Roman" w:hAnsi="Times New Roman" w:cs="Times New Roman"/>
                <w:color w:val="000000"/>
                <w:sz w:val="16"/>
                <w:szCs w:val="16"/>
                <w:lang w:val="en-KE" w:eastAsia="en-KE"/>
              </w:rPr>
              <w:t xml:space="preserve"> Marakwet in Baringo County, Narok flood control, and </w:t>
            </w:r>
            <w:proofErr w:type="spellStart"/>
            <w:r w:rsidRPr="00A52F67">
              <w:rPr>
                <w:rFonts w:ascii="Times New Roman" w:eastAsia="Times New Roman" w:hAnsi="Times New Roman" w:cs="Times New Roman"/>
                <w:color w:val="000000"/>
                <w:sz w:val="16"/>
                <w:szCs w:val="16"/>
                <w:lang w:val="en-KE" w:eastAsia="en-KE"/>
              </w:rPr>
              <w:t>Isiolo</w:t>
            </w:r>
            <w:proofErr w:type="spellEnd"/>
            <w:r w:rsidRPr="00A52F67">
              <w:rPr>
                <w:rFonts w:ascii="Times New Roman" w:eastAsia="Times New Roman" w:hAnsi="Times New Roman" w:cs="Times New Roman"/>
                <w:color w:val="000000"/>
                <w:sz w:val="16"/>
                <w:szCs w:val="16"/>
                <w:lang w:val="en-KE" w:eastAsia="en-KE"/>
              </w:rPr>
              <w:t xml:space="preserve"> flood control by construction of 126.8 Km of </w:t>
            </w:r>
            <w:r w:rsidRPr="00A52F67">
              <w:rPr>
                <w:rFonts w:ascii="Times New Roman" w:eastAsia="Times New Roman" w:hAnsi="Times New Roman" w:cs="Times New Roman"/>
                <w:color w:val="000000"/>
                <w:sz w:val="16"/>
                <w:szCs w:val="16"/>
                <w:lang w:val="en-KE" w:eastAsia="en-KE"/>
              </w:rPr>
              <w:lastRenderedPageBreak/>
              <w:t>dykes and 15 check dams. The project was transferred to the State Department for Water and Sanitation.</w:t>
            </w:r>
          </w:p>
        </w:tc>
      </w:tr>
      <w:tr w:rsidR="007869F5" w:rsidRPr="00A52F67" w14:paraId="64169A4A" w14:textId="77777777" w:rsidTr="00AF698B">
        <w:trPr>
          <w:trHeight w:val="270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0C649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 xml:space="preserve">1104102300 </w:t>
            </w:r>
            <w:proofErr w:type="spellStart"/>
            <w:r w:rsidRPr="00A52F67">
              <w:rPr>
                <w:rFonts w:ascii="Times New Roman" w:eastAsia="Times New Roman" w:hAnsi="Times New Roman" w:cs="Times New Roman"/>
                <w:color w:val="000000"/>
                <w:sz w:val="16"/>
                <w:szCs w:val="16"/>
                <w:lang w:val="en-KE" w:eastAsia="en-KE"/>
              </w:rPr>
              <w:t>Umaa</w:t>
            </w:r>
            <w:proofErr w:type="spellEnd"/>
            <w:r w:rsidRPr="00A52F67">
              <w:rPr>
                <w:rFonts w:ascii="Times New Roman" w:eastAsia="Times New Roman" w:hAnsi="Times New Roman" w:cs="Times New Roman"/>
                <w:color w:val="000000"/>
                <w:sz w:val="16"/>
                <w:szCs w:val="16"/>
                <w:lang w:val="en-KE" w:eastAsia="en-KE"/>
              </w:rPr>
              <w:t xml:space="preserve"> Dam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067B376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3,726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09B97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3,726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1C1F6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1ECCBB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01-Jun-09</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544F1E0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01-Dec-26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3F5BB0"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250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AD5FC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404469"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1,434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D8D585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69%</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840176"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38FA9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F31E7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1,564 </w:t>
            </w:r>
          </w:p>
        </w:tc>
        <w:tc>
          <w:tcPr>
            <w:tcW w:w="0" w:type="auto"/>
            <w:tcBorders>
              <w:top w:val="nil"/>
              <w:left w:val="nil"/>
              <w:bottom w:val="single" w:sz="4" w:space="0" w:color="auto"/>
              <w:right w:val="nil"/>
            </w:tcBorders>
            <w:shd w:val="clear" w:color="auto" w:fill="FFFFFF" w:themeFill="background1"/>
            <w:vAlign w:val="center"/>
            <w:hideMark/>
          </w:tcPr>
          <w:p w14:paraId="12E5B03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78%</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0A65C7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93702D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742335"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7777D4"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nil"/>
            </w:tcBorders>
            <w:shd w:val="clear" w:color="auto" w:fill="FFFFFF" w:themeFill="background1"/>
            <w:vAlign w:val="center"/>
            <w:hideMark/>
          </w:tcPr>
          <w:p w14:paraId="5A3CD61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6AEEBEB2"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The project entails construction of a 28m high earth dam, a 2,500m3/day water treatment plant, and 1750 m of reticulation system to supply 2,500m3 / day of treated water to the residents of Kitui town and its environs. The project was transferred to the State Department for Water and Sanitation.</w:t>
            </w:r>
          </w:p>
        </w:tc>
      </w:tr>
      <w:tr w:rsidR="007869F5" w:rsidRPr="00A52F67" w14:paraId="7A1AD884" w14:textId="77777777" w:rsidTr="00AF698B">
        <w:trPr>
          <w:trHeight w:val="216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29EAD0"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lastRenderedPageBreak/>
              <w:t>1104101100 National Water Harvesting and Ground Water Exploitation</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D2216E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D5D153"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600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8CC071D"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6639B295"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01-Jun-24</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4E84F02B"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01-Jun-30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FE8CFE"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C73D147"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3064EF"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120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9D24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88708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220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51D118"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CF6EB2"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 xml:space="preserve">               248 </w:t>
            </w:r>
          </w:p>
        </w:tc>
        <w:tc>
          <w:tcPr>
            <w:tcW w:w="0" w:type="auto"/>
            <w:tcBorders>
              <w:top w:val="nil"/>
              <w:left w:val="nil"/>
              <w:bottom w:val="single" w:sz="4" w:space="0" w:color="auto"/>
              <w:right w:val="nil"/>
            </w:tcBorders>
            <w:shd w:val="clear" w:color="auto" w:fill="FFFFFF" w:themeFill="background1"/>
            <w:vAlign w:val="center"/>
            <w:hideMark/>
          </w:tcPr>
          <w:p w14:paraId="46D6687F"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57%</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A73B511"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F61A5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35DCBFC" w14:textId="77777777" w:rsidR="007869F5" w:rsidRPr="00A52F67" w:rsidRDefault="007869F5" w:rsidP="00E87147">
            <w:pPr>
              <w:spacing w:after="0" w:line="240" w:lineRule="auto"/>
              <w:jc w:val="both"/>
              <w:rPr>
                <w:rFonts w:ascii="Times New Roman" w:eastAsia="Times New Roman" w:hAnsi="Times New Roman" w:cs="Times New Roman"/>
                <w:sz w:val="16"/>
                <w:szCs w:val="16"/>
                <w:lang w:eastAsia="en-KE"/>
              </w:rPr>
            </w:pPr>
            <w:r w:rsidRPr="00A52F67">
              <w:rPr>
                <w:rFonts w:ascii="Times New Roman" w:eastAsia="Times New Roman" w:hAnsi="Times New Roman" w:cs="Times New Roman"/>
                <w:sz w:val="16"/>
                <w:szCs w:val="16"/>
                <w:lang w:val="en-KE" w:eastAsia="en-KE"/>
              </w:rPr>
              <w:t>-</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673B7E"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0" w:type="auto"/>
            <w:tcBorders>
              <w:top w:val="nil"/>
              <w:left w:val="nil"/>
              <w:bottom w:val="single" w:sz="4" w:space="0" w:color="auto"/>
              <w:right w:val="nil"/>
            </w:tcBorders>
            <w:shd w:val="clear" w:color="auto" w:fill="FFFFFF" w:themeFill="background1"/>
            <w:vAlign w:val="center"/>
            <w:hideMark/>
          </w:tcPr>
          <w:p w14:paraId="53622C69"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w:t>
            </w:r>
          </w:p>
        </w:tc>
        <w:tc>
          <w:tcPr>
            <w:tcW w:w="1212" w:type="dxa"/>
            <w:tcBorders>
              <w:top w:val="nil"/>
              <w:left w:val="single" w:sz="4" w:space="0" w:color="auto"/>
              <w:bottom w:val="single" w:sz="4" w:space="0" w:color="auto"/>
              <w:right w:val="single" w:sz="4" w:space="0" w:color="auto"/>
            </w:tcBorders>
            <w:shd w:val="clear" w:color="auto" w:fill="FFFFFF" w:themeFill="background1"/>
            <w:hideMark/>
          </w:tcPr>
          <w:p w14:paraId="784E979A" w14:textId="77777777" w:rsidR="007869F5" w:rsidRPr="00A52F67" w:rsidRDefault="007869F5" w:rsidP="00E87147">
            <w:pPr>
              <w:spacing w:after="0" w:line="240" w:lineRule="auto"/>
              <w:jc w:val="both"/>
              <w:rPr>
                <w:rFonts w:ascii="Times New Roman" w:eastAsia="Times New Roman" w:hAnsi="Times New Roman" w:cs="Times New Roman"/>
                <w:color w:val="000000"/>
                <w:sz w:val="16"/>
                <w:szCs w:val="16"/>
                <w:lang w:eastAsia="en-KE"/>
              </w:rPr>
            </w:pPr>
            <w:r w:rsidRPr="00A52F67">
              <w:rPr>
                <w:rFonts w:ascii="Times New Roman" w:eastAsia="Times New Roman" w:hAnsi="Times New Roman" w:cs="Times New Roman"/>
                <w:color w:val="000000"/>
                <w:sz w:val="16"/>
                <w:szCs w:val="16"/>
                <w:lang w:val="en-KE" w:eastAsia="en-KE"/>
              </w:rPr>
              <w:t>On completion, the programme will have added approximately 400,000 cubic metres of water to the national storage capacity through construction of 40 dams. The project was transferred to the State Department for Water and Sanitation.</w:t>
            </w:r>
          </w:p>
        </w:tc>
      </w:tr>
      <w:tr w:rsidR="007869F5" w:rsidRPr="00A52F67" w14:paraId="5446CF9F"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2F13D9B"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Sub-Total SP 4.1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2BD554AD"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45,812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1E43F2"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45,812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E215F4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714FE6E6"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2159FECA"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906154"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1,830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F2941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228995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16,336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A8E732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E5390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1,200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5CA6817"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07EEF5"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17,444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66F41C"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AFBE79"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2AFBCE"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90ACB20"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1F7AC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8B69FD3"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1212" w:type="dxa"/>
            <w:tcBorders>
              <w:top w:val="nil"/>
              <w:left w:val="nil"/>
              <w:bottom w:val="single" w:sz="4" w:space="0" w:color="auto"/>
              <w:right w:val="single" w:sz="4" w:space="0" w:color="auto"/>
            </w:tcBorders>
            <w:shd w:val="clear" w:color="auto" w:fill="FFFFFF" w:themeFill="background1"/>
            <w:vAlign w:val="center"/>
            <w:hideMark/>
          </w:tcPr>
          <w:p w14:paraId="111E58F1"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r>
      <w:tr w:rsidR="007869F5" w:rsidRPr="00A52F67" w14:paraId="660E3858" w14:textId="77777777" w:rsidTr="00AF698B">
        <w:trPr>
          <w:trHeight w:val="330"/>
        </w:trPr>
        <w:tc>
          <w:tcPr>
            <w:tcW w:w="1026" w:type="dxa"/>
            <w:tcBorders>
              <w:top w:val="nil"/>
              <w:left w:val="single" w:sz="4" w:space="0" w:color="auto"/>
              <w:bottom w:val="single" w:sz="4" w:space="0" w:color="auto"/>
              <w:right w:val="single" w:sz="4" w:space="0" w:color="auto"/>
            </w:tcBorders>
            <w:shd w:val="clear" w:color="auto" w:fill="FFFFFF" w:themeFill="background1"/>
            <w:vAlign w:val="bottom"/>
            <w:hideMark/>
          </w:tcPr>
          <w:p w14:paraId="3B97D7D6"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Total for Vote 1104 State Department for Irrigation </w:t>
            </w:r>
          </w:p>
        </w:tc>
        <w:tc>
          <w:tcPr>
            <w:tcW w:w="608" w:type="dxa"/>
            <w:tcBorders>
              <w:top w:val="nil"/>
              <w:left w:val="nil"/>
              <w:bottom w:val="single" w:sz="4" w:space="0" w:color="auto"/>
              <w:right w:val="single" w:sz="4" w:space="0" w:color="auto"/>
            </w:tcBorders>
            <w:shd w:val="clear" w:color="auto" w:fill="FFFFFF" w:themeFill="background1"/>
            <w:vAlign w:val="center"/>
            <w:hideMark/>
          </w:tcPr>
          <w:p w14:paraId="4B3FF4BF"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744,868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9D3294"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392,363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CAA46E2"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352,505 </w:t>
            </w:r>
          </w:p>
        </w:tc>
        <w:tc>
          <w:tcPr>
            <w:tcW w:w="477" w:type="dxa"/>
            <w:tcBorders>
              <w:top w:val="nil"/>
              <w:left w:val="nil"/>
              <w:bottom w:val="single" w:sz="4" w:space="0" w:color="auto"/>
              <w:right w:val="single" w:sz="4" w:space="0" w:color="auto"/>
            </w:tcBorders>
            <w:shd w:val="clear" w:color="auto" w:fill="FFFFFF" w:themeFill="background1"/>
            <w:vAlign w:val="center"/>
            <w:hideMark/>
          </w:tcPr>
          <w:p w14:paraId="2B6E3454"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   </w:t>
            </w:r>
          </w:p>
        </w:tc>
        <w:tc>
          <w:tcPr>
            <w:tcW w:w="738" w:type="dxa"/>
            <w:tcBorders>
              <w:top w:val="nil"/>
              <w:left w:val="nil"/>
              <w:bottom w:val="single" w:sz="4" w:space="0" w:color="auto"/>
              <w:right w:val="single" w:sz="4" w:space="0" w:color="auto"/>
            </w:tcBorders>
            <w:shd w:val="clear" w:color="auto" w:fill="FFFFFF" w:themeFill="background1"/>
            <w:vAlign w:val="center"/>
            <w:hideMark/>
          </w:tcPr>
          <w:p w14:paraId="3DDA4778" w14:textId="0991A25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9F48EF9"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11,892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61DD221"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8,662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131694"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137,844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55F665"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DA573C"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9,083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3516AC5"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9,072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579D678"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155,733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E257756"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5FEB7F"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8,296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DA2508"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2,539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CB58BC"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147,205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17D9F2"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xml:space="preserve">        551,706 </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510F4DA" w14:textId="77777777" w:rsidR="007869F5" w:rsidRPr="00A52F67" w:rsidRDefault="007869F5" w:rsidP="00934159">
            <w:pPr>
              <w:spacing w:after="0" w:line="240" w:lineRule="auto"/>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c>
          <w:tcPr>
            <w:tcW w:w="1212" w:type="dxa"/>
            <w:tcBorders>
              <w:top w:val="nil"/>
              <w:left w:val="nil"/>
              <w:bottom w:val="single" w:sz="4" w:space="0" w:color="auto"/>
              <w:right w:val="single" w:sz="4" w:space="0" w:color="auto"/>
            </w:tcBorders>
            <w:shd w:val="clear" w:color="auto" w:fill="FFFFFF" w:themeFill="background1"/>
            <w:hideMark/>
          </w:tcPr>
          <w:p w14:paraId="168E242B" w14:textId="77777777" w:rsidR="007869F5" w:rsidRPr="00A52F67" w:rsidRDefault="007869F5" w:rsidP="00934159">
            <w:pPr>
              <w:spacing w:after="0" w:line="240" w:lineRule="auto"/>
              <w:jc w:val="center"/>
              <w:rPr>
                <w:rFonts w:ascii="Times New Roman" w:eastAsia="Times New Roman" w:hAnsi="Times New Roman" w:cs="Times New Roman"/>
                <w:b/>
                <w:bCs/>
                <w:sz w:val="16"/>
                <w:szCs w:val="16"/>
                <w:lang w:eastAsia="en-KE"/>
              </w:rPr>
            </w:pPr>
            <w:r w:rsidRPr="00A52F67">
              <w:rPr>
                <w:rFonts w:ascii="Times New Roman" w:eastAsia="Times New Roman" w:hAnsi="Times New Roman" w:cs="Times New Roman"/>
                <w:b/>
                <w:bCs/>
                <w:sz w:val="16"/>
                <w:szCs w:val="16"/>
                <w:lang w:val="en-KE" w:eastAsia="en-KE"/>
              </w:rPr>
              <w:t> </w:t>
            </w:r>
          </w:p>
        </w:tc>
      </w:tr>
    </w:tbl>
    <w:p w14:paraId="6D74BD7D" w14:textId="77777777" w:rsidR="007869F5" w:rsidRPr="00A52F67" w:rsidRDefault="007869F5" w:rsidP="00151790">
      <w:pPr>
        <w:tabs>
          <w:tab w:val="left" w:pos="1390"/>
        </w:tabs>
        <w:rPr>
          <w:rFonts w:ascii="Times New Roman" w:eastAsia="Times New Roman" w:hAnsi="Times New Roman" w:cs="Times New Roman"/>
          <w:b/>
          <w:bCs/>
          <w:color w:val="2E75B5"/>
          <w:sz w:val="24"/>
          <w:szCs w:val="24"/>
        </w:rPr>
      </w:pPr>
    </w:p>
    <w:p w14:paraId="0A57952C" w14:textId="77777777" w:rsidR="007869F5" w:rsidRPr="00A52F67" w:rsidRDefault="007869F5" w:rsidP="00151790">
      <w:pPr>
        <w:tabs>
          <w:tab w:val="left" w:pos="1390"/>
        </w:tabs>
        <w:rPr>
          <w:rFonts w:ascii="Times New Roman" w:hAnsi="Times New Roman" w:cs="Times New Roman"/>
        </w:rPr>
      </w:pPr>
    </w:p>
    <w:bookmarkEnd w:id="155"/>
    <w:p w14:paraId="4A289A97" w14:textId="77777777" w:rsidR="007554F2" w:rsidRPr="00A52F67" w:rsidRDefault="007554F2" w:rsidP="007554F2">
      <w:pPr>
        <w:tabs>
          <w:tab w:val="left" w:pos="1390"/>
        </w:tabs>
        <w:rPr>
          <w:rFonts w:ascii="Times New Roman" w:hAnsi="Times New Roman" w:cs="Times New Roman"/>
        </w:rPr>
      </w:pPr>
    </w:p>
    <w:p w14:paraId="7CEF323E" w14:textId="77777777" w:rsidR="00151790" w:rsidRPr="00A52F67" w:rsidRDefault="00151790" w:rsidP="007554F2">
      <w:pPr>
        <w:tabs>
          <w:tab w:val="left" w:pos="1390"/>
        </w:tabs>
        <w:rPr>
          <w:rFonts w:ascii="Times New Roman" w:hAnsi="Times New Roman" w:cs="Times New Roman"/>
        </w:rPr>
      </w:pPr>
    </w:p>
    <w:p w14:paraId="0537BDC6" w14:textId="77777777" w:rsidR="00151790" w:rsidRPr="00A52F67" w:rsidRDefault="00151790" w:rsidP="007554F2">
      <w:pPr>
        <w:tabs>
          <w:tab w:val="left" w:pos="1390"/>
        </w:tabs>
        <w:rPr>
          <w:rFonts w:ascii="Times New Roman" w:hAnsi="Times New Roman" w:cs="Times New Roman"/>
        </w:rPr>
        <w:sectPr w:rsidR="00151790" w:rsidRPr="00A52F67" w:rsidSect="007869F5">
          <w:pgSz w:w="16838" w:h="11906" w:orient="landscape"/>
          <w:pgMar w:top="720" w:right="720" w:bottom="720" w:left="720" w:header="709" w:footer="709" w:gutter="0"/>
          <w:cols w:space="708"/>
          <w:docGrid w:linePitch="360"/>
        </w:sectPr>
      </w:pPr>
    </w:p>
    <w:p w14:paraId="4844F9B0" w14:textId="7399DCC5" w:rsidR="00FC03F4" w:rsidRPr="00A52F67" w:rsidRDefault="00FC03F4" w:rsidP="00FC03F4">
      <w:pPr>
        <w:pStyle w:val="Heading1"/>
        <w:rPr>
          <w:b/>
          <w:bCs/>
          <w:sz w:val="24"/>
          <w:szCs w:val="24"/>
        </w:rPr>
      </w:pPr>
      <w:bookmarkStart w:id="156" w:name="_Toc237357361"/>
      <w:bookmarkStart w:id="157" w:name="_Toc237594300"/>
      <w:r w:rsidRPr="00A52F67">
        <w:rPr>
          <w:b/>
          <w:bCs/>
          <w:sz w:val="24"/>
          <w:szCs w:val="24"/>
        </w:rPr>
        <w:lastRenderedPageBreak/>
        <w:t>2.4 PENDING BILLS</w:t>
      </w:r>
      <w:bookmarkEnd w:id="156"/>
      <w:r w:rsidR="00E87147" w:rsidRPr="00A52F67">
        <w:rPr>
          <w:b/>
          <w:bCs/>
          <w:sz w:val="24"/>
          <w:szCs w:val="24"/>
        </w:rPr>
        <w:t xml:space="preserve"> ANALYSIS</w:t>
      </w:r>
      <w:bookmarkEnd w:id="157"/>
    </w:p>
    <w:p w14:paraId="192BB7B2" w14:textId="77777777" w:rsidR="00FC03F4" w:rsidRPr="00A52F67" w:rsidRDefault="00FC03F4" w:rsidP="00FC03F4">
      <w:pPr>
        <w:spacing w:line="240" w:lineRule="auto"/>
        <w:jc w:val="both"/>
        <w:rPr>
          <w:rFonts w:ascii="Times New Roman" w:eastAsia="Times New Roman" w:hAnsi="Times New Roman" w:cs="Times New Roman"/>
          <w:sz w:val="24"/>
          <w:szCs w:val="24"/>
          <w:shd w:val="clear" w:color="auto" w:fill="F7F7F8"/>
        </w:rPr>
      </w:pPr>
      <w:bookmarkStart w:id="158" w:name="_Hlk145495118"/>
      <w:r w:rsidRPr="00A52F67">
        <w:rPr>
          <w:rFonts w:ascii="Times New Roman" w:eastAsia="Times New Roman" w:hAnsi="Times New Roman" w:cs="Times New Roman"/>
          <w:sz w:val="24"/>
          <w:szCs w:val="24"/>
          <w:shd w:val="clear" w:color="auto" w:fill="F7F7F8"/>
        </w:rPr>
        <w:t>This table presents a summary of pending bills incurred by the sub-sector during the period under review.</w:t>
      </w:r>
    </w:p>
    <w:bookmarkEnd w:id="158"/>
    <w:p w14:paraId="655DEB1B" w14:textId="19A4E939" w:rsidR="00FC03F4" w:rsidRPr="00A52F67" w:rsidRDefault="00FC03F4" w:rsidP="00FC03F4">
      <w:pPr>
        <w:spacing w:line="240" w:lineRule="auto"/>
        <w:jc w:val="both"/>
        <w:rPr>
          <w:rFonts w:ascii="Times New Roman" w:eastAsia="Times New Roman" w:hAnsi="Times New Roman" w:cs="Times New Roman"/>
          <w:sz w:val="24"/>
          <w:szCs w:val="24"/>
          <w:shd w:val="clear" w:color="auto" w:fill="F7F7F8"/>
        </w:rPr>
      </w:pPr>
      <w:r w:rsidRPr="00A52F67">
        <w:rPr>
          <w:rFonts w:ascii="Times New Roman" w:eastAsia="Times New Roman" w:hAnsi="Times New Roman" w:cs="Times New Roman"/>
          <w:sz w:val="24"/>
          <w:szCs w:val="24"/>
          <w:shd w:val="clear" w:color="auto" w:fill="F7F7F8"/>
        </w:rPr>
        <w:t xml:space="preserve">Pending bills categorized as due to lack of exchequer amounted to </w:t>
      </w:r>
      <w:proofErr w:type="spellStart"/>
      <w:r w:rsidRPr="00A52F67">
        <w:rPr>
          <w:rFonts w:ascii="Times New Roman" w:eastAsia="Times New Roman" w:hAnsi="Times New Roman" w:cs="Times New Roman"/>
          <w:b/>
          <w:sz w:val="24"/>
          <w:szCs w:val="24"/>
          <w:shd w:val="clear" w:color="auto" w:fill="F7F7F8"/>
        </w:rPr>
        <w:t>Ksh</w:t>
      </w:r>
      <w:r w:rsidR="00AC7E83">
        <w:rPr>
          <w:rFonts w:ascii="Times New Roman" w:eastAsia="Times New Roman" w:hAnsi="Times New Roman" w:cs="Times New Roman"/>
          <w:b/>
          <w:sz w:val="24"/>
          <w:szCs w:val="24"/>
          <w:shd w:val="clear" w:color="auto" w:fill="F7F7F8"/>
        </w:rPr>
        <w:t>s</w:t>
      </w:r>
      <w:proofErr w:type="spellEnd"/>
      <w:r w:rsidR="00AC7E83">
        <w:rPr>
          <w:rFonts w:ascii="Times New Roman" w:eastAsia="Times New Roman" w:hAnsi="Times New Roman" w:cs="Times New Roman"/>
          <w:b/>
          <w:sz w:val="24"/>
          <w:szCs w:val="24"/>
          <w:shd w:val="clear" w:color="auto" w:fill="F7F7F8"/>
        </w:rPr>
        <w:t>.</w:t>
      </w:r>
      <w:r w:rsidRPr="00A52F67">
        <w:rPr>
          <w:rFonts w:ascii="Times New Roman" w:eastAsia="Times New Roman" w:hAnsi="Times New Roman" w:cs="Times New Roman"/>
          <w:b/>
          <w:sz w:val="24"/>
          <w:szCs w:val="24"/>
          <w:shd w:val="clear" w:color="auto" w:fill="F7F7F8"/>
        </w:rPr>
        <w:t xml:space="preserve"> 186.51 </w:t>
      </w:r>
      <w:r w:rsidRPr="00A52F67">
        <w:rPr>
          <w:rFonts w:ascii="Times New Roman" w:eastAsia="Times New Roman" w:hAnsi="Times New Roman" w:cs="Times New Roman"/>
          <w:sz w:val="24"/>
          <w:szCs w:val="24"/>
          <w:shd w:val="clear" w:color="auto" w:fill="F7F7F8"/>
        </w:rPr>
        <w:t xml:space="preserve">under the period under review whereas the pending bills categorized as due to lack of provision amounting to </w:t>
      </w:r>
      <w:r w:rsidRPr="00A52F67">
        <w:rPr>
          <w:rFonts w:ascii="Times New Roman" w:eastAsia="Times New Roman" w:hAnsi="Times New Roman" w:cs="Times New Roman"/>
          <w:b/>
          <w:sz w:val="24"/>
          <w:szCs w:val="24"/>
          <w:shd w:val="clear" w:color="auto" w:fill="F7F7F8"/>
        </w:rPr>
        <w:t>Ksh</w:t>
      </w:r>
      <w:r w:rsidR="00AC7E83">
        <w:rPr>
          <w:rFonts w:ascii="Times New Roman" w:eastAsia="Times New Roman" w:hAnsi="Times New Roman" w:cs="Times New Roman"/>
          <w:b/>
          <w:sz w:val="24"/>
          <w:szCs w:val="24"/>
          <w:shd w:val="clear" w:color="auto" w:fill="F7F7F8"/>
        </w:rPr>
        <w:t>s</w:t>
      </w:r>
      <w:r w:rsidRPr="00A52F67">
        <w:rPr>
          <w:rFonts w:ascii="Times New Roman" w:eastAsia="Times New Roman" w:hAnsi="Times New Roman" w:cs="Times New Roman"/>
          <w:b/>
          <w:sz w:val="24"/>
          <w:szCs w:val="24"/>
          <w:shd w:val="clear" w:color="auto" w:fill="F7F7F8"/>
        </w:rPr>
        <w:t xml:space="preserve">.781.2 </w:t>
      </w:r>
      <w:r w:rsidRPr="00A52F67">
        <w:rPr>
          <w:rFonts w:ascii="Times New Roman" w:eastAsia="Times New Roman" w:hAnsi="Times New Roman" w:cs="Times New Roman"/>
          <w:sz w:val="24"/>
          <w:szCs w:val="24"/>
          <w:shd w:val="clear" w:color="auto" w:fill="F7F7F8"/>
        </w:rPr>
        <w:t>are historical pending bills that relate to legal expenses that had crystallized as the court matters that were being handled and conclusively determined by the courts.</w:t>
      </w:r>
    </w:p>
    <w:p w14:paraId="39742D13" w14:textId="58C577D7" w:rsidR="00FC03F4" w:rsidRPr="00A52F67" w:rsidRDefault="00E87147" w:rsidP="00E87147">
      <w:pPr>
        <w:pStyle w:val="Caption"/>
        <w:rPr>
          <w:b/>
          <w:bCs/>
          <w:i w:val="0"/>
          <w:iCs w:val="0"/>
        </w:rPr>
      </w:pPr>
      <w:bookmarkStart w:id="159" w:name="_Toc237594325"/>
      <w:r w:rsidRPr="00A52F67">
        <w:rPr>
          <w:b/>
          <w:bCs/>
          <w:i w:val="0"/>
          <w:iCs w:val="0"/>
        </w:rPr>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Pr="00A52F67">
        <w:rPr>
          <w:b/>
          <w:bCs/>
          <w:i w:val="0"/>
          <w:iCs w:val="0"/>
          <w:noProof/>
        </w:rPr>
        <w:t>8</w:t>
      </w:r>
      <w:r w:rsidRPr="00A52F67">
        <w:rPr>
          <w:b/>
          <w:bCs/>
          <w:i w:val="0"/>
          <w:iCs w:val="0"/>
        </w:rPr>
        <w:fldChar w:fldCharType="end"/>
      </w:r>
      <w:r w:rsidRPr="00A52F67">
        <w:rPr>
          <w:b/>
          <w:bCs/>
          <w:i w:val="0"/>
          <w:iCs w:val="0"/>
        </w:rPr>
        <w:t>: Review of Pending Bills</w:t>
      </w:r>
      <w:bookmarkEnd w:id="159"/>
    </w:p>
    <w:tbl>
      <w:tblPr>
        <w:tblW w:w="9065" w:type="dxa"/>
        <w:tblLook w:val="04A0" w:firstRow="1" w:lastRow="0" w:firstColumn="1" w:lastColumn="0" w:noHBand="0" w:noVBand="1"/>
      </w:tblPr>
      <w:tblGrid>
        <w:gridCol w:w="2542"/>
        <w:gridCol w:w="992"/>
        <w:gridCol w:w="1134"/>
        <w:gridCol w:w="1184"/>
        <w:gridCol w:w="1084"/>
        <w:gridCol w:w="992"/>
        <w:gridCol w:w="1137"/>
      </w:tblGrid>
      <w:tr w:rsidR="00FC03F4" w:rsidRPr="00A52F67" w14:paraId="4D596985" w14:textId="77777777" w:rsidTr="00934159">
        <w:trPr>
          <w:trHeight w:val="285"/>
        </w:trPr>
        <w:tc>
          <w:tcPr>
            <w:tcW w:w="2542" w:type="dxa"/>
            <w:vMerge w:val="restart"/>
            <w:tcBorders>
              <w:top w:val="single" w:sz="8" w:space="0" w:color="auto"/>
              <w:left w:val="single" w:sz="8" w:space="0" w:color="auto"/>
              <w:bottom w:val="single" w:sz="8" w:space="0" w:color="000000"/>
              <w:right w:val="single" w:sz="8" w:space="0" w:color="auto"/>
            </w:tcBorders>
            <w:shd w:val="clear" w:color="000000" w:fill="FFE599"/>
            <w:vAlign w:val="center"/>
            <w:hideMark/>
          </w:tcPr>
          <w:p w14:paraId="38F2011A"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Type/nature</w:t>
            </w:r>
          </w:p>
        </w:tc>
        <w:tc>
          <w:tcPr>
            <w:tcW w:w="3310" w:type="dxa"/>
            <w:gridSpan w:val="3"/>
            <w:tcBorders>
              <w:top w:val="single" w:sz="8" w:space="0" w:color="auto"/>
              <w:left w:val="nil"/>
              <w:bottom w:val="single" w:sz="8" w:space="0" w:color="auto"/>
              <w:right w:val="single" w:sz="8" w:space="0" w:color="000000"/>
            </w:tcBorders>
            <w:shd w:val="clear" w:color="000000" w:fill="FFE599"/>
            <w:vAlign w:val="center"/>
            <w:hideMark/>
          </w:tcPr>
          <w:p w14:paraId="37211C0F"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Due to lack of exchequer</w:t>
            </w:r>
          </w:p>
        </w:tc>
        <w:tc>
          <w:tcPr>
            <w:tcW w:w="3213" w:type="dxa"/>
            <w:gridSpan w:val="3"/>
            <w:tcBorders>
              <w:top w:val="single" w:sz="8" w:space="0" w:color="auto"/>
              <w:left w:val="nil"/>
              <w:bottom w:val="single" w:sz="8" w:space="0" w:color="auto"/>
              <w:right w:val="single" w:sz="8" w:space="0" w:color="000000"/>
            </w:tcBorders>
            <w:shd w:val="clear" w:color="000000" w:fill="FFE599"/>
            <w:vAlign w:val="center"/>
            <w:hideMark/>
          </w:tcPr>
          <w:p w14:paraId="0C3E4E95"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Due to lack of provision</w:t>
            </w:r>
          </w:p>
        </w:tc>
      </w:tr>
      <w:tr w:rsidR="00FC03F4" w:rsidRPr="00A52F67" w14:paraId="6BCF24D5" w14:textId="77777777" w:rsidTr="00934159">
        <w:trPr>
          <w:trHeight w:val="285"/>
        </w:trPr>
        <w:tc>
          <w:tcPr>
            <w:tcW w:w="2542" w:type="dxa"/>
            <w:vMerge/>
            <w:tcBorders>
              <w:top w:val="single" w:sz="8" w:space="0" w:color="auto"/>
              <w:left w:val="single" w:sz="8" w:space="0" w:color="auto"/>
              <w:bottom w:val="single" w:sz="8" w:space="0" w:color="000000"/>
              <w:right w:val="single" w:sz="8" w:space="0" w:color="auto"/>
            </w:tcBorders>
            <w:vAlign w:val="center"/>
            <w:hideMark/>
          </w:tcPr>
          <w:p w14:paraId="7A31E06A" w14:textId="77777777" w:rsidR="00FC03F4" w:rsidRPr="00A52F67" w:rsidRDefault="00FC03F4" w:rsidP="00934159">
            <w:pPr>
              <w:spacing w:after="0" w:line="240" w:lineRule="auto"/>
              <w:rPr>
                <w:rFonts w:ascii="Times New Roman" w:eastAsia="Times New Roman" w:hAnsi="Times New Roman" w:cs="Times New Roman"/>
                <w:b/>
                <w:bCs/>
                <w:color w:val="000000"/>
                <w:lang w:val="en-KE" w:eastAsia="en-KE"/>
              </w:rPr>
            </w:pPr>
          </w:p>
        </w:tc>
        <w:tc>
          <w:tcPr>
            <w:tcW w:w="992" w:type="dxa"/>
            <w:tcBorders>
              <w:top w:val="nil"/>
              <w:left w:val="nil"/>
              <w:bottom w:val="single" w:sz="8" w:space="0" w:color="auto"/>
              <w:right w:val="single" w:sz="8" w:space="0" w:color="auto"/>
            </w:tcBorders>
            <w:shd w:val="clear" w:color="000000" w:fill="FFE599"/>
            <w:vAlign w:val="center"/>
            <w:hideMark/>
          </w:tcPr>
          <w:p w14:paraId="667B3F30"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1134" w:type="dxa"/>
            <w:tcBorders>
              <w:top w:val="nil"/>
              <w:left w:val="nil"/>
              <w:bottom w:val="single" w:sz="8" w:space="0" w:color="auto"/>
              <w:right w:val="single" w:sz="8" w:space="0" w:color="auto"/>
            </w:tcBorders>
            <w:shd w:val="clear" w:color="000000" w:fill="FFE599"/>
            <w:vAlign w:val="center"/>
            <w:hideMark/>
          </w:tcPr>
          <w:p w14:paraId="2133F7DF"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184" w:type="dxa"/>
            <w:tcBorders>
              <w:top w:val="nil"/>
              <w:left w:val="nil"/>
              <w:bottom w:val="single" w:sz="8" w:space="0" w:color="auto"/>
              <w:right w:val="single" w:sz="8" w:space="0" w:color="auto"/>
            </w:tcBorders>
            <w:shd w:val="clear" w:color="000000" w:fill="FFE599"/>
            <w:vAlign w:val="center"/>
            <w:hideMark/>
          </w:tcPr>
          <w:p w14:paraId="61B8DAE9"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c>
          <w:tcPr>
            <w:tcW w:w="1084" w:type="dxa"/>
            <w:tcBorders>
              <w:top w:val="nil"/>
              <w:left w:val="nil"/>
              <w:bottom w:val="single" w:sz="8" w:space="0" w:color="auto"/>
              <w:right w:val="single" w:sz="8" w:space="0" w:color="auto"/>
            </w:tcBorders>
            <w:shd w:val="clear" w:color="000000" w:fill="FFE599"/>
            <w:vAlign w:val="center"/>
            <w:hideMark/>
          </w:tcPr>
          <w:p w14:paraId="0BB2FFA1"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2023/24</w:t>
            </w:r>
          </w:p>
        </w:tc>
        <w:tc>
          <w:tcPr>
            <w:tcW w:w="992" w:type="dxa"/>
            <w:tcBorders>
              <w:top w:val="nil"/>
              <w:left w:val="nil"/>
              <w:bottom w:val="single" w:sz="8" w:space="0" w:color="auto"/>
              <w:right w:val="single" w:sz="8" w:space="0" w:color="auto"/>
            </w:tcBorders>
            <w:shd w:val="clear" w:color="000000" w:fill="FFE599"/>
            <w:vAlign w:val="center"/>
            <w:hideMark/>
          </w:tcPr>
          <w:p w14:paraId="6D0574F0"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2024/25</w:t>
            </w:r>
          </w:p>
        </w:tc>
        <w:tc>
          <w:tcPr>
            <w:tcW w:w="1134" w:type="dxa"/>
            <w:tcBorders>
              <w:top w:val="nil"/>
              <w:left w:val="nil"/>
              <w:bottom w:val="single" w:sz="8" w:space="0" w:color="auto"/>
              <w:right w:val="single" w:sz="8" w:space="0" w:color="auto"/>
            </w:tcBorders>
            <w:shd w:val="clear" w:color="000000" w:fill="FFE599"/>
            <w:vAlign w:val="center"/>
            <w:hideMark/>
          </w:tcPr>
          <w:p w14:paraId="056416E6" w14:textId="77777777" w:rsidR="00FC03F4" w:rsidRPr="00A52F67" w:rsidRDefault="00FC03F4" w:rsidP="00934159">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2025/26</w:t>
            </w:r>
          </w:p>
        </w:tc>
      </w:tr>
      <w:tr w:rsidR="00FC03F4" w:rsidRPr="00A52F67" w14:paraId="63918E16"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04C4F0D3" w14:textId="77777777" w:rsidR="00FC03F4" w:rsidRPr="00A52F67" w:rsidRDefault="00FC03F4"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1.Recurrent</w:t>
            </w:r>
          </w:p>
        </w:tc>
        <w:tc>
          <w:tcPr>
            <w:tcW w:w="992" w:type="dxa"/>
            <w:tcBorders>
              <w:top w:val="nil"/>
              <w:left w:val="nil"/>
              <w:bottom w:val="single" w:sz="8" w:space="0" w:color="auto"/>
              <w:right w:val="single" w:sz="8" w:space="0" w:color="auto"/>
            </w:tcBorders>
            <w:noWrap/>
            <w:vAlign w:val="center"/>
            <w:hideMark/>
          </w:tcPr>
          <w:p w14:paraId="1257826E"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42337D25"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84" w:type="dxa"/>
            <w:tcBorders>
              <w:top w:val="nil"/>
              <w:left w:val="nil"/>
              <w:bottom w:val="single" w:sz="8" w:space="0" w:color="auto"/>
              <w:right w:val="single" w:sz="8" w:space="0" w:color="auto"/>
            </w:tcBorders>
            <w:noWrap/>
            <w:vAlign w:val="center"/>
            <w:hideMark/>
          </w:tcPr>
          <w:p w14:paraId="4C54BD59"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84" w:type="dxa"/>
            <w:tcBorders>
              <w:top w:val="nil"/>
              <w:left w:val="nil"/>
              <w:bottom w:val="single" w:sz="8" w:space="0" w:color="auto"/>
              <w:right w:val="single" w:sz="8" w:space="0" w:color="auto"/>
            </w:tcBorders>
            <w:noWrap/>
            <w:vAlign w:val="center"/>
            <w:hideMark/>
          </w:tcPr>
          <w:p w14:paraId="69F0CF0E"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5644301D"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0F6B52F"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FC03F4" w:rsidRPr="00A52F67" w14:paraId="3ED7C79E"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6204BCCE"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Compensation of employees </w:t>
            </w:r>
          </w:p>
        </w:tc>
        <w:tc>
          <w:tcPr>
            <w:tcW w:w="992" w:type="dxa"/>
            <w:tcBorders>
              <w:top w:val="nil"/>
              <w:left w:val="nil"/>
              <w:bottom w:val="nil"/>
              <w:right w:val="nil"/>
            </w:tcBorders>
            <w:noWrap/>
            <w:vAlign w:val="center"/>
            <w:hideMark/>
          </w:tcPr>
          <w:p w14:paraId="6ACC0A5E"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single" w:sz="8" w:space="0" w:color="auto"/>
              <w:bottom w:val="single" w:sz="8" w:space="0" w:color="auto"/>
              <w:right w:val="single" w:sz="8" w:space="0" w:color="auto"/>
            </w:tcBorders>
            <w:noWrap/>
            <w:vAlign w:val="center"/>
            <w:hideMark/>
          </w:tcPr>
          <w:p w14:paraId="30B6A8B1"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6A72618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41150A22"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5F327EC2"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2F35D276"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6815A84F" w14:textId="77777777" w:rsidTr="00934159">
        <w:trPr>
          <w:trHeight w:val="555"/>
        </w:trPr>
        <w:tc>
          <w:tcPr>
            <w:tcW w:w="2542" w:type="dxa"/>
            <w:tcBorders>
              <w:top w:val="nil"/>
              <w:left w:val="single" w:sz="8" w:space="0" w:color="auto"/>
              <w:bottom w:val="single" w:sz="8" w:space="0" w:color="auto"/>
              <w:right w:val="single" w:sz="8" w:space="0" w:color="auto"/>
            </w:tcBorders>
            <w:vAlign w:val="center"/>
            <w:hideMark/>
          </w:tcPr>
          <w:p w14:paraId="7711CE90"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Use of goods and services </w:t>
            </w:r>
            <w:proofErr w:type="spellStart"/>
            <w:r w:rsidRPr="00A52F67">
              <w:rPr>
                <w:rFonts w:ascii="Times New Roman" w:eastAsia="Times New Roman" w:hAnsi="Times New Roman" w:cs="Times New Roman"/>
                <w:color w:val="000000"/>
                <w:lang w:val="en-KE" w:eastAsia="en-KE"/>
              </w:rPr>
              <w:t>e.g</w:t>
            </w:r>
            <w:proofErr w:type="spellEnd"/>
            <w:r w:rsidRPr="00A52F67">
              <w:rPr>
                <w:rFonts w:ascii="Times New Roman" w:eastAsia="Times New Roman" w:hAnsi="Times New Roman" w:cs="Times New Roman"/>
                <w:color w:val="000000"/>
                <w:lang w:val="en-KE" w:eastAsia="en-KE"/>
              </w:rPr>
              <w:t xml:space="preserve"> utilities, domestic or foreign travel etc</w:t>
            </w:r>
          </w:p>
        </w:tc>
        <w:tc>
          <w:tcPr>
            <w:tcW w:w="992" w:type="dxa"/>
            <w:tcBorders>
              <w:top w:val="single" w:sz="8" w:space="0" w:color="auto"/>
              <w:left w:val="nil"/>
              <w:bottom w:val="single" w:sz="8" w:space="0" w:color="auto"/>
              <w:right w:val="single" w:sz="8" w:space="0" w:color="auto"/>
            </w:tcBorders>
            <w:noWrap/>
            <w:vAlign w:val="center"/>
            <w:hideMark/>
          </w:tcPr>
          <w:p w14:paraId="012E662C"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6C126333"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187484B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14.21</w:t>
            </w:r>
          </w:p>
        </w:tc>
        <w:tc>
          <w:tcPr>
            <w:tcW w:w="1084" w:type="dxa"/>
            <w:tcBorders>
              <w:top w:val="nil"/>
              <w:left w:val="nil"/>
              <w:bottom w:val="single" w:sz="8" w:space="0" w:color="auto"/>
              <w:right w:val="single" w:sz="8" w:space="0" w:color="auto"/>
            </w:tcBorders>
            <w:noWrap/>
            <w:vAlign w:val="center"/>
            <w:hideMark/>
          </w:tcPr>
          <w:p w14:paraId="4914B9D9"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3B2A9159"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6B16E32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72941CED"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21E6C7D3"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Social benefits </w:t>
            </w:r>
            <w:proofErr w:type="spellStart"/>
            <w:r w:rsidRPr="00A52F67">
              <w:rPr>
                <w:rFonts w:ascii="Times New Roman" w:eastAsia="Times New Roman" w:hAnsi="Times New Roman" w:cs="Times New Roman"/>
                <w:color w:val="000000"/>
                <w:lang w:val="en-KE" w:eastAsia="en-KE"/>
              </w:rPr>
              <w:t>e.g</w:t>
            </w:r>
            <w:proofErr w:type="spellEnd"/>
            <w:r w:rsidRPr="00A52F67">
              <w:rPr>
                <w:rFonts w:ascii="Times New Roman" w:eastAsia="Times New Roman" w:hAnsi="Times New Roman" w:cs="Times New Roman"/>
                <w:color w:val="000000"/>
                <w:lang w:val="en-KE" w:eastAsia="en-KE"/>
              </w:rPr>
              <w:t xml:space="preserve"> SHA, NSSF</w:t>
            </w:r>
          </w:p>
        </w:tc>
        <w:tc>
          <w:tcPr>
            <w:tcW w:w="992" w:type="dxa"/>
            <w:tcBorders>
              <w:top w:val="nil"/>
              <w:left w:val="nil"/>
              <w:bottom w:val="single" w:sz="8" w:space="0" w:color="auto"/>
              <w:right w:val="single" w:sz="8" w:space="0" w:color="auto"/>
            </w:tcBorders>
            <w:noWrap/>
            <w:vAlign w:val="center"/>
            <w:hideMark/>
          </w:tcPr>
          <w:p w14:paraId="2D8CBD6C"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0B4BB4ED"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72688FA8"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305C1CA3"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58C375C0"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5D892D1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5EFD463B"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3726B22D"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Other expense</w:t>
            </w:r>
          </w:p>
        </w:tc>
        <w:tc>
          <w:tcPr>
            <w:tcW w:w="992" w:type="dxa"/>
            <w:tcBorders>
              <w:top w:val="nil"/>
              <w:left w:val="nil"/>
              <w:bottom w:val="single" w:sz="8" w:space="0" w:color="auto"/>
              <w:right w:val="single" w:sz="8" w:space="0" w:color="auto"/>
            </w:tcBorders>
            <w:noWrap/>
            <w:vAlign w:val="center"/>
            <w:hideMark/>
          </w:tcPr>
          <w:p w14:paraId="628E2869"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02B1299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6195AA2C"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084" w:type="dxa"/>
            <w:tcBorders>
              <w:top w:val="nil"/>
              <w:left w:val="nil"/>
              <w:bottom w:val="single" w:sz="8" w:space="0" w:color="auto"/>
              <w:right w:val="single" w:sz="8" w:space="0" w:color="auto"/>
            </w:tcBorders>
            <w:noWrap/>
            <w:vAlign w:val="center"/>
            <w:hideMark/>
          </w:tcPr>
          <w:p w14:paraId="45AE40C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48F857F4"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7A530BEC"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01E991FE"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357C3C0C" w14:textId="77777777" w:rsidR="00FC03F4" w:rsidRPr="00A52F67" w:rsidRDefault="00FC03F4"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 2. Development  </w:t>
            </w:r>
          </w:p>
        </w:tc>
        <w:tc>
          <w:tcPr>
            <w:tcW w:w="992" w:type="dxa"/>
            <w:tcBorders>
              <w:top w:val="nil"/>
              <w:left w:val="nil"/>
              <w:bottom w:val="single" w:sz="8" w:space="0" w:color="auto"/>
              <w:right w:val="single" w:sz="8" w:space="0" w:color="auto"/>
            </w:tcBorders>
            <w:noWrap/>
            <w:vAlign w:val="center"/>
            <w:hideMark/>
          </w:tcPr>
          <w:p w14:paraId="7A186070"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4389ED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84" w:type="dxa"/>
            <w:tcBorders>
              <w:top w:val="nil"/>
              <w:left w:val="nil"/>
              <w:bottom w:val="single" w:sz="8" w:space="0" w:color="auto"/>
              <w:right w:val="single" w:sz="8" w:space="0" w:color="auto"/>
            </w:tcBorders>
            <w:noWrap/>
            <w:vAlign w:val="center"/>
            <w:hideMark/>
          </w:tcPr>
          <w:p w14:paraId="5B32D5E7"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84" w:type="dxa"/>
            <w:tcBorders>
              <w:top w:val="nil"/>
              <w:left w:val="nil"/>
              <w:bottom w:val="single" w:sz="8" w:space="0" w:color="auto"/>
              <w:right w:val="single" w:sz="8" w:space="0" w:color="auto"/>
            </w:tcBorders>
            <w:noWrap/>
            <w:vAlign w:val="center"/>
            <w:hideMark/>
          </w:tcPr>
          <w:p w14:paraId="4844EE69"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992" w:type="dxa"/>
            <w:tcBorders>
              <w:top w:val="nil"/>
              <w:left w:val="nil"/>
              <w:bottom w:val="single" w:sz="8" w:space="0" w:color="auto"/>
              <w:right w:val="single" w:sz="8" w:space="0" w:color="auto"/>
            </w:tcBorders>
            <w:noWrap/>
            <w:vAlign w:val="center"/>
            <w:hideMark/>
          </w:tcPr>
          <w:p w14:paraId="177B16C7"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8258198"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FC03F4" w:rsidRPr="00A52F67" w14:paraId="6B9FB65B"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789274B8"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Acquisition of Non-Financial Assets </w:t>
            </w:r>
          </w:p>
        </w:tc>
        <w:tc>
          <w:tcPr>
            <w:tcW w:w="992" w:type="dxa"/>
            <w:tcBorders>
              <w:top w:val="nil"/>
              <w:left w:val="nil"/>
              <w:bottom w:val="single" w:sz="8" w:space="0" w:color="auto"/>
              <w:right w:val="single" w:sz="8" w:space="0" w:color="auto"/>
            </w:tcBorders>
            <w:noWrap/>
            <w:vAlign w:val="center"/>
            <w:hideMark/>
          </w:tcPr>
          <w:p w14:paraId="2594A092"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190.88</w:t>
            </w:r>
          </w:p>
        </w:tc>
        <w:tc>
          <w:tcPr>
            <w:tcW w:w="1134" w:type="dxa"/>
            <w:tcBorders>
              <w:top w:val="nil"/>
              <w:left w:val="nil"/>
              <w:bottom w:val="single" w:sz="8" w:space="0" w:color="auto"/>
              <w:right w:val="single" w:sz="8" w:space="0" w:color="auto"/>
            </w:tcBorders>
            <w:noWrap/>
            <w:vAlign w:val="center"/>
            <w:hideMark/>
          </w:tcPr>
          <w:p w14:paraId="51E0D6D5"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256.81</w:t>
            </w:r>
          </w:p>
        </w:tc>
        <w:tc>
          <w:tcPr>
            <w:tcW w:w="1184" w:type="dxa"/>
            <w:tcBorders>
              <w:top w:val="nil"/>
              <w:left w:val="nil"/>
              <w:bottom w:val="single" w:sz="8" w:space="0" w:color="auto"/>
              <w:right w:val="single" w:sz="8" w:space="0" w:color="auto"/>
            </w:tcBorders>
            <w:noWrap/>
            <w:vAlign w:val="center"/>
            <w:hideMark/>
          </w:tcPr>
          <w:p w14:paraId="399E8265"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172.30</w:t>
            </w:r>
          </w:p>
        </w:tc>
        <w:tc>
          <w:tcPr>
            <w:tcW w:w="1084" w:type="dxa"/>
            <w:tcBorders>
              <w:top w:val="nil"/>
              <w:left w:val="nil"/>
              <w:bottom w:val="single" w:sz="8" w:space="0" w:color="auto"/>
              <w:right w:val="single" w:sz="8" w:space="0" w:color="auto"/>
            </w:tcBorders>
            <w:noWrap/>
            <w:vAlign w:val="center"/>
            <w:hideMark/>
          </w:tcPr>
          <w:p w14:paraId="10FD2E71"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781.2</w:t>
            </w:r>
          </w:p>
        </w:tc>
        <w:tc>
          <w:tcPr>
            <w:tcW w:w="992" w:type="dxa"/>
            <w:tcBorders>
              <w:top w:val="nil"/>
              <w:left w:val="nil"/>
              <w:bottom w:val="single" w:sz="8" w:space="0" w:color="auto"/>
              <w:right w:val="single" w:sz="8" w:space="0" w:color="auto"/>
            </w:tcBorders>
            <w:noWrap/>
            <w:vAlign w:val="center"/>
            <w:hideMark/>
          </w:tcPr>
          <w:p w14:paraId="5BEB5F0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6FAA1976"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53E59EC4"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6923AFE0"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Use of goods and services </w:t>
            </w:r>
          </w:p>
        </w:tc>
        <w:tc>
          <w:tcPr>
            <w:tcW w:w="992" w:type="dxa"/>
            <w:tcBorders>
              <w:top w:val="nil"/>
              <w:left w:val="nil"/>
              <w:bottom w:val="single" w:sz="8" w:space="0" w:color="auto"/>
              <w:right w:val="single" w:sz="8" w:space="0" w:color="auto"/>
            </w:tcBorders>
            <w:noWrap/>
            <w:vAlign w:val="center"/>
            <w:hideMark/>
          </w:tcPr>
          <w:p w14:paraId="191F1718"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58C5AAB7"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496.35</w:t>
            </w:r>
          </w:p>
        </w:tc>
        <w:tc>
          <w:tcPr>
            <w:tcW w:w="1184" w:type="dxa"/>
            <w:tcBorders>
              <w:top w:val="nil"/>
              <w:left w:val="nil"/>
              <w:bottom w:val="single" w:sz="8" w:space="0" w:color="auto"/>
              <w:right w:val="single" w:sz="8" w:space="0" w:color="auto"/>
            </w:tcBorders>
            <w:noWrap/>
            <w:vAlign w:val="center"/>
            <w:hideMark/>
          </w:tcPr>
          <w:p w14:paraId="323314C2"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084" w:type="dxa"/>
            <w:tcBorders>
              <w:top w:val="nil"/>
              <w:left w:val="nil"/>
              <w:bottom w:val="single" w:sz="8" w:space="0" w:color="auto"/>
              <w:right w:val="single" w:sz="8" w:space="0" w:color="auto"/>
            </w:tcBorders>
            <w:noWrap/>
            <w:vAlign w:val="center"/>
            <w:hideMark/>
          </w:tcPr>
          <w:p w14:paraId="6CB02DFE"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3DE1491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06BE76F1"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77225F96"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2B08AD48" w14:textId="77777777" w:rsidR="00FC03F4" w:rsidRPr="00A52F67" w:rsidRDefault="00FC03F4" w:rsidP="00934159">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Others-Specify</w:t>
            </w:r>
          </w:p>
        </w:tc>
        <w:tc>
          <w:tcPr>
            <w:tcW w:w="992" w:type="dxa"/>
            <w:tcBorders>
              <w:top w:val="nil"/>
              <w:left w:val="nil"/>
              <w:bottom w:val="single" w:sz="8" w:space="0" w:color="auto"/>
              <w:right w:val="single" w:sz="8" w:space="0" w:color="auto"/>
            </w:tcBorders>
            <w:noWrap/>
            <w:vAlign w:val="center"/>
            <w:hideMark/>
          </w:tcPr>
          <w:p w14:paraId="06EC621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357C22BD"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84" w:type="dxa"/>
            <w:tcBorders>
              <w:top w:val="nil"/>
              <w:left w:val="nil"/>
              <w:bottom w:val="single" w:sz="8" w:space="0" w:color="auto"/>
              <w:right w:val="single" w:sz="8" w:space="0" w:color="auto"/>
            </w:tcBorders>
            <w:noWrap/>
            <w:vAlign w:val="center"/>
            <w:hideMark/>
          </w:tcPr>
          <w:p w14:paraId="764D7556"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w:t>
            </w:r>
          </w:p>
        </w:tc>
        <w:tc>
          <w:tcPr>
            <w:tcW w:w="1084" w:type="dxa"/>
            <w:tcBorders>
              <w:top w:val="nil"/>
              <w:left w:val="nil"/>
              <w:bottom w:val="single" w:sz="8" w:space="0" w:color="auto"/>
              <w:right w:val="single" w:sz="8" w:space="0" w:color="auto"/>
            </w:tcBorders>
            <w:noWrap/>
            <w:vAlign w:val="center"/>
            <w:hideMark/>
          </w:tcPr>
          <w:p w14:paraId="149B6BC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992" w:type="dxa"/>
            <w:tcBorders>
              <w:top w:val="nil"/>
              <w:left w:val="nil"/>
              <w:bottom w:val="single" w:sz="8" w:space="0" w:color="auto"/>
              <w:right w:val="single" w:sz="8" w:space="0" w:color="auto"/>
            </w:tcBorders>
            <w:noWrap/>
            <w:vAlign w:val="center"/>
            <w:hideMark/>
          </w:tcPr>
          <w:p w14:paraId="2982EE7D"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1F03FD8A"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r w:rsidR="00FC03F4" w:rsidRPr="00A52F67" w14:paraId="01F66B38" w14:textId="77777777" w:rsidTr="00934159">
        <w:trPr>
          <w:trHeight w:val="285"/>
        </w:trPr>
        <w:tc>
          <w:tcPr>
            <w:tcW w:w="2542" w:type="dxa"/>
            <w:tcBorders>
              <w:top w:val="nil"/>
              <w:left w:val="single" w:sz="8" w:space="0" w:color="auto"/>
              <w:bottom w:val="single" w:sz="8" w:space="0" w:color="auto"/>
              <w:right w:val="single" w:sz="8" w:space="0" w:color="auto"/>
            </w:tcBorders>
            <w:noWrap/>
            <w:vAlign w:val="center"/>
            <w:hideMark/>
          </w:tcPr>
          <w:p w14:paraId="7CB9F021" w14:textId="77777777" w:rsidR="00FC03F4" w:rsidRPr="00A52F67" w:rsidRDefault="00FC03F4" w:rsidP="00934159">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 Pending Bills</w:t>
            </w:r>
          </w:p>
        </w:tc>
        <w:tc>
          <w:tcPr>
            <w:tcW w:w="992" w:type="dxa"/>
            <w:tcBorders>
              <w:top w:val="nil"/>
              <w:left w:val="nil"/>
              <w:bottom w:val="single" w:sz="8" w:space="0" w:color="auto"/>
              <w:right w:val="single" w:sz="8" w:space="0" w:color="auto"/>
            </w:tcBorders>
            <w:noWrap/>
            <w:vAlign w:val="center"/>
            <w:hideMark/>
          </w:tcPr>
          <w:p w14:paraId="043E1EE6" w14:textId="77777777" w:rsidR="00FC03F4" w:rsidRPr="00A52F67" w:rsidRDefault="00FC03F4"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190.88</w:t>
            </w:r>
          </w:p>
        </w:tc>
        <w:tc>
          <w:tcPr>
            <w:tcW w:w="1134" w:type="dxa"/>
            <w:tcBorders>
              <w:top w:val="nil"/>
              <w:left w:val="nil"/>
              <w:bottom w:val="single" w:sz="8" w:space="0" w:color="auto"/>
              <w:right w:val="single" w:sz="8" w:space="0" w:color="auto"/>
            </w:tcBorders>
            <w:noWrap/>
            <w:vAlign w:val="center"/>
            <w:hideMark/>
          </w:tcPr>
          <w:p w14:paraId="5E34093D" w14:textId="77777777" w:rsidR="00FC03F4" w:rsidRPr="00A52F67" w:rsidRDefault="00FC03F4"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753.16</w:t>
            </w:r>
          </w:p>
        </w:tc>
        <w:tc>
          <w:tcPr>
            <w:tcW w:w="1184" w:type="dxa"/>
            <w:tcBorders>
              <w:top w:val="nil"/>
              <w:left w:val="nil"/>
              <w:bottom w:val="single" w:sz="8" w:space="0" w:color="auto"/>
              <w:right w:val="single" w:sz="8" w:space="0" w:color="auto"/>
            </w:tcBorders>
            <w:noWrap/>
            <w:vAlign w:val="center"/>
            <w:hideMark/>
          </w:tcPr>
          <w:p w14:paraId="0D533F08" w14:textId="77777777" w:rsidR="00FC03F4" w:rsidRPr="00A52F67" w:rsidRDefault="00FC03F4"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186.51</w:t>
            </w:r>
          </w:p>
        </w:tc>
        <w:tc>
          <w:tcPr>
            <w:tcW w:w="1084" w:type="dxa"/>
            <w:tcBorders>
              <w:top w:val="nil"/>
              <w:left w:val="nil"/>
              <w:bottom w:val="single" w:sz="8" w:space="0" w:color="auto"/>
              <w:right w:val="single" w:sz="8" w:space="0" w:color="auto"/>
            </w:tcBorders>
            <w:noWrap/>
            <w:vAlign w:val="center"/>
            <w:hideMark/>
          </w:tcPr>
          <w:p w14:paraId="4DA5CF87" w14:textId="77777777" w:rsidR="00FC03F4" w:rsidRPr="00A52F67" w:rsidRDefault="00FC03F4" w:rsidP="00934159">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781.2</w:t>
            </w:r>
          </w:p>
        </w:tc>
        <w:tc>
          <w:tcPr>
            <w:tcW w:w="992" w:type="dxa"/>
            <w:tcBorders>
              <w:top w:val="nil"/>
              <w:left w:val="nil"/>
              <w:bottom w:val="single" w:sz="8" w:space="0" w:color="auto"/>
              <w:right w:val="single" w:sz="8" w:space="0" w:color="auto"/>
            </w:tcBorders>
            <w:noWrap/>
            <w:vAlign w:val="center"/>
            <w:hideMark/>
          </w:tcPr>
          <w:p w14:paraId="6D173BA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c>
          <w:tcPr>
            <w:tcW w:w="1134" w:type="dxa"/>
            <w:tcBorders>
              <w:top w:val="nil"/>
              <w:left w:val="nil"/>
              <w:bottom w:val="single" w:sz="8" w:space="0" w:color="auto"/>
              <w:right w:val="single" w:sz="8" w:space="0" w:color="auto"/>
            </w:tcBorders>
            <w:noWrap/>
            <w:vAlign w:val="center"/>
            <w:hideMark/>
          </w:tcPr>
          <w:p w14:paraId="2F58EFDB" w14:textId="77777777" w:rsidR="00FC03F4" w:rsidRPr="00A52F67" w:rsidRDefault="00FC03F4" w:rsidP="00934159">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    </w:t>
            </w:r>
          </w:p>
        </w:tc>
      </w:tr>
    </w:tbl>
    <w:p w14:paraId="657C01D5" w14:textId="77777777" w:rsidR="00FC03F4" w:rsidRPr="00A52F67" w:rsidRDefault="00FC03F4" w:rsidP="00FC03F4">
      <w:pPr>
        <w:spacing w:line="240" w:lineRule="auto"/>
        <w:jc w:val="both"/>
        <w:rPr>
          <w:rFonts w:ascii="Times New Roman" w:hAnsi="Times New Roman" w:cs="Times New Roman"/>
          <w:sz w:val="24"/>
          <w:szCs w:val="24"/>
        </w:rPr>
      </w:pPr>
    </w:p>
    <w:p w14:paraId="615F34F3" w14:textId="77777777" w:rsidR="00FC03F4" w:rsidRPr="00A52F67" w:rsidRDefault="00FC03F4" w:rsidP="00FC03F4">
      <w:pPr>
        <w:spacing w:line="240" w:lineRule="auto"/>
        <w:jc w:val="both"/>
        <w:rPr>
          <w:rFonts w:ascii="Times New Roman" w:hAnsi="Times New Roman" w:cs="Times New Roman"/>
          <w:sz w:val="24"/>
          <w:szCs w:val="24"/>
        </w:rPr>
      </w:pPr>
    </w:p>
    <w:p w14:paraId="1C7F46B1" w14:textId="77777777" w:rsidR="00FC03F4" w:rsidRPr="00A52F67" w:rsidRDefault="00FC03F4" w:rsidP="00FC03F4">
      <w:pPr>
        <w:spacing w:line="240" w:lineRule="auto"/>
        <w:jc w:val="both"/>
        <w:rPr>
          <w:rFonts w:ascii="Times New Roman" w:hAnsi="Times New Roman" w:cs="Times New Roman"/>
          <w:sz w:val="24"/>
          <w:szCs w:val="24"/>
        </w:rPr>
      </w:pPr>
    </w:p>
    <w:p w14:paraId="59C7A3CE" w14:textId="77777777" w:rsidR="00FC03F4" w:rsidRPr="00A52F67" w:rsidRDefault="00FC03F4" w:rsidP="00FC03F4">
      <w:pPr>
        <w:spacing w:line="240" w:lineRule="auto"/>
        <w:jc w:val="both"/>
        <w:rPr>
          <w:rFonts w:ascii="Times New Roman" w:hAnsi="Times New Roman" w:cs="Times New Roman"/>
          <w:sz w:val="24"/>
          <w:szCs w:val="24"/>
        </w:rPr>
      </w:pPr>
    </w:p>
    <w:p w14:paraId="5AE3F5D1" w14:textId="77777777" w:rsidR="00FC03F4" w:rsidRPr="00A52F67" w:rsidRDefault="00FC03F4" w:rsidP="00FC03F4">
      <w:pPr>
        <w:spacing w:line="240" w:lineRule="auto"/>
        <w:jc w:val="both"/>
        <w:rPr>
          <w:rFonts w:ascii="Times New Roman" w:hAnsi="Times New Roman" w:cs="Times New Roman"/>
          <w:sz w:val="24"/>
          <w:szCs w:val="24"/>
        </w:rPr>
      </w:pPr>
    </w:p>
    <w:p w14:paraId="765A46E9" w14:textId="77777777" w:rsidR="00FC03F4" w:rsidRPr="00A52F67" w:rsidRDefault="00FC03F4" w:rsidP="00FC03F4">
      <w:pPr>
        <w:spacing w:line="240" w:lineRule="auto"/>
        <w:jc w:val="both"/>
        <w:rPr>
          <w:rFonts w:ascii="Times New Roman" w:hAnsi="Times New Roman" w:cs="Times New Roman"/>
          <w:sz w:val="24"/>
          <w:szCs w:val="24"/>
        </w:rPr>
      </w:pPr>
    </w:p>
    <w:p w14:paraId="005F5FBF" w14:textId="77777777" w:rsidR="00FC03F4" w:rsidRPr="00A52F67" w:rsidRDefault="00FC03F4" w:rsidP="00FC03F4">
      <w:pPr>
        <w:spacing w:line="240" w:lineRule="auto"/>
        <w:jc w:val="both"/>
        <w:rPr>
          <w:rFonts w:ascii="Times New Roman" w:hAnsi="Times New Roman" w:cs="Times New Roman"/>
          <w:sz w:val="24"/>
          <w:szCs w:val="24"/>
        </w:rPr>
      </w:pPr>
    </w:p>
    <w:p w14:paraId="584DB5AE" w14:textId="77777777" w:rsidR="00FC03F4" w:rsidRPr="00A52F67" w:rsidRDefault="00FC03F4" w:rsidP="00FC03F4">
      <w:pPr>
        <w:spacing w:line="240" w:lineRule="auto"/>
        <w:jc w:val="both"/>
        <w:rPr>
          <w:rFonts w:ascii="Times New Roman" w:hAnsi="Times New Roman" w:cs="Times New Roman"/>
          <w:sz w:val="24"/>
          <w:szCs w:val="24"/>
        </w:rPr>
      </w:pPr>
    </w:p>
    <w:p w14:paraId="65E8C2AE" w14:textId="77777777" w:rsidR="00FC03F4" w:rsidRPr="00A52F67" w:rsidRDefault="00FC03F4" w:rsidP="00FC03F4">
      <w:pPr>
        <w:spacing w:line="240" w:lineRule="auto"/>
        <w:jc w:val="both"/>
        <w:rPr>
          <w:rFonts w:ascii="Times New Roman" w:hAnsi="Times New Roman" w:cs="Times New Roman"/>
          <w:sz w:val="24"/>
          <w:szCs w:val="24"/>
        </w:rPr>
      </w:pPr>
    </w:p>
    <w:p w14:paraId="2D817211" w14:textId="77777777" w:rsidR="00FC03F4" w:rsidRPr="00A52F67" w:rsidRDefault="00FC03F4" w:rsidP="00FC03F4">
      <w:pPr>
        <w:spacing w:line="240" w:lineRule="auto"/>
        <w:jc w:val="both"/>
        <w:rPr>
          <w:rFonts w:ascii="Times New Roman" w:hAnsi="Times New Roman" w:cs="Times New Roman"/>
          <w:sz w:val="24"/>
          <w:szCs w:val="24"/>
        </w:rPr>
      </w:pPr>
    </w:p>
    <w:p w14:paraId="5A01CAC5" w14:textId="467FB84F" w:rsidR="00FC03F4" w:rsidRPr="00A52F67" w:rsidRDefault="00FC03F4" w:rsidP="00FC03F4">
      <w:pPr>
        <w:pStyle w:val="Heading1"/>
        <w:rPr>
          <w:b/>
          <w:bCs/>
          <w:sz w:val="24"/>
          <w:szCs w:val="24"/>
        </w:rPr>
      </w:pPr>
      <w:bookmarkStart w:id="160" w:name="_Toc237357363"/>
      <w:bookmarkStart w:id="161" w:name="_Toc237594301"/>
      <w:r w:rsidRPr="00A52F67">
        <w:rPr>
          <w:b/>
          <w:bCs/>
          <w:sz w:val="24"/>
          <w:szCs w:val="24"/>
        </w:rPr>
        <w:lastRenderedPageBreak/>
        <w:t>2.5 COURT AWARDS</w:t>
      </w:r>
      <w:bookmarkEnd w:id="160"/>
      <w:r w:rsidR="00E87147" w:rsidRPr="00A52F67">
        <w:rPr>
          <w:b/>
          <w:bCs/>
          <w:sz w:val="24"/>
          <w:szCs w:val="24"/>
        </w:rPr>
        <w:t xml:space="preserve"> ANALYSIS</w:t>
      </w:r>
      <w:bookmarkEnd w:id="161"/>
    </w:p>
    <w:bookmarkStart w:id="162" w:name="_Hlk145495174"/>
    <w:p w14:paraId="778EDFAA" w14:textId="5F1F8290" w:rsidR="00FC03F4" w:rsidRPr="00A52F67" w:rsidRDefault="00E87147" w:rsidP="00FC03F4">
      <w:pPr>
        <w:jc w:val="both"/>
        <w:rPr>
          <w:rFonts w:ascii="Times New Roman" w:hAnsi="Times New Roman" w:cs="Times New Roman"/>
        </w:rPr>
      </w:pPr>
      <w:r w:rsidRPr="00A52F67">
        <w:rPr>
          <w:rFonts w:ascii="Times New Roman" w:hAnsi="Times New Roman" w:cs="Times New Roman"/>
        </w:rPr>
        <w:fldChar w:fldCharType="begin"/>
      </w:r>
      <w:r w:rsidRPr="00A52F67">
        <w:rPr>
          <w:rFonts w:ascii="Times New Roman" w:hAnsi="Times New Roman" w:cs="Times New Roman"/>
        </w:rPr>
        <w:instrText xml:space="preserve"> REF _Ref237592754 \h  \* MERGEFORMAT </w:instrText>
      </w:r>
      <w:r w:rsidRPr="00A52F67">
        <w:rPr>
          <w:rFonts w:ascii="Times New Roman" w:hAnsi="Times New Roman" w:cs="Times New Roman"/>
        </w:rPr>
      </w:r>
      <w:r w:rsidRPr="00A52F67">
        <w:rPr>
          <w:rFonts w:ascii="Times New Roman" w:hAnsi="Times New Roman" w:cs="Times New Roman"/>
        </w:rPr>
        <w:fldChar w:fldCharType="separate"/>
      </w:r>
      <w:r w:rsidRPr="00A52F67">
        <w:rPr>
          <w:rFonts w:ascii="Times New Roman" w:hAnsi="Times New Roman" w:cs="Times New Roman"/>
        </w:rPr>
        <w:t xml:space="preserve">Table 2. </w:t>
      </w:r>
      <w:r w:rsidRPr="00A52F67">
        <w:rPr>
          <w:rFonts w:ascii="Times New Roman" w:hAnsi="Times New Roman" w:cs="Times New Roman"/>
          <w:noProof/>
        </w:rPr>
        <w:t>9</w:t>
      </w:r>
      <w:r w:rsidRPr="00A52F67">
        <w:rPr>
          <w:rFonts w:ascii="Times New Roman" w:hAnsi="Times New Roman" w:cs="Times New Roman"/>
        </w:rPr>
        <w:fldChar w:fldCharType="end"/>
      </w:r>
      <w:r w:rsidRPr="00A52F67">
        <w:rPr>
          <w:rFonts w:ascii="Times New Roman" w:hAnsi="Times New Roman" w:cs="Times New Roman"/>
        </w:rPr>
        <w:t xml:space="preserve"> </w:t>
      </w:r>
      <w:r w:rsidR="00FC03F4" w:rsidRPr="00A52F67">
        <w:rPr>
          <w:rFonts w:ascii="Times New Roman" w:hAnsi="Times New Roman" w:cs="Times New Roman"/>
        </w:rPr>
        <w:t>presents a summary of sub-sector’s court awards for the period under review.</w:t>
      </w:r>
    </w:p>
    <w:p w14:paraId="66738D59" w14:textId="382F0740" w:rsidR="00364917" w:rsidRPr="00A52F67" w:rsidRDefault="00E87147" w:rsidP="00E87147">
      <w:pPr>
        <w:pStyle w:val="Caption"/>
        <w:rPr>
          <w:b/>
          <w:bCs/>
          <w:i w:val="0"/>
          <w:iCs w:val="0"/>
        </w:rPr>
      </w:pPr>
      <w:bookmarkStart w:id="163" w:name="_Ref237592754"/>
      <w:bookmarkStart w:id="164" w:name="_Toc237351085"/>
      <w:bookmarkStart w:id="165" w:name="_Toc237356905"/>
      <w:bookmarkStart w:id="166" w:name="_Toc237357364"/>
      <w:bookmarkStart w:id="167" w:name="_Toc237545735"/>
      <w:bookmarkStart w:id="168" w:name="_Toc237557618"/>
      <w:bookmarkStart w:id="169" w:name="_Toc237594326"/>
      <w:bookmarkEnd w:id="162"/>
      <w:r w:rsidRPr="00A52F67">
        <w:rPr>
          <w:b/>
          <w:bCs/>
          <w:i w:val="0"/>
          <w:iCs w:val="0"/>
        </w:rPr>
        <w:t xml:space="preserve">Table 2. </w:t>
      </w:r>
      <w:r w:rsidRPr="00A52F67">
        <w:rPr>
          <w:b/>
          <w:bCs/>
          <w:i w:val="0"/>
          <w:iCs w:val="0"/>
        </w:rPr>
        <w:fldChar w:fldCharType="begin"/>
      </w:r>
      <w:r w:rsidRPr="00A52F67">
        <w:rPr>
          <w:b/>
          <w:bCs/>
          <w:i w:val="0"/>
          <w:iCs w:val="0"/>
        </w:rPr>
        <w:instrText xml:space="preserve"> SEQ Table_2. \* ARABIC </w:instrText>
      </w:r>
      <w:r w:rsidRPr="00A52F67">
        <w:rPr>
          <w:b/>
          <w:bCs/>
          <w:i w:val="0"/>
          <w:iCs w:val="0"/>
        </w:rPr>
        <w:fldChar w:fldCharType="separate"/>
      </w:r>
      <w:r w:rsidRPr="00A52F67">
        <w:rPr>
          <w:b/>
          <w:bCs/>
          <w:i w:val="0"/>
          <w:iCs w:val="0"/>
          <w:noProof/>
        </w:rPr>
        <w:t>9</w:t>
      </w:r>
      <w:r w:rsidRPr="00A52F67">
        <w:rPr>
          <w:b/>
          <w:bCs/>
          <w:i w:val="0"/>
          <w:iCs w:val="0"/>
        </w:rPr>
        <w:fldChar w:fldCharType="end"/>
      </w:r>
      <w:bookmarkEnd w:id="163"/>
      <w:r w:rsidRPr="00A52F67">
        <w:rPr>
          <w:b/>
          <w:bCs/>
          <w:i w:val="0"/>
          <w:iCs w:val="0"/>
        </w:rPr>
        <w:t xml:space="preserve">: </w:t>
      </w:r>
      <w:r w:rsidR="00FC03F4" w:rsidRPr="00A52F67">
        <w:rPr>
          <w:b/>
          <w:bCs/>
          <w:i w:val="0"/>
          <w:iCs w:val="0"/>
        </w:rPr>
        <w:t>Summary of Court Awards</w:t>
      </w:r>
      <w:bookmarkEnd w:id="164"/>
      <w:bookmarkEnd w:id="165"/>
      <w:bookmarkEnd w:id="166"/>
      <w:bookmarkEnd w:id="167"/>
      <w:bookmarkEnd w:id="168"/>
      <w:bookmarkEnd w:id="169"/>
    </w:p>
    <w:tbl>
      <w:tblPr>
        <w:tblW w:w="9573" w:type="dxa"/>
        <w:tblLook w:val="04A0" w:firstRow="1" w:lastRow="0" w:firstColumn="1" w:lastColumn="0" w:noHBand="0" w:noVBand="1"/>
      </w:tblPr>
      <w:tblGrid>
        <w:gridCol w:w="4248"/>
        <w:gridCol w:w="1417"/>
        <w:gridCol w:w="2349"/>
        <w:gridCol w:w="1559"/>
      </w:tblGrid>
      <w:tr w:rsidR="00364917" w:rsidRPr="00A52F67" w14:paraId="3F681FD2" w14:textId="77777777" w:rsidTr="00364917">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B42F52F" w14:textId="77777777" w:rsidR="00364917" w:rsidRPr="00A52F67" w:rsidRDefault="00364917" w:rsidP="00364917">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Details of the Award</w:t>
            </w:r>
          </w:p>
        </w:tc>
        <w:tc>
          <w:tcPr>
            <w:tcW w:w="1417" w:type="dxa"/>
            <w:tcBorders>
              <w:top w:val="single" w:sz="4" w:space="0" w:color="auto"/>
              <w:left w:val="nil"/>
              <w:bottom w:val="single" w:sz="4" w:space="0" w:color="auto"/>
              <w:right w:val="single" w:sz="4" w:space="0" w:color="auto"/>
            </w:tcBorders>
            <w:noWrap/>
            <w:vAlign w:val="bottom"/>
            <w:hideMark/>
          </w:tcPr>
          <w:p w14:paraId="52C51306" w14:textId="77777777" w:rsidR="00364917" w:rsidRPr="00A52F67" w:rsidRDefault="00364917" w:rsidP="00364917">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Date of Award</w:t>
            </w:r>
          </w:p>
        </w:tc>
        <w:tc>
          <w:tcPr>
            <w:tcW w:w="2349" w:type="dxa"/>
            <w:tcBorders>
              <w:top w:val="single" w:sz="4" w:space="0" w:color="auto"/>
              <w:left w:val="nil"/>
              <w:bottom w:val="single" w:sz="4" w:space="0" w:color="auto"/>
              <w:right w:val="single" w:sz="4" w:space="0" w:color="auto"/>
            </w:tcBorders>
            <w:noWrap/>
            <w:vAlign w:val="bottom"/>
            <w:hideMark/>
          </w:tcPr>
          <w:p w14:paraId="6D779CD3" w14:textId="77777777" w:rsidR="00364917" w:rsidRPr="00A52F67" w:rsidRDefault="00364917" w:rsidP="0036491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Amount (</w:t>
            </w:r>
            <w:proofErr w:type="spellStart"/>
            <w:r w:rsidRPr="00A52F67">
              <w:rPr>
                <w:rFonts w:ascii="Times New Roman" w:eastAsia="Times New Roman" w:hAnsi="Times New Roman" w:cs="Times New Roman"/>
                <w:b/>
                <w:bCs/>
                <w:color w:val="000000"/>
                <w:lang w:val="en-KE" w:eastAsia="en-KE"/>
              </w:rPr>
              <w:t>Ksh</w:t>
            </w:r>
            <w:proofErr w:type="spellEnd"/>
            <w:r w:rsidRPr="00A52F67">
              <w:rPr>
                <w:rFonts w:ascii="Times New Roman" w:eastAsia="Times New Roman" w:hAnsi="Times New Roman" w:cs="Times New Roman"/>
                <w:b/>
                <w:bCs/>
                <w:color w:val="000000"/>
                <w:lang w:val="en-KE" w:eastAsia="en-KE"/>
              </w:rPr>
              <w:t xml:space="preserve"> Million)</w:t>
            </w:r>
          </w:p>
        </w:tc>
        <w:tc>
          <w:tcPr>
            <w:tcW w:w="1559" w:type="dxa"/>
            <w:tcBorders>
              <w:top w:val="single" w:sz="4" w:space="0" w:color="auto"/>
              <w:left w:val="nil"/>
              <w:bottom w:val="single" w:sz="4" w:space="0" w:color="auto"/>
              <w:right w:val="single" w:sz="4" w:space="0" w:color="auto"/>
            </w:tcBorders>
            <w:noWrap/>
            <w:vAlign w:val="bottom"/>
            <w:hideMark/>
          </w:tcPr>
          <w:p w14:paraId="20C84E14" w14:textId="77777777" w:rsidR="00364917" w:rsidRPr="00A52F67" w:rsidRDefault="00364917" w:rsidP="00364917">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Payment to date</w:t>
            </w:r>
          </w:p>
        </w:tc>
      </w:tr>
      <w:tr w:rsidR="00364917" w:rsidRPr="00A52F67" w14:paraId="41441429"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18998ADE"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Runji</w:t>
            </w:r>
            <w:proofErr w:type="spellEnd"/>
            <w:r w:rsidRPr="00A52F67">
              <w:rPr>
                <w:rFonts w:ascii="Times New Roman" w:eastAsia="Times New Roman" w:hAnsi="Times New Roman" w:cs="Times New Roman"/>
                <w:color w:val="000000"/>
                <w:lang w:val="en-KE" w:eastAsia="en-KE"/>
              </w:rPr>
              <w:t xml:space="preserve"> &amp; Partners Consulting Engineers Vs. NWCPC in the matter of Arbitration (</w:t>
            </w:r>
            <w:proofErr w:type="spellStart"/>
            <w:r w:rsidRPr="00A52F67">
              <w:rPr>
                <w:rFonts w:ascii="Times New Roman" w:eastAsia="Times New Roman" w:hAnsi="Times New Roman" w:cs="Times New Roman"/>
                <w:color w:val="000000"/>
                <w:lang w:val="en-KE" w:eastAsia="en-KE"/>
              </w:rPr>
              <w:t>Badasa</w:t>
            </w:r>
            <w:proofErr w:type="spellEnd"/>
            <w:r w:rsidRPr="00A52F67">
              <w:rPr>
                <w:rFonts w:ascii="Times New Roman" w:eastAsia="Times New Roman" w:hAnsi="Times New Roman" w:cs="Times New Roman"/>
                <w:color w:val="000000"/>
                <w:lang w:val="en-KE" w:eastAsia="en-KE"/>
              </w:rPr>
              <w:t xml:space="preserve"> Dam)</w:t>
            </w:r>
          </w:p>
        </w:tc>
        <w:tc>
          <w:tcPr>
            <w:tcW w:w="1417" w:type="dxa"/>
            <w:tcBorders>
              <w:top w:val="nil"/>
              <w:left w:val="nil"/>
              <w:bottom w:val="single" w:sz="4" w:space="0" w:color="auto"/>
              <w:right w:val="single" w:sz="4" w:space="0" w:color="auto"/>
            </w:tcBorders>
            <w:noWrap/>
            <w:vAlign w:val="bottom"/>
            <w:hideMark/>
          </w:tcPr>
          <w:p w14:paraId="55711660"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20/02/2018</w:t>
            </w:r>
          </w:p>
        </w:tc>
        <w:tc>
          <w:tcPr>
            <w:tcW w:w="2349" w:type="dxa"/>
            <w:tcBorders>
              <w:top w:val="nil"/>
              <w:left w:val="nil"/>
              <w:bottom w:val="single" w:sz="4" w:space="0" w:color="auto"/>
              <w:right w:val="single" w:sz="4" w:space="0" w:color="auto"/>
            </w:tcBorders>
            <w:noWrap/>
            <w:vAlign w:val="bottom"/>
            <w:hideMark/>
          </w:tcPr>
          <w:p w14:paraId="6E7455C3"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18,760,068.00</w:t>
            </w:r>
          </w:p>
        </w:tc>
        <w:tc>
          <w:tcPr>
            <w:tcW w:w="1559" w:type="dxa"/>
            <w:tcBorders>
              <w:top w:val="nil"/>
              <w:left w:val="nil"/>
              <w:bottom w:val="single" w:sz="4" w:space="0" w:color="auto"/>
              <w:right w:val="single" w:sz="4" w:space="0" w:color="auto"/>
            </w:tcBorders>
            <w:noWrap/>
            <w:vAlign w:val="bottom"/>
            <w:hideMark/>
          </w:tcPr>
          <w:p w14:paraId="000B0178"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5A200282"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6BC6523E"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Runji</w:t>
            </w:r>
            <w:proofErr w:type="spellEnd"/>
            <w:r w:rsidRPr="00A52F67">
              <w:rPr>
                <w:rFonts w:ascii="Times New Roman" w:eastAsia="Times New Roman" w:hAnsi="Times New Roman" w:cs="Times New Roman"/>
                <w:color w:val="000000"/>
                <w:lang w:val="en-KE" w:eastAsia="en-KE"/>
              </w:rPr>
              <w:t xml:space="preserve"> &amp; Partners Consulting Engineers Vs. NWCPC in the matter of Arbitration (</w:t>
            </w:r>
            <w:proofErr w:type="spellStart"/>
            <w:r w:rsidRPr="00A52F67">
              <w:rPr>
                <w:rFonts w:ascii="Times New Roman" w:eastAsia="Times New Roman" w:hAnsi="Times New Roman" w:cs="Times New Roman"/>
                <w:color w:val="000000"/>
                <w:lang w:val="en-KE" w:eastAsia="en-KE"/>
              </w:rPr>
              <w:t>Muruny</w:t>
            </w:r>
            <w:proofErr w:type="spellEnd"/>
            <w:r w:rsidRPr="00A52F67">
              <w:rPr>
                <w:rFonts w:ascii="Times New Roman" w:eastAsia="Times New Roman" w:hAnsi="Times New Roman" w:cs="Times New Roman"/>
                <w:color w:val="000000"/>
                <w:lang w:val="en-KE" w:eastAsia="en-KE"/>
              </w:rPr>
              <w:t xml:space="preserve"> (</w:t>
            </w:r>
            <w:proofErr w:type="spellStart"/>
            <w:r w:rsidRPr="00A52F67">
              <w:rPr>
                <w:rFonts w:ascii="Times New Roman" w:eastAsia="Times New Roman" w:hAnsi="Times New Roman" w:cs="Times New Roman"/>
                <w:color w:val="000000"/>
                <w:lang w:val="en-KE" w:eastAsia="en-KE"/>
              </w:rPr>
              <w:t>Muruny</w:t>
            </w:r>
            <w:proofErr w:type="spellEnd"/>
            <w:r w:rsidRPr="00A52F67">
              <w:rPr>
                <w:rFonts w:ascii="Times New Roman" w:eastAsia="Times New Roman" w:hAnsi="Times New Roman" w:cs="Times New Roman"/>
                <w:color w:val="000000"/>
                <w:lang w:val="en-KE" w:eastAsia="en-KE"/>
              </w:rPr>
              <w:t>) Dam)</w:t>
            </w:r>
          </w:p>
        </w:tc>
        <w:tc>
          <w:tcPr>
            <w:tcW w:w="1417" w:type="dxa"/>
            <w:tcBorders>
              <w:top w:val="nil"/>
              <w:left w:val="nil"/>
              <w:bottom w:val="single" w:sz="4" w:space="0" w:color="auto"/>
              <w:right w:val="single" w:sz="4" w:space="0" w:color="auto"/>
            </w:tcBorders>
            <w:noWrap/>
            <w:vAlign w:val="bottom"/>
            <w:hideMark/>
          </w:tcPr>
          <w:p w14:paraId="324E0AD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10/08/2020</w:t>
            </w:r>
          </w:p>
        </w:tc>
        <w:tc>
          <w:tcPr>
            <w:tcW w:w="2349" w:type="dxa"/>
            <w:tcBorders>
              <w:top w:val="nil"/>
              <w:left w:val="nil"/>
              <w:bottom w:val="single" w:sz="4" w:space="0" w:color="auto"/>
              <w:right w:val="single" w:sz="4" w:space="0" w:color="auto"/>
            </w:tcBorders>
            <w:noWrap/>
            <w:vAlign w:val="bottom"/>
            <w:hideMark/>
          </w:tcPr>
          <w:p w14:paraId="77028663"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94,795,983.00</w:t>
            </w:r>
          </w:p>
        </w:tc>
        <w:tc>
          <w:tcPr>
            <w:tcW w:w="1559" w:type="dxa"/>
            <w:tcBorders>
              <w:top w:val="nil"/>
              <w:left w:val="nil"/>
              <w:bottom w:val="single" w:sz="4" w:space="0" w:color="auto"/>
              <w:right w:val="single" w:sz="4" w:space="0" w:color="auto"/>
            </w:tcBorders>
            <w:noWrap/>
            <w:vAlign w:val="bottom"/>
            <w:hideMark/>
          </w:tcPr>
          <w:p w14:paraId="36EA6B38"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794272D2"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190D13CA"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Milimani</w:t>
            </w:r>
            <w:proofErr w:type="spellEnd"/>
            <w:r w:rsidRPr="00A52F67">
              <w:rPr>
                <w:rFonts w:ascii="Times New Roman" w:eastAsia="Times New Roman" w:hAnsi="Times New Roman" w:cs="Times New Roman"/>
                <w:color w:val="000000"/>
                <w:lang w:val="en-KE" w:eastAsia="en-KE"/>
              </w:rPr>
              <w:t xml:space="preserve"> HCCC No. 774 of 2010- </w:t>
            </w:r>
            <w:proofErr w:type="spellStart"/>
            <w:r w:rsidRPr="00A52F67">
              <w:rPr>
                <w:rFonts w:ascii="Times New Roman" w:eastAsia="Times New Roman" w:hAnsi="Times New Roman" w:cs="Times New Roman"/>
                <w:color w:val="000000"/>
                <w:lang w:val="en-KE" w:eastAsia="en-KE"/>
              </w:rPr>
              <w:t>Cowford</w:t>
            </w:r>
            <w:proofErr w:type="spellEnd"/>
            <w:r w:rsidRPr="00A52F67">
              <w:rPr>
                <w:rFonts w:ascii="Times New Roman" w:eastAsia="Times New Roman" w:hAnsi="Times New Roman" w:cs="Times New Roman"/>
                <w:color w:val="000000"/>
                <w:lang w:val="en-KE" w:eastAsia="en-KE"/>
              </w:rPr>
              <w:t xml:space="preserve"> General Contractors vs NWCPC</w:t>
            </w:r>
          </w:p>
        </w:tc>
        <w:tc>
          <w:tcPr>
            <w:tcW w:w="1417" w:type="dxa"/>
            <w:tcBorders>
              <w:top w:val="nil"/>
              <w:left w:val="nil"/>
              <w:bottom w:val="single" w:sz="4" w:space="0" w:color="auto"/>
              <w:right w:val="single" w:sz="4" w:space="0" w:color="auto"/>
            </w:tcBorders>
            <w:noWrap/>
            <w:vAlign w:val="bottom"/>
            <w:hideMark/>
          </w:tcPr>
          <w:p w14:paraId="25BCE8B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29/01/2020</w:t>
            </w:r>
          </w:p>
        </w:tc>
        <w:tc>
          <w:tcPr>
            <w:tcW w:w="2349" w:type="dxa"/>
            <w:tcBorders>
              <w:top w:val="nil"/>
              <w:left w:val="nil"/>
              <w:bottom w:val="single" w:sz="4" w:space="0" w:color="auto"/>
              <w:right w:val="single" w:sz="4" w:space="0" w:color="auto"/>
            </w:tcBorders>
            <w:noWrap/>
            <w:vAlign w:val="bottom"/>
            <w:hideMark/>
          </w:tcPr>
          <w:p w14:paraId="5B37FD55"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86,833,176.00</w:t>
            </w:r>
          </w:p>
        </w:tc>
        <w:tc>
          <w:tcPr>
            <w:tcW w:w="1559" w:type="dxa"/>
            <w:tcBorders>
              <w:top w:val="nil"/>
              <w:left w:val="nil"/>
              <w:bottom w:val="single" w:sz="4" w:space="0" w:color="auto"/>
              <w:right w:val="single" w:sz="4" w:space="0" w:color="auto"/>
            </w:tcBorders>
            <w:noWrap/>
            <w:vAlign w:val="bottom"/>
            <w:hideMark/>
          </w:tcPr>
          <w:p w14:paraId="0DFE8BB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3C4F6A21"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053BDADA"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J&amp;K Investments K. Ltd Vs. NWHSA in the matter of Arbitration (</w:t>
            </w:r>
            <w:proofErr w:type="spellStart"/>
            <w:r w:rsidRPr="00A52F67">
              <w:rPr>
                <w:rFonts w:ascii="Times New Roman" w:eastAsia="Times New Roman" w:hAnsi="Times New Roman" w:cs="Times New Roman"/>
                <w:color w:val="000000"/>
                <w:lang w:val="en-KE" w:eastAsia="en-KE"/>
              </w:rPr>
              <w:t>Nakue’tum</w:t>
            </w:r>
            <w:proofErr w:type="spellEnd"/>
            <w:r w:rsidRPr="00A52F67">
              <w:rPr>
                <w:rFonts w:ascii="Times New Roman" w:eastAsia="Times New Roman" w:hAnsi="Times New Roman" w:cs="Times New Roman"/>
                <w:color w:val="000000"/>
                <w:lang w:val="en-KE" w:eastAsia="en-KE"/>
              </w:rPr>
              <w:t xml:space="preserve"> Peace Dam)</w:t>
            </w:r>
          </w:p>
        </w:tc>
        <w:tc>
          <w:tcPr>
            <w:tcW w:w="1417" w:type="dxa"/>
            <w:tcBorders>
              <w:top w:val="nil"/>
              <w:left w:val="nil"/>
              <w:bottom w:val="single" w:sz="4" w:space="0" w:color="auto"/>
              <w:right w:val="single" w:sz="4" w:space="0" w:color="auto"/>
            </w:tcBorders>
            <w:noWrap/>
            <w:vAlign w:val="bottom"/>
            <w:hideMark/>
          </w:tcPr>
          <w:p w14:paraId="64479AB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31/11/2022</w:t>
            </w:r>
          </w:p>
        </w:tc>
        <w:tc>
          <w:tcPr>
            <w:tcW w:w="2349" w:type="dxa"/>
            <w:tcBorders>
              <w:top w:val="nil"/>
              <w:left w:val="nil"/>
              <w:bottom w:val="single" w:sz="4" w:space="0" w:color="auto"/>
              <w:right w:val="single" w:sz="4" w:space="0" w:color="auto"/>
            </w:tcBorders>
            <w:noWrap/>
            <w:vAlign w:val="bottom"/>
            <w:hideMark/>
          </w:tcPr>
          <w:p w14:paraId="2A0716D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397,440,203.93</w:t>
            </w:r>
          </w:p>
        </w:tc>
        <w:tc>
          <w:tcPr>
            <w:tcW w:w="1559" w:type="dxa"/>
            <w:tcBorders>
              <w:top w:val="nil"/>
              <w:left w:val="nil"/>
              <w:bottom w:val="single" w:sz="4" w:space="0" w:color="auto"/>
              <w:right w:val="single" w:sz="4" w:space="0" w:color="auto"/>
            </w:tcBorders>
            <w:noWrap/>
            <w:vAlign w:val="bottom"/>
            <w:hideMark/>
          </w:tcPr>
          <w:p w14:paraId="6D038D4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4ECBD83E"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4DA75AB7"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Nakuru HCCC No 820 of 2011Anniversary Press (K)Ltd vs NWHSA</w:t>
            </w:r>
          </w:p>
        </w:tc>
        <w:tc>
          <w:tcPr>
            <w:tcW w:w="1417" w:type="dxa"/>
            <w:tcBorders>
              <w:top w:val="nil"/>
              <w:left w:val="nil"/>
              <w:bottom w:val="single" w:sz="4" w:space="0" w:color="auto"/>
              <w:right w:val="single" w:sz="4" w:space="0" w:color="auto"/>
            </w:tcBorders>
            <w:noWrap/>
            <w:vAlign w:val="bottom"/>
            <w:hideMark/>
          </w:tcPr>
          <w:p w14:paraId="284FF972"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25/11/2017</w:t>
            </w:r>
          </w:p>
        </w:tc>
        <w:tc>
          <w:tcPr>
            <w:tcW w:w="2349" w:type="dxa"/>
            <w:tcBorders>
              <w:top w:val="nil"/>
              <w:left w:val="nil"/>
              <w:bottom w:val="single" w:sz="4" w:space="0" w:color="auto"/>
              <w:right w:val="single" w:sz="4" w:space="0" w:color="auto"/>
            </w:tcBorders>
            <w:noWrap/>
            <w:vAlign w:val="bottom"/>
            <w:hideMark/>
          </w:tcPr>
          <w:p w14:paraId="1F21518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24,489,624.00</w:t>
            </w:r>
          </w:p>
        </w:tc>
        <w:tc>
          <w:tcPr>
            <w:tcW w:w="1559" w:type="dxa"/>
            <w:tcBorders>
              <w:top w:val="nil"/>
              <w:left w:val="nil"/>
              <w:bottom w:val="single" w:sz="4" w:space="0" w:color="auto"/>
              <w:right w:val="single" w:sz="4" w:space="0" w:color="auto"/>
            </w:tcBorders>
            <w:noWrap/>
            <w:vAlign w:val="bottom"/>
            <w:hideMark/>
          </w:tcPr>
          <w:p w14:paraId="5C41439D"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601500DA"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7D33A62D"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NBI HCCC 107 of 2012 Assembled Enterprises versus NWCPC</w:t>
            </w:r>
          </w:p>
        </w:tc>
        <w:tc>
          <w:tcPr>
            <w:tcW w:w="1417" w:type="dxa"/>
            <w:tcBorders>
              <w:top w:val="nil"/>
              <w:left w:val="nil"/>
              <w:bottom w:val="single" w:sz="4" w:space="0" w:color="auto"/>
              <w:right w:val="single" w:sz="4" w:space="0" w:color="auto"/>
            </w:tcBorders>
            <w:noWrap/>
            <w:vAlign w:val="bottom"/>
            <w:hideMark/>
          </w:tcPr>
          <w:p w14:paraId="417AFC8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29/10/2021</w:t>
            </w:r>
          </w:p>
        </w:tc>
        <w:tc>
          <w:tcPr>
            <w:tcW w:w="2349" w:type="dxa"/>
            <w:tcBorders>
              <w:top w:val="nil"/>
              <w:left w:val="nil"/>
              <w:bottom w:val="single" w:sz="4" w:space="0" w:color="auto"/>
              <w:right w:val="single" w:sz="4" w:space="0" w:color="auto"/>
            </w:tcBorders>
            <w:noWrap/>
            <w:vAlign w:val="bottom"/>
            <w:hideMark/>
          </w:tcPr>
          <w:p w14:paraId="26362AA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4,630,537.92</w:t>
            </w:r>
          </w:p>
        </w:tc>
        <w:tc>
          <w:tcPr>
            <w:tcW w:w="1559" w:type="dxa"/>
            <w:tcBorders>
              <w:top w:val="nil"/>
              <w:left w:val="nil"/>
              <w:bottom w:val="single" w:sz="4" w:space="0" w:color="auto"/>
              <w:right w:val="single" w:sz="4" w:space="0" w:color="auto"/>
            </w:tcBorders>
            <w:noWrap/>
            <w:vAlign w:val="bottom"/>
            <w:hideMark/>
          </w:tcPr>
          <w:p w14:paraId="070EDBDA"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4C71354A"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20CE900D"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Drilling Spares Ltd Vs NWHSA</w:t>
            </w:r>
          </w:p>
        </w:tc>
        <w:tc>
          <w:tcPr>
            <w:tcW w:w="1417" w:type="dxa"/>
            <w:tcBorders>
              <w:top w:val="nil"/>
              <w:left w:val="nil"/>
              <w:bottom w:val="single" w:sz="4" w:space="0" w:color="auto"/>
              <w:right w:val="single" w:sz="4" w:space="0" w:color="auto"/>
            </w:tcBorders>
            <w:noWrap/>
            <w:vAlign w:val="bottom"/>
            <w:hideMark/>
          </w:tcPr>
          <w:p w14:paraId="2F7908EF"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5/12/2019 </w:t>
            </w:r>
          </w:p>
        </w:tc>
        <w:tc>
          <w:tcPr>
            <w:tcW w:w="2349" w:type="dxa"/>
            <w:tcBorders>
              <w:top w:val="nil"/>
              <w:left w:val="nil"/>
              <w:bottom w:val="single" w:sz="4" w:space="0" w:color="auto"/>
              <w:right w:val="single" w:sz="4" w:space="0" w:color="auto"/>
            </w:tcBorders>
            <w:noWrap/>
            <w:vAlign w:val="bottom"/>
            <w:hideMark/>
          </w:tcPr>
          <w:p w14:paraId="515873DE"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5,142,467.27</w:t>
            </w:r>
          </w:p>
        </w:tc>
        <w:tc>
          <w:tcPr>
            <w:tcW w:w="1559" w:type="dxa"/>
            <w:tcBorders>
              <w:top w:val="nil"/>
              <w:left w:val="nil"/>
              <w:bottom w:val="single" w:sz="4" w:space="0" w:color="auto"/>
              <w:right w:val="single" w:sz="4" w:space="0" w:color="auto"/>
            </w:tcBorders>
            <w:noWrap/>
            <w:vAlign w:val="bottom"/>
            <w:hideMark/>
          </w:tcPr>
          <w:p w14:paraId="4961EA95"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684C0BF4"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2E162596"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Nairobi CMCC No. 2387 of 2020; Aurecon Amei Limited vs Otieno Odongo and Partners Consulting Engineering Limited &amp; NWHSA</w:t>
            </w:r>
          </w:p>
        </w:tc>
        <w:tc>
          <w:tcPr>
            <w:tcW w:w="1417" w:type="dxa"/>
            <w:tcBorders>
              <w:top w:val="nil"/>
              <w:left w:val="nil"/>
              <w:bottom w:val="single" w:sz="4" w:space="0" w:color="auto"/>
              <w:right w:val="single" w:sz="4" w:space="0" w:color="auto"/>
            </w:tcBorders>
            <w:noWrap/>
            <w:vAlign w:val="bottom"/>
            <w:hideMark/>
          </w:tcPr>
          <w:p w14:paraId="22ACACD5"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4/06/2020 </w:t>
            </w:r>
          </w:p>
        </w:tc>
        <w:tc>
          <w:tcPr>
            <w:tcW w:w="2349" w:type="dxa"/>
            <w:tcBorders>
              <w:top w:val="nil"/>
              <w:left w:val="nil"/>
              <w:bottom w:val="single" w:sz="4" w:space="0" w:color="auto"/>
              <w:right w:val="single" w:sz="4" w:space="0" w:color="auto"/>
            </w:tcBorders>
            <w:noWrap/>
            <w:vAlign w:val="bottom"/>
            <w:hideMark/>
          </w:tcPr>
          <w:p w14:paraId="556F29D7"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34,486,800.00</w:t>
            </w:r>
          </w:p>
        </w:tc>
        <w:tc>
          <w:tcPr>
            <w:tcW w:w="1559" w:type="dxa"/>
            <w:tcBorders>
              <w:top w:val="nil"/>
              <w:left w:val="nil"/>
              <w:bottom w:val="single" w:sz="4" w:space="0" w:color="auto"/>
              <w:right w:val="single" w:sz="4" w:space="0" w:color="auto"/>
            </w:tcBorders>
            <w:noWrap/>
            <w:vAlign w:val="bottom"/>
            <w:hideMark/>
          </w:tcPr>
          <w:p w14:paraId="24A4FB5E"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4A160F11"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4873826E"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MCCOMMSU/E1198 OF 2020 - Isaac Gathungu Wanjohi &amp; Peter Scott Vs Draft &amp; Develop Engineers Limited &amp; NWHSA (</w:t>
            </w:r>
            <w:proofErr w:type="spellStart"/>
            <w:r w:rsidRPr="00A52F67">
              <w:rPr>
                <w:rFonts w:ascii="Times New Roman" w:eastAsia="Times New Roman" w:hAnsi="Times New Roman" w:cs="Times New Roman"/>
                <w:color w:val="000000"/>
                <w:lang w:val="en-KE" w:eastAsia="en-KE"/>
              </w:rPr>
              <w:t>Umaa</w:t>
            </w:r>
            <w:proofErr w:type="spellEnd"/>
            <w:r w:rsidRPr="00A52F67">
              <w:rPr>
                <w:rFonts w:ascii="Times New Roman" w:eastAsia="Times New Roman" w:hAnsi="Times New Roman" w:cs="Times New Roman"/>
                <w:color w:val="000000"/>
                <w:lang w:val="en-KE" w:eastAsia="en-KE"/>
              </w:rPr>
              <w:t xml:space="preserve"> Dam)</w:t>
            </w:r>
          </w:p>
        </w:tc>
        <w:tc>
          <w:tcPr>
            <w:tcW w:w="1417" w:type="dxa"/>
            <w:tcBorders>
              <w:top w:val="nil"/>
              <w:left w:val="nil"/>
              <w:bottom w:val="single" w:sz="4" w:space="0" w:color="auto"/>
              <w:right w:val="single" w:sz="4" w:space="0" w:color="auto"/>
            </w:tcBorders>
            <w:noWrap/>
            <w:vAlign w:val="bottom"/>
            <w:hideMark/>
          </w:tcPr>
          <w:p w14:paraId="125F9A4B"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1/07/2021 </w:t>
            </w:r>
          </w:p>
        </w:tc>
        <w:tc>
          <w:tcPr>
            <w:tcW w:w="2349" w:type="dxa"/>
            <w:tcBorders>
              <w:top w:val="nil"/>
              <w:left w:val="nil"/>
              <w:bottom w:val="single" w:sz="4" w:space="0" w:color="auto"/>
              <w:right w:val="single" w:sz="4" w:space="0" w:color="auto"/>
            </w:tcBorders>
            <w:noWrap/>
            <w:vAlign w:val="bottom"/>
            <w:hideMark/>
          </w:tcPr>
          <w:p w14:paraId="78AEEB09"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8,403,526.62</w:t>
            </w:r>
          </w:p>
        </w:tc>
        <w:tc>
          <w:tcPr>
            <w:tcW w:w="1559" w:type="dxa"/>
            <w:tcBorders>
              <w:top w:val="nil"/>
              <w:left w:val="nil"/>
              <w:bottom w:val="single" w:sz="4" w:space="0" w:color="auto"/>
              <w:right w:val="single" w:sz="4" w:space="0" w:color="auto"/>
            </w:tcBorders>
            <w:noWrap/>
            <w:vAlign w:val="bottom"/>
            <w:hideMark/>
          </w:tcPr>
          <w:p w14:paraId="697BB686"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09F21AF5"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4B4CD797"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Kaigi</w:t>
            </w:r>
            <w:proofErr w:type="spellEnd"/>
            <w:r w:rsidRPr="00A52F67">
              <w:rPr>
                <w:rFonts w:ascii="Times New Roman" w:eastAsia="Times New Roman" w:hAnsi="Times New Roman" w:cs="Times New Roman"/>
                <w:color w:val="000000"/>
                <w:lang w:val="en-KE" w:eastAsia="en-KE"/>
              </w:rPr>
              <w:t xml:space="preserve"> General Contractors Ltd Vs NIA </w:t>
            </w:r>
          </w:p>
        </w:tc>
        <w:tc>
          <w:tcPr>
            <w:tcW w:w="1417" w:type="dxa"/>
            <w:tcBorders>
              <w:top w:val="nil"/>
              <w:left w:val="nil"/>
              <w:bottom w:val="single" w:sz="4" w:space="0" w:color="auto"/>
              <w:right w:val="single" w:sz="4" w:space="0" w:color="auto"/>
            </w:tcBorders>
            <w:noWrap/>
            <w:vAlign w:val="bottom"/>
            <w:hideMark/>
          </w:tcPr>
          <w:p w14:paraId="5DF7A295"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20/06/2025</w:t>
            </w:r>
          </w:p>
        </w:tc>
        <w:tc>
          <w:tcPr>
            <w:tcW w:w="2349" w:type="dxa"/>
            <w:tcBorders>
              <w:top w:val="nil"/>
              <w:left w:val="nil"/>
              <w:bottom w:val="single" w:sz="4" w:space="0" w:color="auto"/>
              <w:right w:val="single" w:sz="4" w:space="0" w:color="auto"/>
            </w:tcBorders>
            <w:noWrap/>
            <w:vAlign w:val="bottom"/>
            <w:hideMark/>
          </w:tcPr>
          <w:p w14:paraId="00250919"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122,990,689</w:t>
            </w:r>
          </w:p>
        </w:tc>
        <w:tc>
          <w:tcPr>
            <w:tcW w:w="1559" w:type="dxa"/>
            <w:tcBorders>
              <w:top w:val="nil"/>
              <w:left w:val="nil"/>
              <w:bottom w:val="single" w:sz="4" w:space="0" w:color="auto"/>
              <w:right w:val="single" w:sz="4" w:space="0" w:color="auto"/>
            </w:tcBorders>
            <w:noWrap/>
            <w:vAlign w:val="bottom"/>
            <w:hideMark/>
          </w:tcPr>
          <w:p w14:paraId="27DAA4D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81,327,126.27</w:t>
            </w:r>
          </w:p>
        </w:tc>
      </w:tr>
      <w:tr w:rsidR="00364917" w:rsidRPr="00A52F67" w14:paraId="5CFC0571"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2800E4E0"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Agrigreen</w:t>
            </w:r>
            <w:proofErr w:type="spellEnd"/>
            <w:r w:rsidRPr="00A52F67">
              <w:rPr>
                <w:rFonts w:ascii="Times New Roman" w:eastAsia="Times New Roman" w:hAnsi="Times New Roman" w:cs="Times New Roman"/>
                <w:color w:val="000000"/>
                <w:lang w:val="en-KE" w:eastAsia="en-KE"/>
              </w:rPr>
              <w:t xml:space="preserve"> Consulting Corps Ltd Vs NIA</w:t>
            </w:r>
          </w:p>
        </w:tc>
        <w:tc>
          <w:tcPr>
            <w:tcW w:w="1417" w:type="dxa"/>
            <w:tcBorders>
              <w:top w:val="nil"/>
              <w:left w:val="nil"/>
              <w:bottom w:val="single" w:sz="4" w:space="0" w:color="auto"/>
              <w:right w:val="single" w:sz="4" w:space="0" w:color="auto"/>
            </w:tcBorders>
            <w:noWrap/>
            <w:vAlign w:val="bottom"/>
            <w:hideMark/>
          </w:tcPr>
          <w:p w14:paraId="45591DDF"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22/09/2023</w:t>
            </w:r>
          </w:p>
        </w:tc>
        <w:tc>
          <w:tcPr>
            <w:tcW w:w="2349" w:type="dxa"/>
            <w:tcBorders>
              <w:top w:val="nil"/>
              <w:left w:val="nil"/>
              <w:bottom w:val="single" w:sz="4" w:space="0" w:color="auto"/>
              <w:right w:val="single" w:sz="4" w:space="0" w:color="auto"/>
            </w:tcBorders>
            <w:noWrap/>
            <w:vAlign w:val="bottom"/>
            <w:hideMark/>
          </w:tcPr>
          <w:p w14:paraId="06DBCC35"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51,551,915.75</w:t>
            </w:r>
          </w:p>
        </w:tc>
        <w:tc>
          <w:tcPr>
            <w:tcW w:w="1559" w:type="dxa"/>
            <w:tcBorders>
              <w:top w:val="nil"/>
              <w:left w:val="nil"/>
              <w:bottom w:val="single" w:sz="4" w:space="0" w:color="auto"/>
              <w:right w:val="single" w:sz="4" w:space="0" w:color="auto"/>
            </w:tcBorders>
            <w:noWrap/>
            <w:vAlign w:val="bottom"/>
            <w:hideMark/>
          </w:tcPr>
          <w:p w14:paraId="3935B8B7"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7,000,000</w:t>
            </w:r>
          </w:p>
        </w:tc>
      </w:tr>
      <w:tr w:rsidR="00364917" w:rsidRPr="00A52F67" w14:paraId="222579FC"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4B69AC66"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Strabag International GMBH Vs NIA</w:t>
            </w:r>
          </w:p>
        </w:tc>
        <w:tc>
          <w:tcPr>
            <w:tcW w:w="1417" w:type="dxa"/>
            <w:tcBorders>
              <w:top w:val="nil"/>
              <w:left w:val="nil"/>
              <w:bottom w:val="single" w:sz="4" w:space="0" w:color="auto"/>
              <w:right w:val="single" w:sz="4" w:space="0" w:color="auto"/>
            </w:tcBorders>
            <w:noWrap/>
            <w:vAlign w:val="bottom"/>
            <w:hideMark/>
          </w:tcPr>
          <w:p w14:paraId="3007918F"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24/04/2024</w:t>
            </w:r>
          </w:p>
        </w:tc>
        <w:tc>
          <w:tcPr>
            <w:tcW w:w="2349" w:type="dxa"/>
            <w:tcBorders>
              <w:top w:val="nil"/>
              <w:left w:val="nil"/>
              <w:bottom w:val="single" w:sz="4" w:space="0" w:color="auto"/>
              <w:right w:val="single" w:sz="4" w:space="0" w:color="auto"/>
            </w:tcBorders>
            <w:noWrap/>
            <w:vAlign w:val="bottom"/>
            <w:hideMark/>
          </w:tcPr>
          <w:p w14:paraId="2D67DFE2"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1,790,494,728.79</w:t>
            </w:r>
          </w:p>
        </w:tc>
        <w:tc>
          <w:tcPr>
            <w:tcW w:w="1559" w:type="dxa"/>
            <w:tcBorders>
              <w:top w:val="nil"/>
              <w:left w:val="nil"/>
              <w:bottom w:val="single" w:sz="4" w:space="0" w:color="auto"/>
              <w:right w:val="single" w:sz="4" w:space="0" w:color="auto"/>
            </w:tcBorders>
            <w:noWrap/>
            <w:vAlign w:val="bottom"/>
            <w:hideMark/>
          </w:tcPr>
          <w:p w14:paraId="0504BF24"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18EC226F"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12C56AFA"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KE" w:eastAsia="en-KE"/>
              </w:rPr>
              <w:t>Sogea</w:t>
            </w:r>
            <w:proofErr w:type="spellEnd"/>
            <w:r w:rsidRPr="00A52F67">
              <w:rPr>
                <w:rFonts w:ascii="Times New Roman" w:eastAsia="Times New Roman" w:hAnsi="Times New Roman" w:cs="Times New Roman"/>
                <w:color w:val="000000"/>
                <w:lang w:val="en-KE" w:eastAsia="en-KE"/>
              </w:rPr>
              <w:t xml:space="preserve"> </w:t>
            </w:r>
            <w:proofErr w:type="spellStart"/>
            <w:r w:rsidRPr="00A52F67">
              <w:rPr>
                <w:rFonts w:ascii="Times New Roman" w:eastAsia="Times New Roman" w:hAnsi="Times New Roman" w:cs="Times New Roman"/>
                <w:color w:val="000000"/>
                <w:lang w:val="en-KE" w:eastAsia="en-KE"/>
              </w:rPr>
              <w:t>Satom</w:t>
            </w:r>
            <w:proofErr w:type="spellEnd"/>
            <w:r w:rsidRPr="00A52F67">
              <w:rPr>
                <w:rFonts w:ascii="Times New Roman" w:eastAsia="Times New Roman" w:hAnsi="Times New Roman" w:cs="Times New Roman"/>
                <w:color w:val="000000"/>
                <w:lang w:val="en-KE" w:eastAsia="en-KE"/>
              </w:rPr>
              <w:t xml:space="preserve"> SAS Vs NIA</w:t>
            </w:r>
          </w:p>
        </w:tc>
        <w:tc>
          <w:tcPr>
            <w:tcW w:w="1417" w:type="dxa"/>
            <w:tcBorders>
              <w:top w:val="nil"/>
              <w:left w:val="nil"/>
              <w:bottom w:val="single" w:sz="4" w:space="0" w:color="auto"/>
              <w:right w:val="single" w:sz="4" w:space="0" w:color="auto"/>
            </w:tcBorders>
            <w:noWrap/>
            <w:vAlign w:val="bottom"/>
            <w:hideMark/>
          </w:tcPr>
          <w:p w14:paraId="3AA5B5AA"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26/09/2023</w:t>
            </w:r>
          </w:p>
        </w:tc>
        <w:tc>
          <w:tcPr>
            <w:tcW w:w="2349" w:type="dxa"/>
            <w:tcBorders>
              <w:top w:val="nil"/>
              <w:left w:val="nil"/>
              <w:bottom w:val="single" w:sz="4" w:space="0" w:color="auto"/>
              <w:right w:val="single" w:sz="4" w:space="0" w:color="auto"/>
            </w:tcBorders>
            <w:noWrap/>
            <w:vAlign w:val="bottom"/>
            <w:hideMark/>
          </w:tcPr>
          <w:p w14:paraId="0237011F"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762,005,733.26 </w:t>
            </w:r>
          </w:p>
        </w:tc>
        <w:tc>
          <w:tcPr>
            <w:tcW w:w="1559" w:type="dxa"/>
            <w:tcBorders>
              <w:top w:val="nil"/>
              <w:left w:val="nil"/>
              <w:bottom w:val="single" w:sz="4" w:space="0" w:color="auto"/>
              <w:right w:val="single" w:sz="4" w:space="0" w:color="auto"/>
            </w:tcBorders>
            <w:noWrap/>
            <w:vAlign w:val="bottom"/>
            <w:hideMark/>
          </w:tcPr>
          <w:p w14:paraId="1332A4E2"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0C46BB3C" w14:textId="77777777" w:rsidTr="003673E8">
        <w:trPr>
          <w:trHeight w:val="285"/>
        </w:trPr>
        <w:tc>
          <w:tcPr>
            <w:tcW w:w="4248" w:type="dxa"/>
            <w:tcBorders>
              <w:top w:val="nil"/>
              <w:left w:val="single" w:sz="4" w:space="0" w:color="auto"/>
              <w:bottom w:val="single" w:sz="4" w:space="0" w:color="auto"/>
              <w:right w:val="single" w:sz="4" w:space="0" w:color="auto"/>
            </w:tcBorders>
            <w:vAlign w:val="bottom"/>
            <w:hideMark/>
          </w:tcPr>
          <w:p w14:paraId="35F1CCE0"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Lower Kuja Irrigation Development Project – Sixty-Six (66) Petitions</w:t>
            </w:r>
          </w:p>
        </w:tc>
        <w:tc>
          <w:tcPr>
            <w:tcW w:w="1417" w:type="dxa"/>
            <w:tcBorders>
              <w:top w:val="nil"/>
              <w:left w:val="nil"/>
              <w:bottom w:val="single" w:sz="4" w:space="0" w:color="auto"/>
              <w:right w:val="single" w:sz="4" w:space="0" w:color="auto"/>
            </w:tcBorders>
            <w:noWrap/>
            <w:vAlign w:val="bottom"/>
            <w:hideMark/>
          </w:tcPr>
          <w:p w14:paraId="184D6AF8"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31/03/2026</w:t>
            </w:r>
          </w:p>
        </w:tc>
        <w:tc>
          <w:tcPr>
            <w:tcW w:w="2349" w:type="dxa"/>
            <w:tcBorders>
              <w:top w:val="nil"/>
              <w:left w:val="nil"/>
              <w:bottom w:val="single" w:sz="4" w:space="0" w:color="auto"/>
              <w:right w:val="single" w:sz="4" w:space="0" w:color="auto"/>
            </w:tcBorders>
            <w:noWrap/>
            <w:vAlign w:val="bottom"/>
            <w:hideMark/>
          </w:tcPr>
          <w:p w14:paraId="6D0D6B68"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                   300,000,000.00 </w:t>
            </w:r>
          </w:p>
        </w:tc>
        <w:tc>
          <w:tcPr>
            <w:tcW w:w="1559" w:type="dxa"/>
            <w:tcBorders>
              <w:top w:val="nil"/>
              <w:left w:val="nil"/>
              <w:bottom w:val="single" w:sz="4" w:space="0" w:color="auto"/>
              <w:right w:val="single" w:sz="4" w:space="0" w:color="auto"/>
            </w:tcBorders>
            <w:noWrap/>
            <w:vAlign w:val="bottom"/>
            <w:hideMark/>
          </w:tcPr>
          <w:p w14:paraId="36DE6147"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Nil</w:t>
            </w:r>
          </w:p>
        </w:tc>
      </w:tr>
      <w:tr w:rsidR="00364917" w:rsidRPr="00A52F67" w14:paraId="6B33CC3B" w14:textId="77777777" w:rsidTr="003673E8">
        <w:trPr>
          <w:trHeight w:val="563"/>
        </w:trPr>
        <w:tc>
          <w:tcPr>
            <w:tcW w:w="4248" w:type="dxa"/>
            <w:tcBorders>
              <w:top w:val="nil"/>
              <w:left w:val="single" w:sz="4" w:space="0" w:color="auto"/>
              <w:bottom w:val="single" w:sz="4" w:space="0" w:color="auto"/>
              <w:right w:val="single" w:sz="4" w:space="0" w:color="auto"/>
            </w:tcBorders>
            <w:vAlign w:val="bottom"/>
            <w:hideMark/>
          </w:tcPr>
          <w:p w14:paraId="1089A97E" w14:textId="77777777" w:rsidR="00364917" w:rsidRPr="00A52F67" w:rsidRDefault="00364917" w:rsidP="00364917">
            <w:pPr>
              <w:spacing w:after="0" w:line="240" w:lineRule="auto"/>
              <w:rPr>
                <w:rFonts w:ascii="Times New Roman" w:eastAsia="Times New Roman" w:hAnsi="Times New Roman" w:cs="Times New Roman"/>
                <w:color w:val="000000"/>
                <w:lang w:val="en-KE" w:eastAsia="en-KE"/>
              </w:rPr>
            </w:pPr>
            <w:proofErr w:type="spellStart"/>
            <w:r w:rsidRPr="00A52F67">
              <w:rPr>
                <w:rFonts w:ascii="Times New Roman" w:eastAsia="Times New Roman" w:hAnsi="Times New Roman" w:cs="Times New Roman"/>
                <w:color w:val="000000"/>
                <w:lang w:val="en-GB" w:eastAsia="en-KE"/>
              </w:rPr>
              <w:t>Samima</w:t>
            </w:r>
            <w:proofErr w:type="spellEnd"/>
            <w:r w:rsidRPr="00A52F67">
              <w:rPr>
                <w:rFonts w:ascii="Times New Roman" w:eastAsia="Times New Roman" w:hAnsi="Times New Roman" w:cs="Times New Roman"/>
                <w:color w:val="000000"/>
                <w:lang w:val="en-GB" w:eastAsia="en-KE"/>
              </w:rPr>
              <w:t xml:space="preserve"> Investments Limited Vs State Law Office and The Principal Secretary Ministry of Water, Sanitation &amp; Irrigation</w:t>
            </w:r>
          </w:p>
        </w:tc>
        <w:tc>
          <w:tcPr>
            <w:tcW w:w="1417" w:type="dxa"/>
            <w:tcBorders>
              <w:top w:val="nil"/>
              <w:left w:val="nil"/>
              <w:bottom w:val="single" w:sz="4" w:space="0" w:color="auto"/>
              <w:right w:val="single" w:sz="4" w:space="0" w:color="auto"/>
            </w:tcBorders>
            <w:noWrap/>
            <w:vAlign w:val="bottom"/>
            <w:hideMark/>
          </w:tcPr>
          <w:p w14:paraId="0C37FF33"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eastAsia="en-KE"/>
              </w:rPr>
              <w:t>30.07.2025</w:t>
            </w:r>
          </w:p>
        </w:tc>
        <w:tc>
          <w:tcPr>
            <w:tcW w:w="2349" w:type="dxa"/>
            <w:tcBorders>
              <w:top w:val="nil"/>
              <w:left w:val="nil"/>
              <w:bottom w:val="single" w:sz="4" w:space="0" w:color="auto"/>
              <w:right w:val="single" w:sz="4" w:space="0" w:color="auto"/>
            </w:tcBorders>
            <w:noWrap/>
            <w:vAlign w:val="bottom"/>
            <w:hideMark/>
          </w:tcPr>
          <w:p w14:paraId="5B45F263"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eastAsia="en-KE"/>
              </w:rPr>
              <w:t xml:space="preserve">                   131,962,800.00 </w:t>
            </w:r>
          </w:p>
        </w:tc>
        <w:tc>
          <w:tcPr>
            <w:tcW w:w="1559" w:type="dxa"/>
            <w:tcBorders>
              <w:top w:val="nil"/>
              <w:left w:val="nil"/>
              <w:bottom w:val="single" w:sz="4" w:space="0" w:color="auto"/>
              <w:right w:val="single" w:sz="4" w:space="0" w:color="auto"/>
            </w:tcBorders>
            <w:noWrap/>
            <w:vAlign w:val="bottom"/>
            <w:hideMark/>
          </w:tcPr>
          <w:p w14:paraId="257095E9" w14:textId="77777777" w:rsidR="00364917" w:rsidRPr="00A52F67" w:rsidRDefault="00364917" w:rsidP="003673E8">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eastAsia="en-KE"/>
              </w:rPr>
              <w:t>Nil</w:t>
            </w:r>
          </w:p>
        </w:tc>
      </w:tr>
      <w:tr w:rsidR="00364917" w:rsidRPr="00A52F67" w14:paraId="63E4B588" w14:textId="77777777" w:rsidTr="003673E8">
        <w:trPr>
          <w:trHeight w:val="483"/>
        </w:trPr>
        <w:tc>
          <w:tcPr>
            <w:tcW w:w="4248" w:type="dxa"/>
            <w:tcBorders>
              <w:top w:val="nil"/>
              <w:left w:val="single" w:sz="4" w:space="0" w:color="auto"/>
              <w:bottom w:val="single" w:sz="4" w:space="0" w:color="auto"/>
              <w:right w:val="single" w:sz="4" w:space="0" w:color="auto"/>
            </w:tcBorders>
            <w:noWrap/>
            <w:vAlign w:val="bottom"/>
            <w:hideMark/>
          </w:tcPr>
          <w:p w14:paraId="3D2EE34D" w14:textId="77777777" w:rsidR="00364917" w:rsidRPr="00A52F67" w:rsidRDefault="00364917" w:rsidP="00364917">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Total</w:t>
            </w:r>
          </w:p>
        </w:tc>
        <w:tc>
          <w:tcPr>
            <w:tcW w:w="1417" w:type="dxa"/>
            <w:tcBorders>
              <w:top w:val="nil"/>
              <w:left w:val="nil"/>
              <w:bottom w:val="single" w:sz="4" w:space="0" w:color="auto"/>
              <w:right w:val="single" w:sz="4" w:space="0" w:color="auto"/>
            </w:tcBorders>
            <w:noWrap/>
            <w:vAlign w:val="bottom"/>
            <w:hideMark/>
          </w:tcPr>
          <w:p w14:paraId="4AD2E228" w14:textId="77777777" w:rsidR="00364917" w:rsidRPr="00A52F67" w:rsidRDefault="00364917" w:rsidP="003673E8">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w:t>
            </w:r>
          </w:p>
        </w:tc>
        <w:tc>
          <w:tcPr>
            <w:tcW w:w="2349" w:type="dxa"/>
            <w:tcBorders>
              <w:top w:val="nil"/>
              <w:left w:val="nil"/>
              <w:bottom w:val="single" w:sz="4" w:space="0" w:color="auto"/>
              <w:right w:val="single" w:sz="4" w:space="0" w:color="auto"/>
            </w:tcBorders>
            <w:noWrap/>
            <w:vAlign w:val="bottom"/>
            <w:hideMark/>
          </w:tcPr>
          <w:p w14:paraId="173AE290" w14:textId="77777777" w:rsidR="00364917" w:rsidRPr="00A52F67" w:rsidRDefault="00364917" w:rsidP="003673E8">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3,833,988,253.94</w:t>
            </w:r>
          </w:p>
        </w:tc>
        <w:tc>
          <w:tcPr>
            <w:tcW w:w="1559" w:type="dxa"/>
            <w:tcBorders>
              <w:top w:val="nil"/>
              <w:left w:val="nil"/>
              <w:bottom w:val="single" w:sz="4" w:space="0" w:color="auto"/>
              <w:right w:val="single" w:sz="4" w:space="0" w:color="auto"/>
            </w:tcBorders>
            <w:noWrap/>
            <w:vAlign w:val="bottom"/>
            <w:hideMark/>
          </w:tcPr>
          <w:p w14:paraId="49127379" w14:textId="77777777" w:rsidR="00364917" w:rsidRPr="00A52F67" w:rsidRDefault="00364917" w:rsidP="003673E8">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88,327,126.27</w:t>
            </w:r>
          </w:p>
        </w:tc>
      </w:tr>
    </w:tbl>
    <w:p w14:paraId="402BDB22" w14:textId="77777777" w:rsidR="00FC03F4" w:rsidRPr="00A52F67" w:rsidRDefault="00FC03F4" w:rsidP="00FC03F4">
      <w:pPr>
        <w:rPr>
          <w:rFonts w:ascii="Times New Roman" w:hAnsi="Times New Roman" w:cs="Times New Roman"/>
        </w:rPr>
      </w:pPr>
    </w:p>
    <w:p w14:paraId="324B5149" w14:textId="0042C7D5" w:rsidR="00FC03F4" w:rsidRPr="00A52F67" w:rsidRDefault="00FC03F4" w:rsidP="00364917">
      <w:pPr>
        <w:spacing w:after="0" w:line="240" w:lineRule="auto"/>
        <w:rPr>
          <w:rFonts w:ascii="Times New Roman" w:eastAsia="Times New Roman" w:hAnsi="Times New Roman" w:cs="Times New Roman"/>
          <w:b/>
        </w:rPr>
      </w:pPr>
      <w:bookmarkStart w:id="170" w:name="_37m2jsg" w:colFirst="0" w:colLast="0"/>
      <w:bookmarkEnd w:id="170"/>
      <w:r w:rsidRPr="00A52F67">
        <w:rPr>
          <w:rFonts w:ascii="Times New Roman" w:hAnsi="Times New Roman" w:cs="Times New Roman"/>
          <w:lang w:val="en-GB"/>
        </w:rPr>
        <w:t>The total court awards to the State Department amounted to</w:t>
      </w:r>
      <w:r w:rsidRPr="00A52F67">
        <w:rPr>
          <w:rFonts w:ascii="Times New Roman" w:hAnsi="Times New Roman" w:cs="Times New Roman"/>
          <w:b/>
          <w:lang w:val="en-GB"/>
        </w:rPr>
        <w:t xml:space="preserve"> </w:t>
      </w:r>
      <w:proofErr w:type="spellStart"/>
      <w:r w:rsidRPr="00A52F67">
        <w:rPr>
          <w:rFonts w:ascii="Times New Roman" w:hAnsi="Times New Roman" w:cs="Times New Roman"/>
          <w:b/>
          <w:lang w:val="en-GB"/>
        </w:rPr>
        <w:t>Kshs</w:t>
      </w:r>
      <w:proofErr w:type="spellEnd"/>
      <w:r w:rsidRPr="00A52F67">
        <w:rPr>
          <w:rFonts w:ascii="Times New Roman" w:hAnsi="Times New Roman" w:cs="Times New Roman"/>
          <w:b/>
          <w:lang w:val="en-GB"/>
        </w:rPr>
        <w:t xml:space="preserve">. </w:t>
      </w:r>
      <w:r w:rsidR="00364917" w:rsidRPr="00A52F67">
        <w:rPr>
          <w:rFonts w:ascii="Times New Roman" w:hAnsi="Times New Roman" w:cs="Times New Roman"/>
          <w:b/>
          <w:bCs/>
          <w:lang w:val="en-KE"/>
        </w:rPr>
        <w:t>3,833,988,253.94</w:t>
      </w:r>
      <w:r w:rsidRPr="00A52F67">
        <w:rPr>
          <w:rFonts w:ascii="Times New Roman" w:hAnsi="Times New Roman" w:cs="Times New Roman"/>
          <w:lang w:val="en-GB"/>
        </w:rPr>
        <w:t>.</w:t>
      </w:r>
      <w:r w:rsidRPr="00A52F67">
        <w:rPr>
          <w:rFonts w:ascii="Times New Roman" w:hAnsi="Times New Roman" w:cs="Times New Roman"/>
          <w:color w:val="FF0000"/>
          <w:lang w:val="en-GB"/>
        </w:rPr>
        <w:t xml:space="preserve"> </w:t>
      </w:r>
      <w:r w:rsidRPr="00A52F67">
        <w:rPr>
          <w:rFonts w:ascii="Times New Roman" w:hAnsi="Times New Roman" w:cs="Times New Roman"/>
          <w:lang w:val="en-GB"/>
        </w:rPr>
        <w:t>The non- settlement of the court awards has been due to lack of budgetary provision.</w:t>
      </w:r>
    </w:p>
    <w:p w14:paraId="015739D9" w14:textId="77777777" w:rsidR="00FC03F4" w:rsidRPr="00A52F67" w:rsidRDefault="00FC03F4" w:rsidP="00FC03F4">
      <w:pPr>
        <w:rPr>
          <w:rFonts w:ascii="Times New Roman" w:hAnsi="Times New Roman" w:cs="Times New Roman"/>
        </w:rPr>
      </w:pPr>
    </w:p>
    <w:p w14:paraId="2AFF1A85" w14:textId="17A92A9C" w:rsidR="00FC03F4" w:rsidRPr="00A52F67" w:rsidRDefault="00C075E5" w:rsidP="0084587E">
      <w:pPr>
        <w:pStyle w:val="Heading1"/>
        <w:jc w:val="center"/>
        <w:rPr>
          <w:b/>
          <w:bCs/>
          <w:sz w:val="28"/>
          <w:szCs w:val="28"/>
        </w:rPr>
      </w:pPr>
      <w:bookmarkStart w:id="171" w:name="_Toc237594302"/>
      <w:r w:rsidRPr="00A52F67">
        <w:rPr>
          <w:b/>
          <w:bCs/>
          <w:sz w:val="28"/>
          <w:szCs w:val="28"/>
        </w:rPr>
        <w:lastRenderedPageBreak/>
        <w:t>CHAPTER THREE</w:t>
      </w:r>
      <w:bookmarkEnd w:id="171"/>
      <w:r w:rsidR="0084587E" w:rsidRPr="00A52F67">
        <w:rPr>
          <w:b/>
          <w:bCs/>
          <w:sz w:val="28"/>
          <w:szCs w:val="28"/>
        </w:rPr>
        <w:t xml:space="preserve"> </w:t>
      </w:r>
    </w:p>
    <w:p w14:paraId="25FB3EF3" w14:textId="3D56909F" w:rsidR="0042212F" w:rsidRPr="00A52F67" w:rsidRDefault="00C075E5" w:rsidP="0084587E">
      <w:pPr>
        <w:pStyle w:val="Heading1"/>
        <w:jc w:val="center"/>
        <w:rPr>
          <w:b/>
          <w:bCs/>
          <w:sz w:val="28"/>
          <w:szCs w:val="28"/>
        </w:rPr>
      </w:pPr>
      <w:bookmarkStart w:id="172" w:name="_Toc237594303"/>
      <w:r w:rsidRPr="00A52F67">
        <w:rPr>
          <w:b/>
          <w:bCs/>
          <w:sz w:val="28"/>
          <w:szCs w:val="28"/>
        </w:rPr>
        <w:t xml:space="preserve">MEDIUM TERM PRIORITIES AND FINANCIAL PLAN </w:t>
      </w:r>
      <w:r w:rsidR="00E87147" w:rsidRPr="00A52F67">
        <w:rPr>
          <w:b/>
          <w:bCs/>
          <w:sz w:val="28"/>
          <w:szCs w:val="28"/>
        </w:rPr>
        <w:t>(</w:t>
      </w:r>
      <w:r w:rsidRPr="00A52F67">
        <w:rPr>
          <w:b/>
          <w:bCs/>
          <w:sz w:val="28"/>
          <w:szCs w:val="28"/>
        </w:rPr>
        <w:t>MTEF PERIOD 202</w:t>
      </w:r>
      <w:r w:rsidR="00E07C22" w:rsidRPr="00A52F67">
        <w:rPr>
          <w:b/>
          <w:bCs/>
          <w:sz w:val="28"/>
          <w:szCs w:val="28"/>
        </w:rPr>
        <w:t>7</w:t>
      </w:r>
      <w:r w:rsidRPr="00A52F67">
        <w:rPr>
          <w:b/>
          <w:bCs/>
          <w:sz w:val="28"/>
          <w:szCs w:val="28"/>
        </w:rPr>
        <w:t>/2</w:t>
      </w:r>
      <w:r w:rsidR="00E07C22" w:rsidRPr="00A52F67">
        <w:rPr>
          <w:b/>
          <w:bCs/>
          <w:sz w:val="28"/>
          <w:szCs w:val="28"/>
        </w:rPr>
        <w:t>8</w:t>
      </w:r>
      <w:r w:rsidRPr="00A52F67">
        <w:rPr>
          <w:b/>
          <w:bCs/>
          <w:sz w:val="28"/>
          <w:szCs w:val="28"/>
        </w:rPr>
        <w:t xml:space="preserve"> – 202</w:t>
      </w:r>
      <w:r w:rsidR="00E07C22" w:rsidRPr="00A52F67">
        <w:rPr>
          <w:b/>
          <w:bCs/>
          <w:sz w:val="28"/>
          <w:szCs w:val="28"/>
        </w:rPr>
        <w:t>9</w:t>
      </w:r>
      <w:r w:rsidRPr="00A52F67">
        <w:rPr>
          <w:b/>
          <w:bCs/>
          <w:sz w:val="28"/>
          <w:szCs w:val="28"/>
        </w:rPr>
        <w:t>/</w:t>
      </w:r>
      <w:proofErr w:type="gramStart"/>
      <w:r w:rsidR="00E07C22" w:rsidRPr="00A52F67">
        <w:rPr>
          <w:b/>
          <w:bCs/>
          <w:sz w:val="28"/>
          <w:szCs w:val="28"/>
        </w:rPr>
        <w:t>30</w:t>
      </w:r>
      <w:r w:rsidRPr="00A52F67">
        <w:rPr>
          <w:b/>
          <w:bCs/>
          <w:sz w:val="28"/>
          <w:szCs w:val="28"/>
        </w:rPr>
        <w:t xml:space="preserve"> </w:t>
      </w:r>
      <w:r w:rsidR="00E87147" w:rsidRPr="00A52F67">
        <w:rPr>
          <w:b/>
          <w:bCs/>
          <w:sz w:val="28"/>
          <w:szCs w:val="28"/>
        </w:rPr>
        <w:t>)</w:t>
      </w:r>
      <w:bookmarkEnd w:id="172"/>
      <w:proofErr w:type="gramEnd"/>
    </w:p>
    <w:p w14:paraId="4E2419E6" w14:textId="3A727DC6" w:rsidR="006B4540" w:rsidRPr="00A52F67" w:rsidRDefault="001A5885" w:rsidP="00D206F0">
      <w:pPr>
        <w:spacing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Chapter </w:t>
      </w:r>
      <w:r w:rsidR="006B4540" w:rsidRPr="00A52F67">
        <w:rPr>
          <w:rFonts w:ascii="Times New Roman" w:eastAsia="Times New Roman" w:hAnsi="Times New Roman" w:cs="Times New Roman"/>
          <w:sz w:val="24"/>
          <w:szCs w:val="24"/>
        </w:rPr>
        <w:t xml:space="preserve">presents how the sub-sector has prioritized her </w:t>
      </w:r>
      <w:proofErr w:type="spellStart"/>
      <w:r w:rsidR="006B4540" w:rsidRPr="00A52F67">
        <w:rPr>
          <w:rFonts w:ascii="Times New Roman" w:eastAsia="Times New Roman" w:hAnsi="Times New Roman" w:cs="Times New Roman"/>
          <w:sz w:val="24"/>
          <w:szCs w:val="24"/>
        </w:rPr>
        <w:t>programmes</w:t>
      </w:r>
      <w:proofErr w:type="spellEnd"/>
      <w:r w:rsidR="006B4540" w:rsidRPr="00A52F67">
        <w:rPr>
          <w:rFonts w:ascii="Times New Roman" w:eastAsia="Times New Roman" w:hAnsi="Times New Roman" w:cs="Times New Roman"/>
          <w:sz w:val="24"/>
          <w:szCs w:val="24"/>
        </w:rPr>
        <w:t xml:space="preserve"> and sub-</w:t>
      </w:r>
      <w:proofErr w:type="spellStart"/>
      <w:r w:rsidR="006B4540" w:rsidRPr="00A52F67">
        <w:rPr>
          <w:rFonts w:ascii="Times New Roman" w:eastAsia="Times New Roman" w:hAnsi="Times New Roman" w:cs="Times New Roman"/>
          <w:sz w:val="24"/>
          <w:szCs w:val="24"/>
        </w:rPr>
        <w:t>programmes</w:t>
      </w:r>
      <w:proofErr w:type="spellEnd"/>
      <w:r w:rsidR="006B4540" w:rsidRPr="00A52F67">
        <w:rPr>
          <w:rFonts w:ascii="Times New Roman" w:eastAsia="Times New Roman" w:hAnsi="Times New Roman" w:cs="Times New Roman"/>
          <w:sz w:val="24"/>
          <w:szCs w:val="24"/>
        </w:rPr>
        <w:t xml:space="preserve"> by highlighting the </w:t>
      </w:r>
      <w:proofErr w:type="spellStart"/>
      <w:r w:rsidR="006B4540" w:rsidRPr="00A52F67">
        <w:rPr>
          <w:rFonts w:ascii="Times New Roman" w:eastAsia="Times New Roman" w:hAnsi="Times New Roman" w:cs="Times New Roman"/>
          <w:sz w:val="24"/>
          <w:szCs w:val="24"/>
        </w:rPr>
        <w:t>programmes</w:t>
      </w:r>
      <w:proofErr w:type="spellEnd"/>
      <w:r w:rsidR="006B4540" w:rsidRPr="00A52F67">
        <w:rPr>
          <w:rFonts w:ascii="Times New Roman" w:eastAsia="Times New Roman" w:hAnsi="Times New Roman" w:cs="Times New Roman"/>
          <w:sz w:val="24"/>
          <w:szCs w:val="24"/>
        </w:rPr>
        <w:t xml:space="preserve"> and their objectives and expected outcomes, outputs and key performance indicators. The chapter finally presents the analysis of the sub-sector resource requirements versus allocation.  </w:t>
      </w:r>
    </w:p>
    <w:p w14:paraId="78A2221C" w14:textId="77777777" w:rsidR="00DC3D5A" w:rsidRPr="00A52F67" w:rsidRDefault="00DC3D5A">
      <w:pPr>
        <w:pStyle w:val="Heading2"/>
        <w:numPr>
          <w:ilvl w:val="1"/>
          <w:numId w:val="3"/>
        </w:numPr>
        <w:ind w:left="360"/>
        <w:jc w:val="both"/>
        <w:rPr>
          <w:rFonts w:ascii="Times New Roman" w:eastAsia="Times New Roman" w:hAnsi="Times New Roman" w:cs="Times New Roman"/>
          <w:b/>
          <w:sz w:val="24"/>
          <w:szCs w:val="24"/>
        </w:rPr>
      </w:pPr>
      <w:bookmarkStart w:id="173" w:name="_Toc179883362"/>
      <w:bookmarkStart w:id="174" w:name="_Toc237594304"/>
      <w:r w:rsidRPr="00A52F67">
        <w:rPr>
          <w:rFonts w:ascii="Times New Roman" w:eastAsia="Times New Roman" w:hAnsi="Times New Roman" w:cs="Times New Roman"/>
          <w:b/>
          <w:sz w:val="24"/>
          <w:szCs w:val="24"/>
        </w:rPr>
        <w:t xml:space="preserve">Prioritization of </w:t>
      </w:r>
      <w:proofErr w:type="spellStart"/>
      <w:r w:rsidRPr="00A52F67">
        <w:rPr>
          <w:rFonts w:ascii="Times New Roman" w:eastAsia="Times New Roman" w:hAnsi="Times New Roman" w:cs="Times New Roman"/>
          <w:b/>
          <w:sz w:val="24"/>
          <w:szCs w:val="24"/>
        </w:rPr>
        <w:t>Programmes</w:t>
      </w:r>
      <w:proofErr w:type="spellEnd"/>
      <w:r w:rsidRPr="00A52F67">
        <w:rPr>
          <w:rFonts w:ascii="Times New Roman" w:eastAsia="Times New Roman" w:hAnsi="Times New Roman" w:cs="Times New Roman"/>
          <w:b/>
          <w:sz w:val="24"/>
          <w:szCs w:val="24"/>
        </w:rPr>
        <w:t xml:space="preserve"> and Sub-</w:t>
      </w:r>
      <w:proofErr w:type="spellStart"/>
      <w:r w:rsidRPr="00A52F67">
        <w:rPr>
          <w:rFonts w:ascii="Times New Roman" w:eastAsia="Times New Roman" w:hAnsi="Times New Roman" w:cs="Times New Roman"/>
          <w:b/>
          <w:sz w:val="24"/>
          <w:szCs w:val="24"/>
        </w:rPr>
        <w:t>programmes</w:t>
      </w:r>
      <w:bookmarkEnd w:id="173"/>
      <w:bookmarkEnd w:id="174"/>
      <w:proofErr w:type="spellEnd"/>
    </w:p>
    <w:p w14:paraId="45E813BA" w14:textId="77777777" w:rsidR="00DC3D5A" w:rsidRPr="00A52F67" w:rsidRDefault="00DC3D5A" w:rsidP="00D206F0">
      <w:pPr>
        <w:pStyle w:val="NormalWeb"/>
        <w:spacing w:before="0" w:beforeAutospacing="0" w:after="0" w:afterAutospacing="0" w:line="276" w:lineRule="auto"/>
        <w:jc w:val="both"/>
        <w:rPr>
          <w:lang w:val="en-US"/>
        </w:rPr>
      </w:pPr>
      <w:r w:rsidRPr="00A52F67">
        <w:rPr>
          <w:lang w:val="en-US"/>
        </w:rPr>
        <w:t xml:space="preserve">The sub-sector will implement two core </w:t>
      </w:r>
      <w:proofErr w:type="spellStart"/>
      <w:r w:rsidRPr="00A52F67">
        <w:rPr>
          <w:lang w:val="en-US"/>
        </w:rPr>
        <w:t>programmes</w:t>
      </w:r>
      <w:proofErr w:type="spellEnd"/>
      <w:r w:rsidRPr="00A52F67">
        <w:rPr>
          <w:lang w:val="en-US"/>
        </w:rPr>
        <w:t xml:space="preserve"> namely:</w:t>
      </w:r>
      <w:r w:rsidRPr="00A52F67">
        <w:rPr>
          <w:b/>
          <w:lang w:val="en-US"/>
        </w:rPr>
        <w:t xml:space="preserve"> </w:t>
      </w:r>
      <w:r w:rsidRPr="00A52F67">
        <w:rPr>
          <w:rStyle w:val="Strong"/>
          <w:lang w:val="en-US"/>
        </w:rPr>
        <w:t>Irrigation and Drainage Development</w:t>
      </w:r>
      <w:r w:rsidRPr="00A52F67">
        <w:rPr>
          <w:b/>
          <w:lang w:val="en-US"/>
        </w:rPr>
        <w:t xml:space="preserve"> </w:t>
      </w:r>
      <w:r w:rsidRPr="00A52F67">
        <w:rPr>
          <w:lang w:val="en-US"/>
        </w:rPr>
        <w:t xml:space="preserve">and </w:t>
      </w:r>
      <w:r w:rsidRPr="00A52F67">
        <w:rPr>
          <w:rStyle w:val="Strong"/>
          <w:lang w:val="en-US"/>
        </w:rPr>
        <w:t>Land Reclamation and Climate Resilience Irrigation Development</w:t>
      </w:r>
      <w:r w:rsidRPr="00A52F67">
        <w:rPr>
          <w:lang w:val="en-US"/>
        </w:rPr>
        <w:t xml:space="preserve">. Over the medium term, the sub-sector will prioritize strategic projects to expand irrigated land, enhance productivity and strengthen national food security. </w:t>
      </w:r>
    </w:p>
    <w:p w14:paraId="734996D1" w14:textId="77777777" w:rsidR="00DC3D5A" w:rsidRPr="00A52F67" w:rsidRDefault="00DC3D5A" w:rsidP="00D206F0">
      <w:pPr>
        <w:pStyle w:val="NormalWeb"/>
        <w:spacing w:before="0" w:beforeAutospacing="0" w:after="0" w:afterAutospacing="0" w:line="276" w:lineRule="auto"/>
        <w:jc w:val="both"/>
        <w:rPr>
          <w:lang w:val="en-US"/>
        </w:rPr>
      </w:pPr>
    </w:p>
    <w:p w14:paraId="692BBE5E" w14:textId="7416D411" w:rsidR="00DC3D5A" w:rsidRPr="00A52F67" w:rsidRDefault="00DC3D5A" w:rsidP="00D206F0">
      <w:pPr>
        <w:spacing w:line="276" w:lineRule="auto"/>
        <w:jc w:val="both"/>
        <w:rPr>
          <w:rFonts w:ascii="Times New Roman" w:hAnsi="Times New Roman" w:cs="Times New Roman"/>
          <w:sz w:val="24"/>
          <w:szCs w:val="24"/>
        </w:rPr>
      </w:pPr>
      <w:r w:rsidRPr="00A52F67">
        <w:rPr>
          <w:rFonts w:ascii="Times New Roman" w:hAnsi="Times New Roman" w:cs="Times New Roman"/>
          <w:sz w:val="24"/>
          <w:szCs w:val="24"/>
        </w:rPr>
        <w:t xml:space="preserve">Key interventions will include completing 35,000 acres in the </w:t>
      </w:r>
      <w:proofErr w:type="spellStart"/>
      <w:r w:rsidRPr="00A52F67">
        <w:rPr>
          <w:rFonts w:ascii="Times New Roman" w:hAnsi="Times New Roman" w:cs="Times New Roman"/>
          <w:sz w:val="24"/>
          <w:szCs w:val="24"/>
        </w:rPr>
        <w:t>Mwea</w:t>
      </w:r>
      <w:proofErr w:type="spellEnd"/>
      <w:r w:rsidRPr="00A52F67">
        <w:rPr>
          <w:rFonts w:ascii="Times New Roman" w:hAnsi="Times New Roman" w:cs="Times New Roman"/>
          <w:sz w:val="24"/>
          <w:szCs w:val="24"/>
        </w:rPr>
        <w:t xml:space="preserve"> Irrigation Development Project, supporting production of about 200,000 </w:t>
      </w:r>
      <w:proofErr w:type="spellStart"/>
      <w:r w:rsidRPr="00A52F67">
        <w:rPr>
          <w:rFonts w:ascii="Times New Roman" w:hAnsi="Times New Roman" w:cs="Times New Roman"/>
          <w:sz w:val="24"/>
          <w:szCs w:val="24"/>
        </w:rPr>
        <w:t>tonnes</w:t>
      </w:r>
      <w:proofErr w:type="spellEnd"/>
      <w:r w:rsidRPr="00A52F67">
        <w:rPr>
          <w:rFonts w:ascii="Times New Roman" w:hAnsi="Times New Roman" w:cs="Times New Roman"/>
          <w:sz w:val="24"/>
          <w:szCs w:val="24"/>
        </w:rPr>
        <w:t xml:space="preserve"> of paddy, completing Lot 3 of the Bura Irrigation Scheme and expanding irrigation to 75,000 acres, while facilitating private-sector investment in crop production. The 306 MCM Galana Dam will support irrigation of approximately 200,000 acres for maize and horticultural production, while the National Expanded Irrigation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targets an additional 11,100 acres. The sub-sector will also solarize the </w:t>
      </w:r>
      <w:proofErr w:type="spellStart"/>
      <w:r w:rsidRPr="00A52F67">
        <w:rPr>
          <w:rFonts w:ascii="Times New Roman" w:hAnsi="Times New Roman" w:cs="Times New Roman"/>
          <w:sz w:val="24"/>
          <w:szCs w:val="24"/>
        </w:rPr>
        <w:t>Ahero</w:t>
      </w:r>
      <w:proofErr w:type="spellEnd"/>
      <w:r w:rsidRPr="00A52F67">
        <w:rPr>
          <w:rFonts w:ascii="Times New Roman" w:hAnsi="Times New Roman" w:cs="Times New Roman"/>
          <w:sz w:val="24"/>
          <w:szCs w:val="24"/>
        </w:rPr>
        <w:t xml:space="preserve"> pumping station to reduce production costs,</w:t>
      </w:r>
      <w:r w:rsidR="00910109" w:rsidRPr="00A52F67">
        <w:rPr>
          <w:rFonts w:ascii="Times New Roman" w:hAnsi="Times New Roman" w:cs="Times New Roman"/>
          <w:sz w:val="24"/>
          <w:szCs w:val="24"/>
        </w:rPr>
        <w:t xml:space="preserve"> </w:t>
      </w:r>
      <w:r w:rsidR="00910109" w:rsidRPr="00A52F67">
        <w:rPr>
          <w:rFonts w:ascii="Times New Roman" w:eastAsia="Times New Roman" w:hAnsi="Times New Roman" w:cs="Times New Roman"/>
          <w:sz w:val="24"/>
          <w:szCs w:val="24"/>
        </w:rPr>
        <w:t xml:space="preserve">implement K-RISE to </w:t>
      </w:r>
      <w:r w:rsidR="00D206F0" w:rsidRPr="00A52F67">
        <w:rPr>
          <w:rFonts w:ascii="Times New Roman" w:eastAsia="Times New Roman" w:hAnsi="Times New Roman" w:cs="Times New Roman"/>
          <w:sz w:val="24"/>
          <w:szCs w:val="24"/>
        </w:rPr>
        <w:t>catalyze investments</w:t>
      </w:r>
      <w:r w:rsidR="00910109" w:rsidRPr="00A52F67">
        <w:rPr>
          <w:rFonts w:ascii="Times New Roman" w:eastAsia="Times New Roman" w:hAnsi="Times New Roman" w:cs="Times New Roman"/>
          <w:sz w:val="24"/>
          <w:szCs w:val="24"/>
        </w:rPr>
        <w:t xml:space="preserve"> in FLID and enhance productivity in schemes,</w:t>
      </w:r>
      <w:r w:rsidRPr="00A52F67">
        <w:rPr>
          <w:rFonts w:ascii="Times New Roman" w:hAnsi="Times New Roman" w:cs="Times New Roman"/>
          <w:sz w:val="24"/>
          <w:szCs w:val="24"/>
        </w:rPr>
        <w:t xml:space="preserve"> Rice Intensification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to rehabilitate about 70,000 acres and support production of approximately 700,000 </w:t>
      </w:r>
      <w:proofErr w:type="spellStart"/>
      <w:r w:rsidRPr="00A52F67">
        <w:rPr>
          <w:rFonts w:ascii="Times New Roman" w:hAnsi="Times New Roman" w:cs="Times New Roman"/>
          <w:sz w:val="24"/>
          <w:szCs w:val="24"/>
        </w:rPr>
        <w:t>tonnes</w:t>
      </w:r>
      <w:proofErr w:type="spellEnd"/>
      <w:r w:rsidRPr="00A52F67">
        <w:rPr>
          <w:rFonts w:ascii="Times New Roman" w:hAnsi="Times New Roman" w:cs="Times New Roman"/>
          <w:sz w:val="24"/>
          <w:szCs w:val="24"/>
        </w:rPr>
        <w:t xml:space="preserve"> of rice, and increase water storage capacity </w:t>
      </w:r>
      <w:r w:rsidR="00215DC5" w:rsidRPr="00A52F67">
        <w:rPr>
          <w:rFonts w:ascii="Times New Roman" w:hAnsi="Times New Roman" w:cs="Times New Roman"/>
          <w:sz w:val="24"/>
          <w:szCs w:val="24"/>
        </w:rPr>
        <w:t xml:space="preserve">by </w:t>
      </w:r>
      <w:r w:rsidRPr="00A52F67">
        <w:rPr>
          <w:rFonts w:ascii="Times New Roman" w:hAnsi="Times New Roman" w:cs="Times New Roman"/>
          <w:sz w:val="24"/>
          <w:szCs w:val="24"/>
        </w:rPr>
        <w:t>311.6 MCM through Galana Dam, community dams and water pans.</w:t>
      </w:r>
    </w:p>
    <w:p w14:paraId="4E331276" w14:textId="14B25C5C" w:rsidR="00DC3D5A" w:rsidRPr="00A52F67" w:rsidRDefault="00DC3D5A" w:rsidP="00D206F0">
      <w:pPr>
        <w:spacing w:line="276" w:lineRule="auto"/>
        <w:jc w:val="both"/>
        <w:rPr>
          <w:rFonts w:ascii="Times New Roman" w:hAnsi="Times New Roman" w:cs="Times New Roman"/>
          <w:sz w:val="24"/>
          <w:szCs w:val="24"/>
        </w:rPr>
      </w:pPr>
      <w:r w:rsidRPr="00A52F67">
        <w:rPr>
          <w:rFonts w:ascii="Times New Roman" w:hAnsi="Times New Roman" w:cs="Times New Roman"/>
          <w:sz w:val="24"/>
          <w:szCs w:val="24"/>
        </w:rPr>
        <w:t xml:space="preserve">Land reclamation and climate resilience interventions will focus on </w:t>
      </w:r>
      <w:r w:rsidR="00B7434D" w:rsidRPr="00A52F67">
        <w:rPr>
          <w:rFonts w:ascii="Times New Roman" w:hAnsi="Times New Roman" w:cs="Times New Roman"/>
          <w:sz w:val="24"/>
          <w:szCs w:val="24"/>
        </w:rPr>
        <w:t xml:space="preserve">finalization </w:t>
      </w:r>
      <w:r w:rsidRPr="00A52F67">
        <w:rPr>
          <w:rFonts w:ascii="Times New Roman" w:hAnsi="Times New Roman" w:cs="Times New Roman"/>
          <w:sz w:val="24"/>
          <w:szCs w:val="24"/>
        </w:rPr>
        <w:t xml:space="preserve">of the Land Reclamation Bill, reclamation of </w:t>
      </w:r>
      <w:r w:rsidR="00910109" w:rsidRPr="00A52F67">
        <w:rPr>
          <w:rFonts w:ascii="Times New Roman" w:hAnsi="Times New Roman" w:cs="Times New Roman"/>
          <w:sz w:val="24"/>
          <w:szCs w:val="24"/>
        </w:rPr>
        <w:t>2</w:t>
      </w:r>
      <w:r w:rsidRPr="00A52F67">
        <w:rPr>
          <w:rFonts w:ascii="Times New Roman" w:hAnsi="Times New Roman" w:cs="Times New Roman"/>
          <w:sz w:val="24"/>
          <w:szCs w:val="24"/>
        </w:rPr>
        <w:t>,</w:t>
      </w:r>
      <w:r w:rsidR="00910109" w:rsidRPr="00A52F67">
        <w:rPr>
          <w:rFonts w:ascii="Times New Roman" w:hAnsi="Times New Roman" w:cs="Times New Roman"/>
          <w:sz w:val="24"/>
          <w:szCs w:val="24"/>
        </w:rPr>
        <w:t>464</w:t>
      </w:r>
      <w:r w:rsidRPr="00A52F67">
        <w:rPr>
          <w:rFonts w:ascii="Times New Roman" w:hAnsi="Times New Roman" w:cs="Times New Roman"/>
          <w:sz w:val="24"/>
          <w:szCs w:val="24"/>
        </w:rPr>
        <w:t xml:space="preserve"> hectares for pasture production, and construction of water-harvesting structures </w:t>
      </w:r>
      <w:r w:rsidR="00B7434D" w:rsidRPr="00A52F67">
        <w:rPr>
          <w:rFonts w:ascii="Times New Roman" w:hAnsi="Times New Roman" w:cs="Times New Roman"/>
          <w:sz w:val="24"/>
          <w:szCs w:val="24"/>
        </w:rPr>
        <w:t xml:space="preserve">for pasture production </w:t>
      </w:r>
      <w:r w:rsidRPr="00A52F67">
        <w:rPr>
          <w:rFonts w:ascii="Times New Roman" w:hAnsi="Times New Roman" w:cs="Times New Roman"/>
          <w:sz w:val="24"/>
          <w:szCs w:val="24"/>
        </w:rPr>
        <w:t xml:space="preserve">to increase storage from 780,000 m³ to </w:t>
      </w:r>
      <w:r w:rsidR="005F6122" w:rsidRPr="00A52F67">
        <w:rPr>
          <w:rFonts w:ascii="Times New Roman" w:hAnsi="Times New Roman" w:cs="Times New Roman"/>
          <w:sz w:val="24"/>
          <w:szCs w:val="24"/>
        </w:rPr>
        <w:t>2</w:t>
      </w:r>
      <w:r w:rsidRPr="00A52F67">
        <w:rPr>
          <w:rFonts w:ascii="Times New Roman" w:hAnsi="Times New Roman" w:cs="Times New Roman"/>
          <w:sz w:val="24"/>
          <w:szCs w:val="24"/>
        </w:rPr>
        <w:t>.</w:t>
      </w:r>
      <w:r w:rsidR="005F6122" w:rsidRPr="00A52F67">
        <w:rPr>
          <w:rFonts w:ascii="Times New Roman" w:hAnsi="Times New Roman" w:cs="Times New Roman"/>
          <w:sz w:val="24"/>
          <w:szCs w:val="24"/>
        </w:rPr>
        <w:t>68</w:t>
      </w:r>
      <w:r w:rsidRPr="00A52F67">
        <w:rPr>
          <w:rFonts w:ascii="Times New Roman" w:hAnsi="Times New Roman" w:cs="Times New Roman"/>
          <w:sz w:val="24"/>
          <w:szCs w:val="24"/>
        </w:rPr>
        <w:t xml:space="preserve"> million m³, while 39 water-harvesting structures under the Drought Resilience </w:t>
      </w:r>
      <w:proofErr w:type="spellStart"/>
      <w:r w:rsidRPr="00A52F67">
        <w:rPr>
          <w:rFonts w:ascii="Times New Roman" w:hAnsi="Times New Roman" w:cs="Times New Roman"/>
          <w:sz w:val="24"/>
          <w:szCs w:val="24"/>
        </w:rPr>
        <w:t>Programme</w:t>
      </w:r>
      <w:proofErr w:type="spellEnd"/>
      <w:r w:rsidRPr="00A52F67">
        <w:rPr>
          <w:rFonts w:ascii="Times New Roman" w:hAnsi="Times New Roman" w:cs="Times New Roman"/>
          <w:sz w:val="24"/>
          <w:szCs w:val="24"/>
        </w:rPr>
        <w:t xml:space="preserve"> will raise storage capacity to 3.5 million m³. Community-based irrigation will develop 5,000 acres, complemented by 388 acres through farmer-led irrigation and micro-irrigation facilities in 201 public schools. Large-scale water infrastructure</w:t>
      </w:r>
      <w:r w:rsidR="00FF49E4" w:rsidRPr="00A52F67">
        <w:rPr>
          <w:rFonts w:ascii="Times New Roman" w:hAnsi="Times New Roman" w:cs="Times New Roman"/>
          <w:sz w:val="24"/>
          <w:szCs w:val="24"/>
        </w:rPr>
        <w:t xml:space="preserve"> will involve construction of </w:t>
      </w:r>
      <w:proofErr w:type="spellStart"/>
      <w:r w:rsidRPr="00A52F67">
        <w:rPr>
          <w:rFonts w:ascii="Times New Roman" w:hAnsi="Times New Roman" w:cs="Times New Roman"/>
          <w:sz w:val="24"/>
          <w:szCs w:val="24"/>
        </w:rPr>
        <w:t>Radat</w:t>
      </w:r>
      <w:proofErr w:type="spellEnd"/>
      <w:r w:rsidR="00FF49E4" w:rsidRPr="00A52F67">
        <w:rPr>
          <w:rFonts w:ascii="Times New Roman" w:hAnsi="Times New Roman" w:cs="Times New Roman"/>
          <w:sz w:val="24"/>
          <w:szCs w:val="24"/>
        </w:rPr>
        <w:t xml:space="preserve">, </w:t>
      </w:r>
      <w:proofErr w:type="spellStart"/>
      <w:r w:rsidRPr="00A52F67">
        <w:rPr>
          <w:rFonts w:ascii="Times New Roman" w:hAnsi="Times New Roman" w:cs="Times New Roman"/>
          <w:sz w:val="24"/>
          <w:szCs w:val="24"/>
        </w:rPr>
        <w:t>Nar</w:t>
      </w:r>
      <w:r w:rsidR="00FF49E4" w:rsidRPr="00A52F67">
        <w:rPr>
          <w:rFonts w:ascii="Times New Roman" w:hAnsi="Times New Roman" w:cs="Times New Roman"/>
          <w:sz w:val="24"/>
          <w:szCs w:val="24"/>
        </w:rPr>
        <w:t>o</w:t>
      </w:r>
      <w:r w:rsidRPr="00A52F67">
        <w:rPr>
          <w:rFonts w:ascii="Times New Roman" w:hAnsi="Times New Roman" w:cs="Times New Roman"/>
          <w:sz w:val="24"/>
          <w:szCs w:val="24"/>
        </w:rPr>
        <w:t>moru</w:t>
      </w:r>
      <w:proofErr w:type="spellEnd"/>
      <w:r w:rsidRPr="00A52F67">
        <w:rPr>
          <w:rFonts w:ascii="Times New Roman" w:hAnsi="Times New Roman" w:cs="Times New Roman"/>
          <w:sz w:val="24"/>
          <w:szCs w:val="24"/>
        </w:rPr>
        <w:t xml:space="preserve">, Daua, </w:t>
      </w:r>
      <w:proofErr w:type="spellStart"/>
      <w:r w:rsidRPr="00A52F67">
        <w:rPr>
          <w:rFonts w:ascii="Times New Roman" w:hAnsi="Times New Roman" w:cs="Times New Roman"/>
          <w:sz w:val="24"/>
          <w:szCs w:val="24"/>
        </w:rPr>
        <w:t>Barsalinga</w:t>
      </w:r>
      <w:proofErr w:type="spellEnd"/>
      <w:r w:rsidRPr="00A52F67">
        <w:rPr>
          <w:rFonts w:ascii="Times New Roman" w:hAnsi="Times New Roman" w:cs="Times New Roman"/>
          <w:sz w:val="24"/>
          <w:szCs w:val="24"/>
        </w:rPr>
        <w:t xml:space="preserve">, </w:t>
      </w:r>
      <w:proofErr w:type="spellStart"/>
      <w:r w:rsidRPr="00A52F67">
        <w:rPr>
          <w:rFonts w:ascii="Times New Roman" w:hAnsi="Times New Roman" w:cs="Times New Roman"/>
          <w:sz w:val="24"/>
          <w:szCs w:val="24"/>
        </w:rPr>
        <w:t>Lowaat</w:t>
      </w:r>
      <w:proofErr w:type="spellEnd"/>
      <w:r w:rsidRPr="00A52F67">
        <w:rPr>
          <w:rFonts w:ascii="Times New Roman" w:hAnsi="Times New Roman" w:cs="Times New Roman"/>
          <w:sz w:val="24"/>
          <w:szCs w:val="24"/>
        </w:rPr>
        <w:t xml:space="preserve"> and Ura dams. Irrigation governance will also be strengthened through establishment of 12 County Irrigation Development Units annually, licensing of 150 irrigation schemes, and increasing compliant schemes to 25 by FY 2029/30.</w:t>
      </w:r>
    </w:p>
    <w:p w14:paraId="2CF5E84E" w14:textId="7F4D4E7C" w:rsidR="00D07800" w:rsidRPr="00A52F67" w:rsidRDefault="006B4540">
      <w:pPr>
        <w:pStyle w:val="Heading2"/>
        <w:numPr>
          <w:ilvl w:val="2"/>
          <w:numId w:val="3"/>
        </w:numPr>
        <w:spacing w:line="276" w:lineRule="auto"/>
        <w:ind w:hanging="540"/>
        <w:rPr>
          <w:rFonts w:ascii="Times New Roman" w:eastAsia="Times New Roman" w:hAnsi="Times New Roman" w:cs="Times New Roman"/>
          <w:b/>
          <w:bCs/>
          <w:sz w:val="24"/>
          <w:szCs w:val="24"/>
        </w:rPr>
      </w:pPr>
      <w:bookmarkStart w:id="175" w:name="_Toc237594305"/>
      <w:proofErr w:type="spellStart"/>
      <w:r w:rsidRPr="00A52F67">
        <w:rPr>
          <w:rFonts w:ascii="Times New Roman" w:eastAsia="Times New Roman" w:hAnsi="Times New Roman" w:cs="Times New Roman"/>
          <w:b/>
          <w:bCs/>
          <w:sz w:val="24"/>
          <w:szCs w:val="24"/>
        </w:rPr>
        <w:t>Programmes</w:t>
      </w:r>
      <w:proofErr w:type="spellEnd"/>
      <w:r w:rsidRPr="00A52F67">
        <w:rPr>
          <w:rFonts w:ascii="Times New Roman" w:eastAsia="Times New Roman" w:hAnsi="Times New Roman" w:cs="Times New Roman"/>
          <w:b/>
          <w:bCs/>
          <w:sz w:val="24"/>
          <w:szCs w:val="24"/>
        </w:rPr>
        <w:t xml:space="preserve"> and their objectives</w:t>
      </w:r>
      <w:bookmarkEnd w:id="175"/>
    </w:p>
    <w:p w14:paraId="654BAC26" w14:textId="026C1555" w:rsidR="003319BC" w:rsidRPr="00A52F67" w:rsidRDefault="00D71454" w:rsidP="00E87147">
      <w:pPr>
        <w:spacing w:line="276" w:lineRule="auto"/>
        <w:jc w:val="both"/>
        <w:rPr>
          <w:rFonts w:ascii="Times New Roman" w:eastAsia="Times New Roman" w:hAnsi="Times New Roman" w:cs="Times New Roman"/>
          <w:sz w:val="24"/>
          <w:szCs w:val="24"/>
        </w:rPr>
      </w:pPr>
      <w:r w:rsidRPr="00A52F67">
        <w:rPr>
          <w:rFonts w:ascii="Times New Roman" w:hAnsi="Times New Roman" w:cs="Times New Roman"/>
          <w:sz w:val="24"/>
          <w:szCs w:val="24"/>
        </w:rPr>
        <w:t xml:space="preserve">The sub-sector will implement three (3) </w:t>
      </w:r>
      <w:proofErr w:type="spellStart"/>
      <w:r w:rsidRPr="00A52F67">
        <w:rPr>
          <w:rFonts w:ascii="Times New Roman" w:hAnsi="Times New Roman" w:cs="Times New Roman"/>
          <w:sz w:val="24"/>
          <w:szCs w:val="24"/>
        </w:rPr>
        <w:t>programmes</w:t>
      </w:r>
      <w:proofErr w:type="spellEnd"/>
      <w:r w:rsidRPr="00A52F67">
        <w:rPr>
          <w:rFonts w:ascii="Times New Roman" w:hAnsi="Times New Roman" w:cs="Times New Roman"/>
          <w:sz w:val="24"/>
          <w:szCs w:val="24"/>
        </w:rPr>
        <w:t xml:space="preserve"> namely: </w:t>
      </w:r>
      <w:r w:rsidRPr="00A52F67">
        <w:rPr>
          <w:rFonts w:ascii="Times New Roman" w:hAnsi="Times New Roman" w:cs="Times New Roman"/>
          <w:sz w:val="24"/>
          <w:szCs w:val="24"/>
          <w:lang w:bidi="en-US"/>
        </w:rPr>
        <w:t xml:space="preserve">Irrigation &amp; Drainage Development; Land Reclamation and Climate Resilience Irrigation Development </w:t>
      </w:r>
      <w:proofErr w:type="spellStart"/>
      <w:r w:rsidRPr="00A52F67">
        <w:rPr>
          <w:rFonts w:ascii="Times New Roman" w:hAnsi="Times New Roman" w:cs="Times New Roman"/>
          <w:sz w:val="24"/>
          <w:szCs w:val="24"/>
          <w:lang w:bidi="en-US"/>
        </w:rPr>
        <w:t>Programme</w:t>
      </w:r>
      <w:proofErr w:type="spellEnd"/>
      <w:r w:rsidR="004D19CB" w:rsidRPr="00A52F67">
        <w:rPr>
          <w:rFonts w:ascii="Times New Roman" w:hAnsi="Times New Roman" w:cs="Times New Roman"/>
          <w:sz w:val="24"/>
          <w:szCs w:val="24"/>
          <w:lang w:bidi="en-US"/>
        </w:rPr>
        <w:t xml:space="preserve">; and </w:t>
      </w:r>
      <w:r w:rsidR="004D19CB" w:rsidRPr="00A52F67">
        <w:rPr>
          <w:rFonts w:ascii="Times New Roman" w:eastAsia="Times New Roman" w:hAnsi="Times New Roman" w:cs="Times New Roman"/>
          <w:sz w:val="24"/>
          <w:szCs w:val="24"/>
        </w:rPr>
        <w:t xml:space="preserve">General Administration, Planning and Support Services. </w:t>
      </w:r>
    </w:p>
    <w:p w14:paraId="68B9C225" w14:textId="77777777" w:rsidR="00E87147" w:rsidRPr="00A52F67" w:rsidRDefault="00E87147" w:rsidP="00E87147">
      <w:pPr>
        <w:spacing w:line="276" w:lineRule="auto"/>
        <w:jc w:val="both"/>
        <w:rPr>
          <w:rFonts w:ascii="Times New Roman" w:eastAsia="Times New Roman" w:hAnsi="Times New Roman" w:cs="Times New Roman"/>
          <w:sz w:val="24"/>
          <w:szCs w:val="24"/>
        </w:rPr>
      </w:pPr>
    </w:p>
    <w:p w14:paraId="557B0BD3" w14:textId="53EDE927" w:rsidR="00CD4026" w:rsidRPr="00A52F67" w:rsidRDefault="00E87147" w:rsidP="00E87147">
      <w:pPr>
        <w:pStyle w:val="Caption"/>
        <w:rPr>
          <w:b/>
          <w:bCs/>
          <w:i w:val="0"/>
          <w:iCs w:val="0"/>
          <w:color w:val="548DD4" w:themeColor="text2" w:themeTint="99"/>
        </w:rPr>
      </w:pPr>
      <w:bookmarkStart w:id="176" w:name="_Toc179814824"/>
      <w:bookmarkStart w:id="177" w:name="_Toc179881536"/>
      <w:bookmarkStart w:id="178" w:name="_Toc179881660"/>
      <w:bookmarkStart w:id="179" w:name="_Toc179882798"/>
      <w:bookmarkStart w:id="180" w:name="_Toc209001461"/>
      <w:bookmarkStart w:id="181" w:name="_Toc237594429"/>
      <w:r w:rsidRPr="00A52F67">
        <w:rPr>
          <w:b/>
          <w:bCs/>
          <w:i w:val="0"/>
          <w:iCs w:val="0"/>
        </w:rPr>
        <w:lastRenderedPageBreak/>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00B91976" w:rsidRPr="00A52F67">
        <w:rPr>
          <w:b/>
          <w:bCs/>
          <w:i w:val="0"/>
          <w:iCs w:val="0"/>
          <w:noProof/>
        </w:rPr>
        <w:t>1</w:t>
      </w:r>
      <w:r w:rsidRPr="00A52F67">
        <w:rPr>
          <w:b/>
          <w:bCs/>
          <w:i w:val="0"/>
          <w:iCs w:val="0"/>
        </w:rPr>
        <w:fldChar w:fldCharType="end"/>
      </w:r>
      <w:r w:rsidRPr="00A52F67">
        <w:rPr>
          <w:b/>
          <w:bCs/>
          <w:i w:val="0"/>
          <w:iCs w:val="0"/>
        </w:rPr>
        <w:t xml:space="preserve">: </w:t>
      </w:r>
      <w:proofErr w:type="spellStart"/>
      <w:r w:rsidR="00C00061" w:rsidRPr="00A52F67">
        <w:rPr>
          <w:b/>
          <w:bCs/>
          <w:i w:val="0"/>
          <w:iCs w:val="0"/>
          <w:color w:val="548DD4" w:themeColor="text2" w:themeTint="99"/>
        </w:rPr>
        <w:t>Programmes</w:t>
      </w:r>
      <w:proofErr w:type="spellEnd"/>
      <w:r w:rsidR="00C00061" w:rsidRPr="00A52F67">
        <w:rPr>
          <w:b/>
          <w:bCs/>
          <w:i w:val="0"/>
          <w:iCs w:val="0"/>
          <w:color w:val="548DD4" w:themeColor="text2" w:themeTint="99"/>
        </w:rPr>
        <w:t xml:space="preserve"> and objectives</w:t>
      </w:r>
      <w:bookmarkEnd w:id="176"/>
      <w:bookmarkEnd w:id="177"/>
      <w:bookmarkEnd w:id="178"/>
      <w:bookmarkEnd w:id="179"/>
      <w:bookmarkEnd w:id="180"/>
      <w:bookmarkEnd w:id="1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126"/>
        <w:gridCol w:w="5528"/>
      </w:tblGrid>
      <w:tr w:rsidR="00D71454" w:rsidRPr="00A52F67" w14:paraId="2D111244" w14:textId="77777777" w:rsidTr="0084587E">
        <w:trPr>
          <w:trHeight w:val="122"/>
          <w:tblHeader/>
        </w:trPr>
        <w:tc>
          <w:tcPr>
            <w:tcW w:w="907" w:type="pct"/>
            <w:shd w:val="clear" w:color="auto" w:fill="D9D9D9" w:themeFill="background1" w:themeFillShade="D9"/>
          </w:tcPr>
          <w:p w14:paraId="4222FA9B" w14:textId="77777777" w:rsidR="00D71454" w:rsidRPr="00A52F67" w:rsidRDefault="00D71454" w:rsidP="00D71454">
            <w:pPr>
              <w:spacing w:after="0" w:line="240" w:lineRule="auto"/>
              <w:rPr>
                <w:rFonts w:ascii="Times New Roman" w:hAnsi="Times New Roman" w:cs="Times New Roman"/>
                <w:b/>
              </w:rPr>
            </w:pPr>
            <w:proofErr w:type="spellStart"/>
            <w:r w:rsidRPr="00A52F67">
              <w:rPr>
                <w:rFonts w:ascii="Times New Roman" w:hAnsi="Times New Roman" w:cs="Times New Roman"/>
                <w:b/>
              </w:rPr>
              <w:t>Programme</w:t>
            </w:r>
            <w:proofErr w:type="spellEnd"/>
          </w:p>
        </w:tc>
        <w:tc>
          <w:tcPr>
            <w:tcW w:w="1137" w:type="pct"/>
            <w:shd w:val="clear" w:color="auto" w:fill="D9D9D9" w:themeFill="background1" w:themeFillShade="D9"/>
          </w:tcPr>
          <w:p w14:paraId="52F4D344" w14:textId="77777777" w:rsidR="00D71454" w:rsidRPr="00A52F67" w:rsidRDefault="00D71454" w:rsidP="00D71454">
            <w:pPr>
              <w:spacing w:after="0" w:line="240" w:lineRule="auto"/>
              <w:rPr>
                <w:rFonts w:ascii="Times New Roman" w:hAnsi="Times New Roman" w:cs="Times New Roman"/>
                <w:b/>
              </w:rPr>
            </w:pPr>
            <w:r w:rsidRPr="00A52F67">
              <w:rPr>
                <w:rFonts w:ascii="Times New Roman" w:hAnsi="Times New Roman" w:cs="Times New Roman"/>
                <w:b/>
              </w:rPr>
              <w:t>Objective</w:t>
            </w:r>
          </w:p>
        </w:tc>
        <w:tc>
          <w:tcPr>
            <w:tcW w:w="2956" w:type="pct"/>
            <w:shd w:val="clear" w:color="auto" w:fill="D9D9D9" w:themeFill="background1" w:themeFillShade="D9"/>
          </w:tcPr>
          <w:p w14:paraId="1559B212" w14:textId="77777777" w:rsidR="00D71454" w:rsidRPr="00A52F67" w:rsidRDefault="00D71454" w:rsidP="00D71454">
            <w:pPr>
              <w:spacing w:after="0" w:line="240" w:lineRule="auto"/>
              <w:rPr>
                <w:rFonts w:ascii="Times New Roman" w:hAnsi="Times New Roman" w:cs="Times New Roman"/>
                <w:b/>
              </w:rPr>
            </w:pPr>
            <w:r w:rsidRPr="00A52F67">
              <w:rPr>
                <w:rFonts w:ascii="Times New Roman" w:hAnsi="Times New Roman" w:cs="Times New Roman"/>
                <w:b/>
              </w:rPr>
              <w:t>Strategic Contribution</w:t>
            </w:r>
          </w:p>
        </w:tc>
      </w:tr>
      <w:tr w:rsidR="00D71454" w:rsidRPr="00A52F67" w14:paraId="0E105B45" w14:textId="77777777" w:rsidTr="0084587E">
        <w:trPr>
          <w:trHeight w:val="122"/>
        </w:trPr>
        <w:tc>
          <w:tcPr>
            <w:tcW w:w="907" w:type="pct"/>
          </w:tcPr>
          <w:p w14:paraId="21BE5D73" w14:textId="77777777" w:rsidR="00D71454" w:rsidRPr="00A52F67" w:rsidRDefault="00D71454" w:rsidP="00D71454">
            <w:pPr>
              <w:spacing w:after="0" w:line="240" w:lineRule="auto"/>
              <w:jc w:val="both"/>
              <w:rPr>
                <w:rFonts w:ascii="Times New Roman" w:eastAsia="Times New Roman" w:hAnsi="Times New Roman" w:cs="Times New Roman"/>
              </w:rPr>
            </w:pPr>
            <w:r w:rsidRPr="00A52F67">
              <w:rPr>
                <w:rFonts w:ascii="Times New Roman" w:hAnsi="Times New Roman" w:cs="Times New Roman"/>
                <w:lang w:bidi="en-US"/>
              </w:rPr>
              <w:t xml:space="preserve">Irrigation &amp; Drainage Development </w:t>
            </w:r>
          </w:p>
        </w:tc>
        <w:tc>
          <w:tcPr>
            <w:tcW w:w="1137" w:type="pct"/>
          </w:tcPr>
          <w:p w14:paraId="1F13D9D3" w14:textId="77777777" w:rsidR="00D71454" w:rsidRPr="00A52F67" w:rsidRDefault="00D71454" w:rsidP="00D71454">
            <w:pPr>
              <w:spacing w:after="0" w:line="240" w:lineRule="auto"/>
              <w:jc w:val="both"/>
              <w:rPr>
                <w:rFonts w:ascii="Times New Roman" w:eastAsia="Times New Roman" w:hAnsi="Times New Roman" w:cs="Times New Roman"/>
              </w:rPr>
            </w:pPr>
            <w:r w:rsidRPr="00A52F67">
              <w:rPr>
                <w:rFonts w:ascii="Times New Roman" w:hAnsi="Times New Roman" w:cs="Times New Roman"/>
              </w:rPr>
              <w:t>To increase irrigated crop production</w:t>
            </w:r>
          </w:p>
        </w:tc>
        <w:tc>
          <w:tcPr>
            <w:tcW w:w="2956" w:type="pct"/>
          </w:tcPr>
          <w:p w14:paraId="57982D59" w14:textId="77777777" w:rsidR="00D71454" w:rsidRPr="00A52F67" w:rsidRDefault="00D71454">
            <w:pPr>
              <w:pStyle w:val="ListParagraph"/>
              <w:numPr>
                <w:ilvl w:val="0"/>
                <w:numId w:val="15"/>
              </w:numPr>
              <w:spacing w:after="0" w:line="240" w:lineRule="auto"/>
              <w:jc w:val="both"/>
              <w:rPr>
                <w:rFonts w:ascii="Times New Roman" w:eastAsia="Times New Roman" w:hAnsi="Times New Roman" w:cs="Times New Roman"/>
              </w:rPr>
            </w:pPr>
            <w:r w:rsidRPr="00A52F67">
              <w:rPr>
                <w:rFonts w:ascii="Times New Roman" w:hAnsi="Times New Roman" w:cs="Times New Roman"/>
              </w:rPr>
              <w:t>Increased irrigated land area</w:t>
            </w:r>
          </w:p>
          <w:p w14:paraId="041083EE" w14:textId="77777777" w:rsidR="00D71454" w:rsidRPr="00A52F67" w:rsidRDefault="00D71454">
            <w:pPr>
              <w:pStyle w:val="ListParagraph"/>
              <w:numPr>
                <w:ilvl w:val="0"/>
                <w:numId w:val="15"/>
              </w:numPr>
              <w:spacing w:after="0" w:line="240" w:lineRule="auto"/>
              <w:jc w:val="both"/>
              <w:rPr>
                <w:rFonts w:ascii="Times New Roman" w:eastAsia="Times New Roman" w:hAnsi="Times New Roman" w:cs="Times New Roman"/>
              </w:rPr>
            </w:pPr>
            <w:r w:rsidRPr="00A52F67">
              <w:rPr>
                <w:rFonts w:ascii="Times New Roman" w:hAnsi="Times New Roman" w:cs="Times New Roman"/>
              </w:rPr>
              <w:t>Increased crop yields by at least 20–30%.</w:t>
            </w:r>
          </w:p>
          <w:p w14:paraId="08A1F7B6" w14:textId="77777777" w:rsidR="00D71454" w:rsidRPr="00A52F67" w:rsidRDefault="00D71454">
            <w:pPr>
              <w:pStyle w:val="ListParagraph"/>
              <w:numPr>
                <w:ilvl w:val="0"/>
                <w:numId w:val="15"/>
              </w:numPr>
              <w:spacing w:after="0" w:line="240" w:lineRule="auto"/>
              <w:jc w:val="both"/>
              <w:rPr>
                <w:rFonts w:ascii="Times New Roman" w:eastAsia="Times New Roman" w:hAnsi="Times New Roman" w:cs="Times New Roman"/>
              </w:rPr>
            </w:pPr>
            <w:r w:rsidRPr="00A52F67">
              <w:rPr>
                <w:rFonts w:ascii="Times New Roman" w:hAnsi="Times New Roman" w:cs="Times New Roman"/>
              </w:rPr>
              <w:t>Enhanced food and nutrition security.</w:t>
            </w:r>
          </w:p>
          <w:p w14:paraId="48A8C813" w14:textId="77777777" w:rsidR="00D71454" w:rsidRPr="00A52F67" w:rsidRDefault="00D71454">
            <w:pPr>
              <w:pStyle w:val="ListParagraph"/>
              <w:numPr>
                <w:ilvl w:val="0"/>
                <w:numId w:val="15"/>
              </w:numPr>
              <w:spacing w:after="0" w:line="240" w:lineRule="auto"/>
              <w:jc w:val="both"/>
              <w:rPr>
                <w:rFonts w:ascii="Times New Roman" w:eastAsia="Times New Roman" w:hAnsi="Times New Roman" w:cs="Times New Roman"/>
              </w:rPr>
            </w:pPr>
            <w:r w:rsidRPr="00A52F67">
              <w:rPr>
                <w:rFonts w:ascii="Times New Roman" w:hAnsi="Times New Roman" w:cs="Times New Roman"/>
              </w:rPr>
              <w:t>Creation of rural employment and household income growth</w:t>
            </w:r>
          </w:p>
        </w:tc>
      </w:tr>
      <w:tr w:rsidR="00D71454" w:rsidRPr="00A52F67" w14:paraId="4B7C6E80" w14:textId="77777777" w:rsidTr="0084587E">
        <w:trPr>
          <w:trHeight w:val="122"/>
        </w:trPr>
        <w:tc>
          <w:tcPr>
            <w:tcW w:w="907" w:type="pct"/>
          </w:tcPr>
          <w:p w14:paraId="248A1BCB" w14:textId="77777777" w:rsidR="00D71454" w:rsidRPr="00A52F67" w:rsidRDefault="00D71454" w:rsidP="00D71454">
            <w:pPr>
              <w:spacing w:after="0" w:line="240" w:lineRule="auto"/>
              <w:jc w:val="both"/>
              <w:rPr>
                <w:rFonts w:ascii="Times New Roman" w:hAnsi="Times New Roman" w:cs="Times New Roman"/>
                <w:bCs/>
                <w:u w:val="single"/>
              </w:rPr>
            </w:pPr>
            <w:r w:rsidRPr="00A52F67">
              <w:rPr>
                <w:rFonts w:ascii="Times New Roman" w:hAnsi="Times New Roman" w:cs="Times New Roman"/>
                <w:lang w:bidi="en-US"/>
              </w:rPr>
              <w:t xml:space="preserve">Land Reclamation and Climate Resilience Irrigation Development </w:t>
            </w:r>
            <w:proofErr w:type="spellStart"/>
            <w:r w:rsidRPr="00A52F67">
              <w:rPr>
                <w:rFonts w:ascii="Times New Roman" w:hAnsi="Times New Roman" w:cs="Times New Roman"/>
                <w:lang w:bidi="en-US"/>
              </w:rPr>
              <w:t>Programme</w:t>
            </w:r>
            <w:proofErr w:type="spellEnd"/>
          </w:p>
        </w:tc>
        <w:tc>
          <w:tcPr>
            <w:tcW w:w="1137" w:type="pct"/>
          </w:tcPr>
          <w:p w14:paraId="6158F749" w14:textId="77777777" w:rsidR="00D71454" w:rsidRPr="00A52F67" w:rsidRDefault="00D71454" w:rsidP="00D71454">
            <w:pPr>
              <w:spacing w:after="0" w:line="240" w:lineRule="auto"/>
              <w:jc w:val="both"/>
              <w:rPr>
                <w:rFonts w:ascii="Times New Roman" w:hAnsi="Times New Roman" w:cs="Times New Roman"/>
              </w:rPr>
            </w:pPr>
            <w:r w:rsidRPr="00A52F67">
              <w:rPr>
                <w:rFonts w:ascii="Times New Roman" w:hAnsi="Times New Roman" w:cs="Times New Roman"/>
              </w:rPr>
              <w:t>Reliability of irrigation water increased and resilience of communities against drought strengthened</w:t>
            </w:r>
          </w:p>
        </w:tc>
        <w:tc>
          <w:tcPr>
            <w:tcW w:w="2956" w:type="pct"/>
          </w:tcPr>
          <w:p w14:paraId="2D13A2BB" w14:textId="77777777" w:rsidR="00D71454" w:rsidRPr="00A52F67" w:rsidRDefault="00D71454">
            <w:pPr>
              <w:pStyle w:val="ListParagraph"/>
              <w:numPr>
                <w:ilvl w:val="0"/>
                <w:numId w:val="16"/>
              </w:numPr>
              <w:spacing w:after="0" w:line="240" w:lineRule="auto"/>
              <w:jc w:val="both"/>
              <w:rPr>
                <w:rFonts w:ascii="Times New Roman" w:eastAsia="Times New Roman" w:hAnsi="Times New Roman" w:cs="Times New Roman"/>
              </w:rPr>
            </w:pPr>
            <w:r w:rsidRPr="00A52F67">
              <w:rPr>
                <w:rFonts w:ascii="Times New Roman" w:hAnsi="Times New Roman" w:cs="Times New Roman"/>
              </w:rPr>
              <w:t>Increased per capita water storage capacity (m³/person).</w:t>
            </w:r>
          </w:p>
          <w:p w14:paraId="6556B965" w14:textId="77777777" w:rsidR="00D71454" w:rsidRPr="00A52F67" w:rsidRDefault="00D71454">
            <w:pPr>
              <w:pStyle w:val="ListParagraph"/>
              <w:numPr>
                <w:ilvl w:val="0"/>
                <w:numId w:val="16"/>
              </w:numPr>
              <w:spacing w:after="0" w:line="240" w:lineRule="auto"/>
              <w:jc w:val="both"/>
              <w:rPr>
                <w:rFonts w:ascii="Times New Roman" w:eastAsia="Times New Roman" w:hAnsi="Times New Roman" w:cs="Times New Roman"/>
              </w:rPr>
            </w:pPr>
            <w:r w:rsidRPr="00A52F67">
              <w:rPr>
                <w:rFonts w:ascii="Times New Roman" w:hAnsi="Times New Roman" w:cs="Times New Roman"/>
              </w:rPr>
              <w:t>Expanded irrigation potential (new hectares under irrigation).</w:t>
            </w:r>
          </w:p>
          <w:p w14:paraId="4B13533F" w14:textId="77777777" w:rsidR="00D71454" w:rsidRPr="00A52F67" w:rsidRDefault="00D71454">
            <w:pPr>
              <w:pStyle w:val="ListParagraph"/>
              <w:numPr>
                <w:ilvl w:val="0"/>
                <w:numId w:val="16"/>
              </w:numPr>
              <w:spacing w:after="0" w:line="240" w:lineRule="auto"/>
              <w:jc w:val="both"/>
              <w:rPr>
                <w:rFonts w:ascii="Times New Roman" w:eastAsia="Times New Roman" w:hAnsi="Times New Roman" w:cs="Times New Roman"/>
              </w:rPr>
            </w:pPr>
            <w:r w:rsidRPr="00A52F67">
              <w:rPr>
                <w:rFonts w:ascii="Times New Roman" w:hAnsi="Times New Roman" w:cs="Times New Roman"/>
              </w:rPr>
              <w:t>Improved water-use efficiency and sustainability.</w:t>
            </w:r>
          </w:p>
          <w:p w14:paraId="3F6D85E2" w14:textId="77777777" w:rsidR="00D71454" w:rsidRPr="00A52F67" w:rsidRDefault="00D71454">
            <w:pPr>
              <w:pStyle w:val="ListParagraph"/>
              <w:numPr>
                <w:ilvl w:val="0"/>
                <w:numId w:val="16"/>
              </w:numPr>
              <w:spacing w:after="0" w:line="240" w:lineRule="auto"/>
              <w:jc w:val="both"/>
              <w:rPr>
                <w:rFonts w:ascii="Times New Roman" w:eastAsia="Times New Roman" w:hAnsi="Times New Roman" w:cs="Times New Roman"/>
              </w:rPr>
            </w:pPr>
            <w:r w:rsidRPr="00A52F67">
              <w:rPr>
                <w:rFonts w:ascii="Times New Roman" w:hAnsi="Times New Roman" w:cs="Times New Roman"/>
              </w:rPr>
              <w:t>Reduced seasonal water shortages for farming households.</w:t>
            </w:r>
          </w:p>
          <w:p w14:paraId="67B5FB74" w14:textId="77777777" w:rsidR="00D71454" w:rsidRPr="00A52F67" w:rsidRDefault="00D71454">
            <w:pPr>
              <w:pStyle w:val="ListParagraph"/>
              <w:numPr>
                <w:ilvl w:val="0"/>
                <w:numId w:val="16"/>
              </w:numPr>
              <w:spacing w:after="0" w:line="240" w:lineRule="auto"/>
              <w:jc w:val="both"/>
              <w:rPr>
                <w:rFonts w:ascii="Times New Roman" w:eastAsia="Times New Roman" w:hAnsi="Times New Roman" w:cs="Times New Roman"/>
              </w:rPr>
            </w:pPr>
            <w:r w:rsidRPr="00A52F67">
              <w:rPr>
                <w:rFonts w:ascii="Times New Roman" w:hAnsi="Times New Roman" w:cs="Times New Roman"/>
              </w:rPr>
              <w:t xml:space="preserve">Improved community resilience to drought </w:t>
            </w:r>
          </w:p>
        </w:tc>
      </w:tr>
      <w:tr w:rsidR="00D71454" w:rsidRPr="00A52F67" w14:paraId="63F46978" w14:textId="77777777" w:rsidTr="0084587E">
        <w:trPr>
          <w:trHeight w:val="122"/>
        </w:trPr>
        <w:tc>
          <w:tcPr>
            <w:tcW w:w="907" w:type="pct"/>
          </w:tcPr>
          <w:p w14:paraId="10BF69D3" w14:textId="52D5916B" w:rsidR="00D71454" w:rsidRPr="00A52F67" w:rsidRDefault="00D71454" w:rsidP="00D71454">
            <w:pPr>
              <w:spacing w:after="0" w:line="240" w:lineRule="auto"/>
              <w:jc w:val="both"/>
              <w:rPr>
                <w:rFonts w:ascii="Times New Roman" w:hAnsi="Times New Roman" w:cs="Times New Roman"/>
                <w:lang w:bidi="en-US"/>
              </w:rPr>
            </w:pPr>
            <w:r w:rsidRPr="00A52F67">
              <w:rPr>
                <w:rFonts w:ascii="Times New Roman" w:eastAsia="Times New Roman" w:hAnsi="Times New Roman" w:cs="Times New Roman"/>
              </w:rPr>
              <w:t>General Administration, Planning and Support Services</w:t>
            </w:r>
          </w:p>
        </w:tc>
        <w:tc>
          <w:tcPr>
            <w:tcW w:w="1137" w:type="pct"/>
          </w:tcPr>
          <w:p w14:paraId="1A4B7808" w14:textId="66388FA2" w:rsidR="00D71454" w:rsidRPr="00A52F67" w:rsidRDefault="00D71454" w:rsidP="00D71454">
            <w:pPr>
              <w:spacing w:after="0" w:line="240" w:lineRule="auto"/>
              <w:jc w:val="both"/>
              <w:rPr>
                <w:rFonts w:ascii="Times New Roman" w:hAnsi="Times New Roman" w:cs="Times New Roman"/>
              </w:rPr>
            </w:pPr>
            <w:r w:rsidRPr="00A52F67">
              <w:rPr>
                <w:rFonts w:ascii="Times New Roman" w:eastAsia="Times New Roman" w:hAnsi="Times New Roman" w:cs="Times New Roman"/>
              </w:rPr>
              <w:t>To enhance governance and service delivery in the Sector</w:t>
            </w:r>
          </w:p>
        </w:tc>
        <w:tc>
          <w:tcPr>
            <w:tcW w:w="2956" w:type="pct"/>
          </w:tcPr>
          <w:p w14:paraId="22EB2AEC" w14:textId="77777777" w:rsidR="00D71454" w:rsidRPr="00A52F67" w:rsidRDefault="00D71454">
            <w:pPr>
              <w:pStyle w:val="ListParagraph"/>
              <w:numPr>
                <w:ilvl w:val="0"/>
                <w:numId w:val="14"/>
              </w:numPr>
              <w:spacing w:after="0" w:line="240" w:lineRule="auto"/>
              <w:jc w:val="both"/>
              <w:rPr>
                <w:rFonts w:ascii="Times New Roman" w:eastAsia="Times New Roman" w:hAnsi="Times New Roman" w:cs="Times New Roman"/>
              </w:rPr>
            </w:pPr>
            <w:r w:rsidRPr="00A52F67">
              <w:rPr>
                <w:rFonts w:ascii="Times New Roman" w:hAnsi="Times New Roman" w:cs="Times New Roman"/>
              </w:rPr>
              <w:t xml:space="preserve">Strengthened institutional capacity and governance. </w:t>
            </w:r>
          </w:p>
          <w:p w14:paraId="32DA56E2" w14:textId="77777777" w:rsidR="00D71454" w:rsidRPr="00A52F67" w:rsidRDefault="00D71454">
            <w:pPr>
              <w:pStyle w:val="ListParagraph"/>
              <w:numPr>
                <w:ilvl w:val="0"/>
                <w:numId w:val="14"/>
              </w:numPr>
              <w:spacing w:after="0" w:line="240" w:lineRule="auto"/>
              <w:jc w:val="both"/>
              <w:rPr>
                <w:rFonts w:ascii="Times New Roman" w:eastAsia="Times New Roman" w:hAnsi="Times New Roman" w:cs="Times New Roman"/>
              </w:rPr>
            </w:pPr>
            <w:r w:rsidRPr="00A52F67">
              <w:rPr>
                <w:rFonts w:ascii="Times New Roman" w:hAnsi="Times New Roman" w:cs="Times New Roman"/>
              </w:rPr>
              <w:t>Improved planning, budgeting, and monitoring systems.</w:t>
            </w:r>
          </w:p>
          <w:p w14:paraId="7D43E9F3" w14:textId="77777777" w:rsidR="00D71454" w:rsidRPr="00A52F67" w:rsidRDefault="00D71454">
            <w:pPr>
              <w:pStyle w:val="ListParagraph"/>
              <w:numPr>
                <w:ilvl w:val="0"/>
                <w:numId w:val="14"/>
              </w:numPr>
              <w:spacing w:after="0" w:line="240" w:lineRule="auto"/>
              <w:jc w:val="both"/>
              <w:rPr>
                <w:rFonts w:ascii="Times New Roman" w:eastAsia="Times New Roman" w:hAnsi="Times New Roman" w:cs="Times New Roman"/>
              </w:rPr>
            </w:pPr>
            <w:r w:rsidRPr="00A52F67">
              <w:rPr>
                <w:rFonts w:ascii="Times New Roman" w:hAnsi="Times New Roman" w:cs="Times New Roman"/>
              </w:rPr>
              <w:t>Enhanced transparency and accountability in project implementation.</w:t>
            </w:r>
          </w:p>
          <w:p w14:paraId="5C487D1B" w14:textId="317304EA" w:rsidR="00D71454" w:rsidRPr="00A52F67" w:rsidRDefault="00D71454">
            <w:pPr>
              <w:pStyle w:val="ListParagraph"/>
              <w:numPr>
                <w:ilvl w:val="0"/>
                <w:numId w:val="16"/>
              </w:numPr>
              <w:spacing w:after="0" w:line="240" w:lineRule="auto"/>
              <w:jc w:val="both"/>
              <w:rPr>
                <w:rFonts w:ascii="Times New Roman" w:hAnsi="Times New Roman" w:cs="Times New Roman"/>
              </w:rPr>
            </w:pPr>
            <w:r w:rsidRPr="00A52F67">
              <w:rPr>
                <w:rFonts w:ascii="Times New Roman" w:hAnsi="Times New Roman" w:cs="Times New Roman"/>
              </w:rPr>
              <w:t>Improved service delivery and stakeholder coordination.</w:t>
            </w:r>
          </w:p>
        </w:tc>
      </w:tr>
    </w:tbl>
    <w:p w14:paraId="143E293C" w14:textId="77777777" w:rsidR="008B5404" w:rsidRPr="00A52F67" w:rsidRDefault="008B5404">
      <w:pPr>
        <w:rPr>
          <w:rFonts w:ascii="Times New Roman" w:hAnsi="Times New Roman" w:cs="Times New Roman"/>
          <w:sz w:val="24"/>
          <w:szCs w:val="24"/>
        </w:rPr>
      </w:pPr>
    </w:p>
    <w:p w14:paraId="026BF0B4" w14:textId="607867EC" w:rsidR="008B5404" w:rsidRPr="00A52F67" w:rsidRDefault="008B5404">
      <w:pPr>
        <w:pStyle w:val="Heading2"/>
        <w:numPr>
          <w:ilvl w:val="1"/>
          <w:numId w:val="3"/>
        </w:numPr>
        <w:ind w:left="360"/>
        <w:rPr>
          <w:rFonts w:ascii="Times New Roman" w:eastAsia="Times New Roman" w:hAnsi="Times New Roman" w:cs="Times New Roman"/>
          <w:b/>
          <w:sz w:val="24"/>
          <w:szCs w:val="24"/>
        </w:rPr>
      </w:pPr>
      <w:r w:rsidRPr="00A52F67">
        <w:rPr>
          <w:rFonts w:ascii="Times New Roman" w:eastAsia="Times New Roman" w:hAnsi="Times New Roman" w:cs="Times New Roman"/>
          <w:b/>
          <w:sz w:val="24"/>
          <w:szCs w:val="24"/>
        </w:rPr>
        <w:t xml:space="preserve"> </w:t>
      </w:r>
      <w:bookmarkStart w:id="182" w:name="_Toc237594306"/>
      <w:proofErr w:type="spellStart"/>
      <w:r w:rsidRPr="00A52F67">
        <w:rPr>
          <w:rFonts w:ascii="Times New Roman" w:eastAsia="Times New Roman" w:hAnsi="Times New Roman" w:cs="Times New Roman"/>
          <w:b/>
          <w:sz w:val="24"/>
          <w:szCs w:val="24"/>
        </w:rPr>
        <w:t>Programme</w:t>
      </w:r>
      <w:proofErr w:type="spellEnd"/>
      <w:r w:rsidRPr="00A52F67">
        <w:rPr>
          <w:rFonts w:ascii="Times New Roman" w:eastAsia="Times New Roman" w:hAnsi="Times New Roman" w:cs="Times New Roman"/>
          <w:b/>
          <w:sz w:val="24"/>
          <w:szCs w:val="24"/>
        </w:rPr>
        <w:t xml:space="preserve"> Matrix</w:t>
      </w:r>
      <w:r w:rsidR="00F561D4" w:rsidRPr="00A52F67">
        <w:rPr>
          <w:rFonts w:ascii="Times New Roman" w:eastAsia="Times New Roman" w:hAnsi="Times New Roman" w:cs="Times New Roman"/>
          <w:b/>
          <w:sz w:val="24"/>
          <w:szCs w:val="24"/>
        </w:rPr>
        <w:t xml:space="preserve"> (Outcomes, Outputs and KPIs)</w:t>
      </w:r>
      <w:bookmarkEnd w:id="182"/>
    </w:p>
    <w:p w14:paraId="379098B8" w14:textId="468AB1E8" w:rsidR="008B5404" w:rsidRPr="00A52F67" w:rsidRDefault="008B5404" w:rsidP="008B5404">
      <w:pPr>
        <w:rPr>
          <w:rFonts w:ascii="Times New Roman" w:hAnsi="Times New Roman" w:cs="Times New Roman"/>
          <w:sz w:val="24"/>
          <w:szCs w:val="24"/>
        </w:rPr>
        <w:sectPr w:rsidR="008B5404" w:rsidRPr="00A52F67" w:rsidSect="003319BC">
          <w:footerReference w:type="default" r:id="rId17"/>
          <w:pgSz w:w="12240" w:h="15840"/>
          <w:pgMar w:top="1134" w:right="1440" w:bottom="1440" w:left="1440" w:header="720" w:footer="720" w:gutter="0"/>
          <w:cols w:space="720"/>
        </w:sectPr>
      </w:pPr>
      <w:r w:rsidRPr="00A52F67">
        <w:rPr>
          <w:rFonts w:ascii="Times New Roman" w:hAnsi="Times New Roman" w:cs="Times New Roman"/>
          <w:sz w:val="24"/>
          <w:szCs w:val="24"/>
        </w:rPr>
        <w:t xml:space="preserve">This subsection presents the </w:t>
      </w:r>
      <w:proofErr w:type="spellStart"/>
      <w:r w:rsidRPr="00A52F67">
        <w:rPr>
          <w:rFonts w:ascii="Times New Roman" w:hAnsi="Times New Roman" w:cs="Times New Roman"/>
          <w:sz w:val="24"/>
          <w:szCs w:val="24"/>
        </w:rPr>
        <w:t>programmes</w:t>
      </w:r>
      <w:proofErr w:type="spellEnd"/>
      <w:r w:rsidRPr="00A52F67">
        <w:rPr>
          <w:rFonts w:ascii="Times New Roman" w:hAnsi="Times New Roman" w:cs="Times New Roman"/>
          <w:sz w:val="24"/>
          <w:szCs w:val="24"/>
        </w:rPr>
        <w:t xml:space="preserve"> and their outcomes, outputs and key performance indicators for the FY 2027/28 and the medium term.</w:t>
      </w:r>
    </w:p>
    <w:p w14:paraId="01822330" w14:textId="1B3C42B9" w:rsidR="0039588F" w:rsidRPr="00A52F67" w:rsidRDefault="00BA09BD" w:rsidP="00F561D4">
      <w:pPr>
        <w:pStyle w:val="Heading2"/>
        <w:spacing w:line="276" w:lineRule="auto"/>
        <w:ind w:left="720"/>
        <w:rPr>
          <w:rFonts w:ascii="Times New Roman" w:eastAsia="Times New Roman" w:hAnsi="Times New Roman" w:cs="Times New Roman"/>
          <w:b/>
          <w:bCs/>
          <w:sz w:val="24"/>
          <w:szCs w:val="24"/>
        </w:rPr>
      </w:pPr>
      <w:bookmarkStart w:id="183" w:name="_xstji03n3jbq" w:colFirst="0" w:colLast="0"/>
      <w:bookmarkStart w:id="184" w:name="_Toc179883363"/>
      <w:bookmarkStart w:id="185" w:name="_Toc237594307"/>
      <w:bookmarkStart w:id="186" w:name="_Hlk208817998"/>
      <w:bookmarkEnd w:id="183"/>
      <w:r w:rsidRPr="00A52F67">
        <w:rPr>
          <w:rFonts w:ascii="Times New Roman" w:eastAsia="Times New Roman" w:hAnsi="Times New Roman" w:cs="Times New Roman"/>
          <w:b/>
          <w:bCs/>
          <w:sz w:val="24"/>
          <w:szCs w:val="24"/>
        </w:rPr>
        <w:lastRenderedPageBreak/>
        <w:t xml:space="preserve">3.1.2 </w:t>
      </w:r>
      <w:bookmarkStart w:id="187" w:name="_Hlk209001336"/>
      <w:proofErr w:type="spellStart"/>
      <w:r w:rsidR="00AF4BAE" w:rsidRPr="00A52F67">
        <w:rPr>
          <w:rFonts w:ascii="Times New Roman" w:eastAsia="Times New Roman" w:hAnsi="Times New Roman" w:cs="Times New Roman"/>
          <w:b/>
          <w:bCs/>
          <w:sz w:val="24"/>
          <w:szCs w:val="24"/>
        </w:rPr>
        <w:t>Programmes</w:t>
      </w:r>
      <w:proofErr w:type="spellEnd"/>
      <w:r w:rsidR="00AF4BAE" w:rsidRPr="00A52F67">
        <w:rPr>
          <w:rFonts w:ascii="Times New Roman" w:eastAsia="Times New Roman" w:hAnsi="Times New Roman" w:cs="Times New Roman"/>
          <w:b/>
          <w:bCs/>
          <w:sz w:val="24"/>
          <w:szCs w:val="24"/>
        </w:rPr>
        <w:t>, Sub-</w:t>
      </w:r>
      <w:proofErr w:type="spellStart"/>
      <w:r w:rsidR="00AF4BAE" w:rsidRPr="00A52F67">
        <w:rPr>
          <w:rFonts w:ascii="Times New Roman" w:eastAsia="Times New Roman" w:hAnsi="Times New Roman" w:cs="Times New Roman"/>
          <w:b/>
          <w:bCs/>
          <w:sz w:val="24"/>
          <w:szCs w:val="24"/>
        </w:rPr>
        <w:t>programmes</w:t>
      </w:r>
      <w:proofErr w:type="spellEnd"/>
      <w:r w:rsidR="00AF4BAE" w:rsidRPr="00A52F67">
        <w:rPr>
          <w:rFonts w:ascii="Times New Roman" w:eastAsia="Times New Roman" w:hAnsi="Times New Roman" w:cs="Times New Roman"/>
          <w:b/>
          <w:bCs/>
          <w:sz w:val="24"/>
          <w:szCs w:val="24"/>
        </w:rPr>
        <w:t xml:space="preserve">, Expected Outcomes, Outputs, and Key Performance Indicators for the </w:t>
      </w:r>
      <w:r w:rsidR="00A72DC7" w:rsidRPr="00A52F67">
        <w:rPr>
          <w:rFonts w:ascii="Times New Roman" w:eastAsia="Times New Roman" w:hAnsi="Times New Roman" w:cs="Times New Roman"/>
          <w:b/>
          <w:bCs/>
          <w:sz w:val="24"/>
          <w:szCs w:val="24"/>
        </w:rPr>
        <w:t>Sub-Sector</w:t>
      </w:r>
      <w:bookmarkEnd w:id="184"/>
      <w:bookmarkEnd w:id="185"/>
    </w:p>
    <w:p w14:paraId="09BB13DA" w14:textId="35EE9F15" w:rsidR="00F22B44" w:rsidRPr="00A52F67" w:rsidRDefault="00F561D4" w:rsidP="00F561D4">
      <w:pPr>
        <w:pStyle w:val="Caption"/>
        <w:rPr>
          <w:rFonts w:eastAsia="Times New Roman"/>
          <w:b/>
          <w:bCs/>
          <w:i w:val="0"/>
          <w:iCs w:val="0"/>
          <w:color w:val="auto"/>
          <w:sz w:val="26"/>
          <w:szCs w:val="26"/>
        </w:rPr>
      </w:pPr>
      <w:bookmarkStart w:id="188" w:name="_Toc209001462"/>
      <w:bookmarkStart w:id="189" w:name="_Toc237594430"/>
      <w:bookmarkEnd w:id="187"/>
      <w:r w:rsidRPr="00A52F67">
        <w:rPr>
          <w:b/>
          <w:bCs/>
          <w:i w:val="0"/>
          <w:iCs w:val="0"/>
        </w:rPr>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00B91976" w:rsidRPr="00A52F67">
        <w:rPr>
          <w:b/>
          <w:bCs/>
          <w:i w:val="0"/>
          <w:iCs w:val="0"/>
          <w:noProof/>
        </w:rPr>
        <w:t>2</w:t>
      </w:r>
      <w:r w:rsidRPr="00A52F67">
        <w:rPr>
          <w:b/>
          <w:bCs/>
          <w:i w:val="0"/>
          <w:iCs w:val="0"/>
        </w:rPr>
        <w:fldChar w:fldCharType="end"/>
      </w:r>
      <w:r w:rsidRPr="00A52F67">
        <w:rPr>
          <w:b/>
          <w:bCs/>
          <w:i w:val="0"/>
          <w:iCs w:val="0"/>
        </w:rPr>
        <w:t xml:space="preserve">: </w:t>
      </w:r>
      <w:proofErr w:type="spellStart"/>
      <w:r w:rsidR="00F22B44" w:rsidRPr="00A52F67">
        <w:rPr>
          <w:rFonts w:eastAsia="Times New Roman"/>
          <w:b/>
          <w:bCs/>
          <w:i w:val="0"/>
          <w:iCs w:val="0"/>
          <w:color w:val="auto"/>
          <w:sz w:val="26"/>
          <w:szCs w:val="26"/>
        </w:rPr>
        <w:t>Programmes</w:t>
      </w:r>
      <w:proofErr w:type="spellEnd"/>
      <w:r w:rsidRPr="00A52F67">
        <w:rPr>
          <w:rFonts w:eastAsia="Times New Roman"/>
          <w:b/>
          <w:bCs/>
          <w:i w:val="0"/>
          <w:iCs w:val="0"/>
          <w:color w:val="auto"/>
          <w:sz w:val="26"/>
          <w:szCs w:val="26"/>
        </w:rPr>
        <w:t>/</w:t>
      </w:r>
      <w:r w:rsidR="00F22B44" w:rsidRPr="00A52F67">
        <w:rPr>
          <w:rFonts w:eastAsia="Times New Roman"/>
          <w:b/>
          <w:bCs/>
          <w:i w:val="0"/>
          <w:iCs w:val="0"/>
          <w:color w:val="auto"/>
          <w:sz w:val="26"/>
          <w:szCs w:val="26"/>
        </w:rPr>
        <w:t>Sub-</w:t>
      </w:r>
      <w:proofErr w:type="spellStart"/>
      <w:r w:rsidR="00F22B44" w:rsidRPr="00A52F67">
        <w:rPr>
          <w:rFonts w:eastAsia="Times New Roman"/>
          <w:b/>
          <w:bCs/>
          <w:i w:val="0"/>
          <w:iCs w:val="0"/>
          <w:color w:val="auto"/>
          <w:sz w:val="26"/>
          <w:szCs w:val="26"/>
        </w:rPr>
        <w:t>programmes</w:t>
      </w:r>
      <w:proofErr w:type="spellEnd"/>
      <w:r w:rsidR="00F22B44" w:rsidRPr="00A52F67">
        <w:rPr>
          <w:rFonts w:eastAsia="Times New Roman"/>
          <w:b/>
          <w:bCs/>
          <w:i w:val="0"/>
          <w:iCs w:val="0"/>
          <w:color w:val="auto"/>
          <w:sz w:val="26"/>
          <w:szCs w:val="26"/>
        </w:rPr>
        <w:t>, Outcomes, Outputs, and Key Performance Indicators</w:t>
      </w:r>
      <w:bookmarkEnd w:id="188"/>
      <w:bookmarkEnd w:id="189"/>
      <w:r w:rsidR="00F22B44" w:rsidRPr="00A52F67">
        <w:rPr>
          <w:rFonts w:eastAsia="Times New Roman"/>
          <w:b/>
          <w:bCs/>
          <w:i w:val="0"/>
          <w:iCs w:val="0"/>
          <w:color w:val="auto"/>
          <w:sz w:val="26"/>
          <w:szCs w:val="26"/>
        </w:rPr>
        <w:t xml:space="preserve"> </w:t>
      </w:r>
    </w:p>
    <w:tbl>
      <w:tblPr>
        <w:tblpPr w:leftFromText="180" w:rightFromText="180" w:vertAnchor="text" w:horzAnchor="margin" w:tblpXSpec="center" w:tblpY="27"/>
        <w:tblW w:w="14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2046"/>
        <w:gridCol w:w="1783"/>
        <w:gridCol w:w="2045"/>
        <w:gridCol w:w="991"/>
        <w:gridCol w:w="1561"/>
        <w:gridCol w:w="1050"/>
        <w:gridCol w:w="915"/>
        <w:gridCol w:w="915"/>
        <w:gridCol w:w="21"/>
        <w:gridCol w:w="1280"/>
      </w:tblGrid>
      <w:tr w:rsidR="00E853D4" w:rsidRPr="00A52F67" w14:paraId="48D37979" w14:textId="77777777" w:rsidTr="008B60FC">
        <w:trPr>
          <w:trHeight w:val="983"/>
          <w:tblHeader/>
        </w:trPr>
        <w:tc>
          <w:tcPr>
            <w:tcW w:w="1634" w:type="dxa"/>
            <w:tcBorders>
              <w:top w:val="single" w:sz="4" w:space="0" w:color="auto"/>
              <w:left w:val="single" w:sz="4" w:space="0" w:color="auto"/>
              <w:bottom w:val="single" w:sz="4" w:space="0" w:color="auto"/>
              <w:right w:val="single" w:sz="4" w:space="0" w:color="auto"/>
            </w:tcBorders>
            <w:shd w:val="clear" w:color="auto" w:fill="C1E4F5"/>
          </w:tcPr>
          <w:p w14:paraId="554A057F" w14:textId="77777777" w:rsidR="00E853D4" w:rsidRPr="00A52F67" w:rsidRDefault="00E853D4" w:rsidP="00E853D4">
            <w:pPr>
              <w:rPr>
                <w:rFonts w:ascii="Times New Roman" w:eastAsia="Times New Roman" w:hAnsi="Times New Roman" w:cs="Times New Roman"/>
                <w:b/>
                <w:bCs/>
                <w:sz w:val="20"/>
                <w:szCs w:val="20"/>
              </w:rPr>
            </w:pPr>
            <w:proofErr w:type="spellStart"/>
            <w:r w:rsidRPr="00A52F67">
              <w:rPr>
                <w:rFonts w:ascii="Times New Roman" w:eastAsia="Times New Roman" w:hAnsi="Times New Roman" w:cs="Times New Roman"/>
                <w:b/>
                <w:bCs/>
                <w:sz w:val="20"/>
                <w:szCs w:val="20"/>
              </w:rPr>
              <w:t>Programme</w:t>
            </w:r>
            <w:proofErr w:type="spellEnd"/>
            <w:r w:rsidRPr="00A52F67">
              <w:rPr>
                <w:rFonts w:ascii="Times New Roman" w:eastAsia="Times New Roman" w:hAnsi="Times New Roman" w:cs="Times New Roman"/>
                <w:b/>
                <w:bCs/>
                <w:sz w:val="20"/>
                <w:szCs w:val="20"/>
              </w:rPr>
              <w:t>/Sub-</w:t>
            </w:r>
            <w:proofErr w:type="spellStart"/>
            <w:r w:rsidRPr="00A52F67">
              <w:rPr>
                <w:rFonts w:ascii="Times New Roman" w:eastAsia="Times New Roman" w:hAnsi="Times New Roman" w:cs="Times New Roman"/>
                <w:b/>
                <w:bCs/>
                <w:sz w:val="20"/>
                <w:szCs w:val="20"/>
              </w:rPr>
              <w:t>programme</w:t>
            </w:r>
            <w:proofErr w:type="spellEnd"/>
          </w:p>
        </w:tc>
        <w:tc>
          <w:tcPr>
            <w:tcW w:w="2046" w:type="dxa"/>
            <w:tcBorders>
              <w:top w:val="single" w:sz="4" w:space="0" w:color="auto"/>
              <w:left w:val="single" w:sz="4" w:space="0" w:color="auto"/>
              <w:bottom w:val="single" w:sz="4" w:space="0" w:color="auto"/>
              <w:right w:val="single" w:sz="4" w:space="0" w:color="auto"/>
            </w:tcBorders>
            <w:shd w:val="clear" w:color="auto" w:fill="C1E4F5"/>
          </w:tcPr>
          <w:p w14:paraId="13C1CE7A"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Delivery Unit</w:t>
            </w:r>
          </w:p>
        </w:tc>
        <w:tc>
          <w:tcPr>
            <w:tcW w:w="1783" w:type="dxa"/>
            <w:tcBorders>
              <w:top w:val="single" w:sz="4" w:space="0" w:color="auto"/>
              <w:left w:val="single" w:sz="4" w:space="0" w:color="auto"/>
              <w:bottom w:val="single" w:sz="4" w:space="0" w:color="auto"/>
              <w:right w:val="single" w:sz="4" w:space="0" w:color="auto"/>
            </w:tcBorders>
            <w:shd w:val="clear" w:color="auto" w:fill="C1E4F5"/>
          </w:tcPr>
          <w:p w14:paraId="0D1AE308"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Key Outputs</w:t>
            </w:r>
          </w:p>
        </w:tc>
        <w:tc>
          <w:tcPr>
            <w:tcW w:w="2045" w:type="dxa"/>
            <w:tcBorders>
              <w:top w:val="single" w:sz="4" w:space="0" w:color="auto"/>
              <w:left w:val="single" w:sz="4" w:space="0" w:color="auto"/>
              <w:bottom w:val="single" w:sz="4" w:space="0" w:color="auto"/>
              <w:right w:val="single" w:sz="4" w:space="0" w:color="auto"/>
            </w:tcBorders>
            <w:shd w:val="clear" w:color="auto" w:fill="C1E4F5"/>
          </w:tcPr>
          <w:p w14:paraId="5B847309"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Key Performance Indicators</w:t>
            </w:r>
          </w:p>
        </w:tc>
        <w:tc>
          <w:tcPr>
            <w:tcW w:w="991" w:type="dxa"/>
            <w:tcBorders>
              <w:top w:val="single" w:sz="4" w:space="0" w:color="auto"/>
              <w:left w:val="single" w:sz="4" w:space="0" w:color="auto"/>
              <w:bottom w:val="single" w:sz="4" w:space="0" w:color="auto"/>
              <w:right w:val="single" w:sz="4" w:space="0" w:color="auto"/>
            </w:tcBorders>
            <w:shd w:val="clear" w:color="auto" w:fill="C1E4F5"/>
          </w:tcPr>
          <w:p w14:paraId="033E04E7"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Target 2025/26</w:t>
            </w:r>
          </w:p>
        </w:tc>
        <w:tc>
          <w:tcPr>
            <w:tcW w:w="1561" w:type="dxa"/>
            <w:tcBorders>
              <w:top w:val="single" w:sz="4" w:space="0" w:color="auto"/>
              <w:left w:val="single" w:sz="4" w:space="0" w:color="auto"/>
              <w:bottom w:val="single" w:sz="4" w:space="0" w:color="auto"/>
              <w:right w:val="single" w:sz="4" w:space="0" w:color="auto"/>
            </w:tcBorders>
            <w:shd w:val="clear" w:color="auto" w:fill="C1E4F5"/>
          </w:tcPr>
          <w:p w14:paraId="7D4EC338"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Actual Achievement 2025/26</w:t>
            </w:r>
          </w:p>
        </w:tc>
        <w:tc>
          <w:tcPr>
            <w:tcW w:w="1050" w:type="dxa"/>
            <w:tcBorders>
              <w:top w:val="single" w:sz="4" w:space="0" w:color="auto"/>
              <w:left w:val="single" w:sz="4" w:space="0" w:color="auto"/>
              <w:bottom w:val="single" w:sz="4" w:space="0" w:color="auto"/>
              <w:right w:val="single" w:sz="4" w:space="0" w:color="auto"/>
            </w:tcBorders>
            <w:shd w:val="clear" w:color="auto" w:fill="C1E4F5"/>
          </w:tcPr>
          <w:p w14:paraId="51A4291E"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Target (Baseline 2026/27</w:t>
            </w:r>
          </w:p>
        </w:tc>
        <w:tc>
          <w:tcPr>
            <w:tcW w:w="915" w:type="dxa"/>
            <w:tcBorders>
              <w:top w:val="single" w:sz="4" w:space="0" w:color="auto"/>
              <w:left w:val="single" w:sz="4" w:space="0" w:color="auto"/>
              <w:bottom w:val="single" w:sz="4" w:space="0" w:color="auto"/>
              <w:right w:val="single" w:sz="4" w:space="0" w:color="auto"/>
            </w:tcBorders>
            <w:shd w:val="clear" w:color="auto" w:fill="C1E4F5"/>
          </w:tcPr>
          <w:p w14:paraId="21CA325A"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Target 2027/28</w:t>
            </w:r>
          </w:p>
        </w:tc>
        <w:tc>
          <w:tcPr>
            <w:tcW w:w="915" w:type="dxa"/>
            <w:tcBorders>
              <w:top w:val="single" w:sz="4" w:space="0" w:color="auto"/>
              <w:left w:val="single" w:sz="4" w:space="0" w:color="auto"/>
              <w:bottom w:val="single" w:sz="4" w:space="0" w:color="auto"/>
              <w:right w:val="single" w:sz="4" w:space="0" w:color="auto"/>
            </w:tcBorders>
            <w:shd w:val="clear" w:color="auto" w:fill="C1E4F5"/>
          </w:tcPr>
          <w:p w14:paraId="64FA60FD"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Target 2028/29</w:t>
            </w:r>
          </w:p>
        </w:tc>
        <w:tc>
          <w:tcPr>
            <w:tcW w:w="1301" w:type="dxa"/>
            <w:gridSpan w:val="2"/>
            <w:tcBorders>
              <w:top w:val="single" w:sz="4" w:space="0" w:color="auto"/>
              <w:left w:val="single" w:sz="4" w:space="0" w:color="auto"/>
              <w:bottom w:val="single" w:sz="4" w:space="0" w:color="auto"/>
              <w:right w:val="single" w:sz="4" w:space="0" w:color="auto"/>
            </w:tcBorders>
            <w:shd w:val="clear" w:color="auto" w:fill="C1E4F5"/>
          </w:tcPr>
          <w:p w14:paraId="7467AFE2" w14:textId="77777777" w:rsidR="00E853D4" w:rsidRPr="00A52F67" w:rsidRDefault="00E853D4" w:rsidP="00E853D4">
            <w:pPr>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Target 2029/30</w:t>
            </w:r>
          </w:p>
        </w:tc>
      </w:tr>
      <w:tr w:rsidR="00E853D4" w:rsidRPr="00A52F67" w14:paraId="21AC2F33" w14:textId="77777777" w:rsidTr="00D206F0">
        <w:trPr>
          <w:trHeight w:val="200"/>
        </w:trPr>
        <w:tc>
          <w:tcPr>
            <w:tcW w:w="14241" w:type="dxa"/>
            <w:gridSpan w:val="11"/>
            <w:tcBorders>
              <w:top w:val="single" w:sz="4" w:space="0" w:color="auto"/>
            </w:tcBorders>
            <w:shd w:val="clear" w:color="auto" w:fill="FFFFFF" w:themeFill="background1"/>
          </w:tcPr>
          <w:p w14:paraId="73E7E0E9" w14:textId="77777777" w:rsidR="00E853D4" w:rsidRPr="00A52F67" w:rsidRDefault="00E853D4" w:rsidP="00E853D4">
            <w:pPr>
              <w:jc w:val="both"/>
              <w:rPr>
                <w:rFonts w:ascii="Times New Roman" w:eastAsia="Times New Roman" w:hAnsi="Times New Roman" w:cs="Times New Roman"/>
                <w:b/>
                <w:bCs/>
                <w:sz w:val="20"/>
                <w:szCs w:val="20"/>
              </w:rPr>
            </w:pPr>
            <w:proofErr w:type="spellStart"/>
            <w:r w:rsidRPr="00A52F67">
              <w:rPr>
                <w:rFonts w:ascii="Times New Roman" w:eastAsia="Times New Roman" w:hAnsi="Times New Roman" w:cs="Times New Roman"/>
                <w:b/>
                <w:bCs/>
                <w:sz w:val="20"/>
                <w:szCs w:val="20"/>
              </w:rPr>
              <w:t>Programme</w:t>
            </w:r>
            <w:proofErr w:type="spellEnd"/>
            <w:r w:rsidRPr="00A52F67">
              <w:rPr>
                <w:rFonts w:ascii="Times New Roman" w:eastAsia="Times New Roman" w:hAnsi="Times New Roman" w:cs="Times New Roman"/>
                <w:b/>
                <w:bCs/>
                <w:sz w:val="20"/>
                <w:szCs w:val="20"/>
              </w:rPr>
              <w:t>: Irrigation &amp; Drainage Development</w:t>
            </w:r>
            <w:r w:rsidRPr="00A52F67">
              <w:rPr>
                <w:rFonts w:ascii="Times New Roman" w:eastAsia="Times New Roman" w:hAnsi="Times New Roman" w:cs="Times New Roman"/>
                <w:b/>
                <w:bCs/>
                <w:sz w:val="20"/>
                <w:szCs w:val="20"/>
              </w:rPr>
              <w:tab/>
            </w:r>
          </w:p>
        </w:tc>
      </w:tr>
      <w:tr w:rsidR="00E853D4" w:rsidRPr="00A52F67" w14:paraId="1ACBA458" w14:textId="77777777" w:rsidTr="00D206F0">
        <w:trPr>
          <w:trHeight w:val="200"/>
        </w:trPr>
        <w:tc>
          <w:tcPr>
            <w:tcW w:w="14241" w:type="dxa"/>
            <w:gridSpan w:val="11"/>
            <w:shd w:val="clear" w:color="auto" w:fill="FFFFFF" w:themeFill="background1"/>
          </w:tcPr>
          <w:p w14:paraId="659B885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b/>
                <w:bCs/>
                <w:sz w:val="20"/>
                <w:szCs w:val="20"/>
              </w:rPr>
              <w:t>Outcome: Irrigated crop production increased</w:t>
            </w:r>
          </w:p>
        </w:tc>
      </w:tr>
      <w:tr w:rsidR="00E853D4" w:rsidRPr="00A52F67" w14:paraId="62C1F036" w14:textId="77777777" w:rsidTr="008B60FC">
        <w:trPr>
          <w:trHeight w:val="200"/>
        </w:trPr>
        <w:tc>
          <w:tcPr>
            <w:tcW w:w="1634" w:type="dxa"/>
            <w:vMerge w:val="restart"/>
          </w:tcPr>
          <w:p w14:paraId="116C72C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2.1 Large Scale Commercial Irrigation Development Sub-</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 xml:space="preserve">  </w:t>
            </w:r>
          </w:p>
        </w:tc>
        <w:tc>
          <w:tcPr>
            <w:tcW w:w="2046" w:type="dxa"/>
            <w:vMerge w:val="restart"/>
            <w:shd w:val="clear" w:color="auto" w:fill="FFFFFF" w:themeFill="background1"/>
          </w:tcPr>
          <w:p w14:paraId="087CEA1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1104100700 Galana </w:t>
            </w:r>
            <w:proofErr w:type="spellStart"/>
            <w:r w:rsidRPr="00A52F67">
              <w:rPr>
                <w:rFonts w:ascii="Times New Roman" w:eastAsia="Times New Roman" w:hAnsi="Times New Roman" w:cs="Times New Roman"/>
                <w:sz w:val="20"/>
                <w:szCs w:val="20"/>
              </w:rPr>
              <w:t>Kulalu</w:t>
            </w:r>
            <w:proofErr w:type="spellEnd"/>
            <w:r w:rsidRPr="00A52F67">
              <w:rPr>
                <w:rFonts w:ascii="Times New Roman" w:eastAsia="Times New Roman" w:hAnsi="Times New Roman" w:cs="Times New Roman"/>
                <w:sz w:val="20"/>
                <w:szCs w:val="20"/>
              </w:rPr>
              <w:t xml:space="preserve"> Irrigation development project</w:t>
            </w:r>
          </w:p>
        </w:tc>
        <w:tc>
          <w:tcPr>
            <w:tcW w:w="1783" w:type="dxa"/>
            <w:shd w:val="clear" w:color="auto" w:fill="FFFFFF"/>
          </w:tcPr>
          <w:p w14:paraId="3B2DDA2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put under crop production</w:t>
            </w:r>
          </w:p>
        </w:tc>
        <w:tc>
          <w:tcPr>
            <w:tcW w:w="2045" w:type="dxa"/>
            <w:shd w:val="clear" w:color="auto" w:fill="FFFFFF"/>
          </w:tcPr>
          <w:p w14:paraId="6917344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 in model farm cropped</w:t>
            </w:r>
          </w:p>
        </w:tc>
        <w:tc>
          <w:tcPr>
            <w:tcW w:w="991" w:type="dxa"/>
            <w:shd w:val="clear" w:color="auto" w:fill="FFFFFF"/>
          </w:tcPr>
          <w:p w14:paraId="3A3C87E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3,300</w:t>
            </w:r>
          </w:p>
        </w:tc>
        <w:tc>
          <w:tcPr>
            <w:tcW w:w="1561" w:type="dxa"/>
            <w:shd w:val="clear" w:color="auto" w:fill="FFFFFF"/>
          </w:tcPr>
          <w:p w14:paraId="3F360D5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2,970</w:t>
            </w:r>
          </w:p>
        </w:tc>
        <w:tc>
          <w:tcPr>
            <w:tcW w:w="1050" w:type="dxa"/>
          </w:tcPr>
          <w:p w14:paraId="17AAC8CE" w14:textId="77777777" w:rsidR="00E853D4" w:rsidRPr="00A52F67" w:rsidRDefault="00E853D4" w:rsidP="00E853D4">
            <w:pPr>
              <w:pBdr>
                <w:top w:val="nil"/>
                <w:left w:val="nil"/>
                <w:bottom w:val="nil"/>
                <w:right w:val="nil"/>
                <w:between w:val="nil"/>
              </w:pBd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5,100</w:t>
            </w:r>
          </w:p>
        </w:tc>
        <w:tc>
          <w:tcPr>
            <w:tcW w:w="915" w:type="dxa"/>
          </w:tcPr>
          <w:p w14:paraId="0DE64687" w14:textId="77777777" w:rsidR="00E853D4" w:rsidRPr="00A52F67" w:rsidRDefault="00E853D4" w:rsidP="00E853D4">
            <w:pPr>
              <w:pBdr>
                <w:top w:val="nil"/>
                <w:left w:val="nil"/>
                <w:bottom w:val="nil"/>
                <w:right w:val="nil"/>
                <w:between w:val="nil"/>
              </w:pBd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6,300</w:t>
            </w:r>
          </w:p>
        </w:tc>
        <w:tc>
          <w:tcPr>
            <w:tcW w:w="915" w:type="dxa"/>
          </w:tcPr>
          <w:p w14:paraId="562C6BA7" w14:textId="77777777" w:rsidR="00E853D4" w:rsidRPr="00A52F67" w:rsidRDefault="00E853D4" w:rsidP="00E853D4">
            <w:pPr>
              <w:pBdr>
                <w:top w:val="nil"/>
                <w:left w:val="nil"/>
                <w:bottom w:val="nil"/>
                <w:right w:val="nil"/>
                <w:between w:val="nil"/>
              </w:pBd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7,200</w:t>
            </w:r>
          </w:p>
        </w:tc>
        <w:tc>
          <w:tcPr>
            <w:tcW w:w="1301" w:type="dxa"/>
            <w:gridSpan w:val="2"/>
            <w:shd w:val="clear" w:color="auto" w:fill="FFFFFF"/>
          </w:tcPr>
          <w:p w14:paraId="012AD1D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w:t>
            </w:r>
          </w:p>
        </w:tc>
      </w:tr>
      <w:tr w:rsidR="00E853D4" w:rsidRPr="00A52F67" w14:paraId="4AF8C161" w14:textId="77777777" w:rsidTr="008B60FC">
        <w:trPr>
          <w:trHeight w:val="200"/>
        </w:trPr>
        <w:tc>
          <w:tcPr>
            <w:tcW w:w="1634" w:type="dxa"/>
            <w:vMerge/>
          </w:tcPr>
          <w:p w14:paraId="45293B28"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59CF5648"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022DDF7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Maize produced</w:t>
            </w:r>
          </w:p>
        </w:tc>
        <w:tc>
          <w:tcPr>
            <w:tcW w:w="2045" w:type="dxa"/>
            <w:shd w:val="clear" w:color="auto" w:fill="FFFFFF"/>
          </w:tcPr>
          <w:p w14:paraId="34E209B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tons </w:t>
            </w:r>
          </w:p>
        </w:tc>
        <w:tc>
          <w:tcPr>
            <w:tcW w:w="991" w:type="dxa"/>
            <w:shd w:val="clear" w:color="auto" w:fill="FFFFFF"/>
          </w:tcPr>
          <w:p w14:paraId="5E9B30C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9,900</w:t>
            </w:r>
          </w:p>
        </w:tc>
        <w:tc>
          <w:tcPr>
            <w:tcW w:w="1561" w:type="dxa"/>
            <w:shd w:val="clear" w:color="auto" w:fill="FFFFFF"/>
          </w:tcPr>
          <w:p w14:paraId="02AC4DB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3,295</w:t>
            </w:r>
          </w:p>
        </w:tc>
        <w:tc>
          <w:tcPr>
            <w:tcW w:w="1050" w:type="dxa"/>
          </w:tcPr>
          <w:p w14:paraId="272D46A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12,750</w:t>
            </w:r>
          </w:p>
        </w:tc>
        <w:tc>
          <w:tcPr>
            <w:tcW w:w="915" w:type="dxa"/>
          </w:tcPr>
          <w:p w14:paraId="0EFB8BB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15,750</w:t>
            </w:r>
          </w:p>
        </w:tc>
        <w:tc>
          <w:tcPr>
            <w:tcW w:w="915" w:type="dxa"/>
          </w:tcPr>
          <w:p w14:paraId="632B0A2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18,000</w:t>
            </w:r>
          </w:p>
        </w:tc>
        <w:tc>
          <w:tcPr>
            <w:tcW w:w="1301" w:type="dxa"/>
            <w:gridSpan w:val="2"/>
            <w:shd w:val="clear" w:color="auto" w:fill="FFFFFF"/>
          </w:tcPr>
          <w:p w14:paraId="05312F8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25,000</w:t>
            </w:r>
          </w:p>
        </w:tc>
      </w:tr>
      <w:tr w:rsidR="00E853D4" w:rsidRPr="00A52F67" w14:paraId="79E3DE9E" w14:textId="77777777" w:rsidTr="008B60FC">
        <w:trPr>
          <w:trHeight w:val="674"/>
        </w:trPr>
        <w:tc>
          <w:tcPr>
            <w:tcW w:w="1634" w:type="dxa"/>
            <w:vMerge/>
          </w:tcPr>
          <w:p w14:paraId="441F8BB1"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093EDCE5"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4BACFDA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Galana Model Farm (10,000</w:t>
            </w:r>
          </w:p>
          <w:p w14:paraId="468AEB6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acres) constructed</w:t>
            </w:r>
          </w:p>
        </w:tc>
        <w:tc>
          <w:tcPr>
            <w:tcW w:w="2045" w:type="dxa"/>
            <w:shd w:val="clear" w:color="auto" w:fill="FFFFFF"/>
          </w:tcPr>
          <w:p w14:paraId="5A76513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0816BA06" w14:textId="77777777" w:rsidR="00E853D4" w:rsidRPr="00A52F67" w:rsidRDefault="00E853D4" w:rsidP="00E853D4">
            <w:pPr>
              <w:pBdr>
                <w:top w:val="nil"/>
                <w:left w:val="nil"/>
                <w:bottom w:val="nil"/>
                <w:right w:val="nil"/>
                <w:between w:val="nil"/>
              </w:pBd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99</w:t>
            </w:r>
          </w:p>
        </w:tc>
        <w:tc>
          <w:tcPr>
            <w:tcW w:w="1561" w:type="dxa"/>
            <w:shd w:val="clear" w:color="auto" w:fill="FFFFFF"/>
          </w:tcPr>
          <w:p w14:paraId="6AEB222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050" w:type="dxa"/>
            <w:shd w:val="clear" w:color="auto" w:fill="FFFFFF"/>
          </w:tcPr>
          <w:p w14:paraId="59898E2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0D1E53B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5F7F6C0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365F1CE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6038F029" w14:textId="77777777" w:rsidTr="008B60FC">
        <w:trPr>
          <w:trHeight w:val="200"/>
        </w:trPr>
        <w:tc>
          <w:tcPr>
            <w:tcW w:w="1634" w:type="dxa"/>
            <w:vMerge/>
          </w:tcPr>
          <w:p w14:paraId="35E04F68" w14:textId="77777777" w:rsidR="00E853D4" w:rsidRPr="00A52F67" w:rsidRDefault="00E853D4" w:rsidP="00E853D4">
            <w:pPr>
              <w:jc w:val="both"/>
              <w:rPr>
                <w:rFonts w:ascii="Times New Roman" w:eastAsia="Times New Roman" w:hAnsi="Times New Roman" w:cs="Times New Roman"/>
                <w:sz w:val="20"/>
                <w:szCs w:val="20"/>
              </w:rPr>
            </w:pPr>
          </w:p>
        </w:tc>
        <w:tc>
          <w:tcPr>
            <w:tcW w:w="2046" w:type="dxa"/>
            <w:vMerge w:val="restart"/>
            <w:shd w:val="clear" w:color="auto" w:fill="FFFFFF" w:themeFill="background1"/>
          </w:tcPr>
          <w:p w14:paraId="795313E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1104118900 Galana Dam (Athi Dam)</w:t>
            </w:r>
          </w:p>
        </w:tc>
        <w:tc>
          <w:tcPr>
            <w:tcW w:w="1783" w:type="dxa"/>
            <w:shd w:val="clear" w:color="auto" w:fill="FFFFFF"/>
          </w:tcPr>
          <w:p w14:paraId="033098C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Galana (Athi) Dam and conveyance system completed</w:t>
            </w:r>
          </w:p>
        </w:tc>
        <w:tc>
          <w:tcPr>
            <w:tcW w:w="2045" w:type="dxa"/>
            <w:shd w:val="clear" w:color="auto" w:fill="FFFFFF"/>
          </w:tcPr>
          <w:p w14:paraId="7A620C4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1E7E78B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74E9920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3F94851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915" w:type="dxa"/>
            <w:shd w:val="clear" w:color="auto" w:fill="FFFFFF"/>
          </w:tcPr>
          <w:p w14:paraId="3FC3909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915" w:type="dxa"/>
            <w:shd w:val="clear" w:color="auto" w:fill="FFFFFF"/>
          </w:tcPr>
          <w:p w14:paraId="4C8DB4C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c>
          <w:tcPr>
            <w:tcW w:w="1301" w:type="dxa"/>
            <w:gridSpan w:val="2"/>
            <w:shd w:val="clear" w:color="auto" w:fill="FFFFFF"/>
          </w:tcPr>
          <w:p w14:paraId="735D600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3DE56C5E" w14:textId="77777777" w:rsidTr="008B60FC">
        <w:trPr>
          <w:trHeight w:val="200"/>
        </w:trPr>
        <w:tc>
          <w:tcPr>
            <w:tcW w:w="1634" w:type="dxa"/>
            <w:vMerge/>
          </w:tcPr>
          <w:p w14:paraId="03624105" w14:textId="77777777" w:rsidR="00E853D4" w:rsidRPr="00A52F67" w:rsidRDefault="00E853D4" w:rsidP="00E853D4">
            <w:pPr>
              <w:jc w:val="both"/>
              <w:rPr>
                <w:rFonts w:ascii="Times New Roman" w:eastAsia="Times New Roman" w:hAnsi="Times New Roman" w:cs="Times New Roman"/>
                <w:sz w:val="20"/>
                <w:szCs w:val="20"/>
              </w:rPr>
            </w:pPr>
          </w:p>
        </w:tc>
        <w:tc>
          <w:tcPr>
            <w:tcW w:w="2046" w:type="dxa"/>
            <w:vMerge/>
            <w:shd w:val="clear" w:color="auto" w:fill="FFFFFF" w:themeFill="background1"/>
          </w:tcPr>
          <w:p w14:paraId="6B651469"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1FCCF7C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water harvested and stored for irrigating 200,000 acres</w:t>
            </w:r>
          </w:p>
        </w:tc>
        <w:tc>
          <w:tcPr>
            <w:tcW w:w="2045" w:type="dxa"/>
            <w:shd w:val="clear" w:color="auto" w:fill="FFFFFF"/>
          </w:tcPr>
          <w:p w14:paraId="154B76D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(million cubic meters)</w:t>
            </w:r>
          </w:p>
        </w:tc>
        <w:tc>
          <w:tcPr>
            <w:tcW w:w="991" w:type="dxa"/>
            <w:shd w:val="clear" w:color="auto" w:fill="FFFFFF"/>
          </w:tcPr>
          <w:p w14:paraId="0B1A401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0919781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3121CE7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78FBAF6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A86123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34766AA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306</w:t>
            </w:r>
          </w:p>
        </w:tc>
      </w:tr>
      <w:tr w:rsidR="00E853D4" w:rsidRPr="00A52F67" w14:paraId="5D200E7C" w14:textId="77777777" w:rsidTr="008B60FC">
        <w:trPr>
          <w:trHeight w:val="200"/>
        </w:trPr>
        <w:tc>
          <w:tcPr>
            <w:tcW w:w="1634" w:type="dxa"/>
            <w:vMerge/>
          </w:tcPr>
          <w:p w14:paraId="257B2FBC" w14:textId="77777777" w:rsidR="00E853D4" w:rsidRPr="00A52F67" w:rsidRDefault="00E853D4" w:rsidP="00E853D4">
            <w:pPr>
              <w:jc w:val="both"/>
              <w:rPr>
                <w:rFonts w:ascii="Times New Roman" w:eastAsia="Times New Roman" w:hAnsi="Times New Roman" w:cs="Times New Roman"/>
                <w:sz w:val="20"/>
                <w:szCs w:val="20"/>
              </w:rPr>
            </w:pPr>
          </w:p>
        </w:tc>
        <w:tc>
          <w:tcPr>
            <w:tcW w:w="2046" w:type="dxa"/>
            <w:vMerge/>
            <w:shd w:val="clear" w:color="auto" w:fill="FFFFFF" w:themeFill="background1"/>
          </w:tcPr>
          <w:p w14:paraId="01E3141F"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tcPr>
          <w:p w14:paraId="7F878E0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put under irrigation</w:t>
            </w:r>
          </w:p>
        </w:tc>
        <w:tc>
          <w:tcPr>
            <w:tcW w:w="2045" w:type="dxa"/>
          </w:tcPr>
          <w:p w14:paraId="0E6169B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tcPr>
          <w:p w14:paraId="4A202AC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4F15E3B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15CDD20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13FE20C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173BE61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tcPr>
          <w:p w14:paraId="6FF6762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180,000</w:t>
            </w:r>
          </w:p>
        </w:tc>
      </w:tr>
      <w:tr w:rsidR="00E853D4" w:rsidRPr="00A52F67" w14:paraId="3D483232" w14:textId="77777777" w:rsidTr="008B60FC">
        <w:trPr>
          <w:trHeight w:val="200"/>
        </w:trPr>
        <w:tc>
          <w:tcPr>
            <w:tcW w:w="1634" w:type="dxa"/>
            <w:vMerge/>
          </w:tcPr>
          <w:p w14:paraId="31D8942C"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single" w:sz="7" w:space="0" w:color="000000"/>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5CB92FC1" w14:textId="77777777" w:rsidR="00E853D4" w:rsidRPr="00A52F67" w:rsidRDefault="00E853D4" w:rsidP="00E853D4">
            <w:pPr>
              <w:spacing w:line="276" w:lineRule="auto"/>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Large Scale Dams</w:t>
            </w:r>
          </w:p>
        </w:tc>
        <w:tc>
          <w:tcPr>
            <w:tcW w:w="1783"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4769DBCD"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Dam Feasibility studies and RAP undertaken</w:t>
            </w:r>
          </w:p>
        </w:tc>
        <w:tc>
          <w:tcPr>
            <w:tcW w:w="204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4322156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studies</w:t>
            </w:r>
          </w:p>
        </w:tc>
        <w:tc>
          <w:tcPr>
            <w:tcW w:w="99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D9BC04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B2D001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6891E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w:t>
            </w:r>
          </w:p>
        </w:tc>
        <w:tc>
          <w:tcPr>
            <w:tcW w:w="91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EB2ED5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c>
          <w:tcPr>
            <w:tcW w:w="91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147FDF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c>
          <w:tcPr>
            <w:tcW w:w="1301" w:type="dxa"/>
            <w:gridSpan w:val="2"/>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1E5F08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r>
      <w:tr w:rsidR="00E853D4" w:rsidRPr="00A52F67" w14:paraId="740BCFC7" w14:textId="77777777" w:rsidTr="008B60FC">
        <w:trPr>
          <w:trHeight w:val="200"/>
        </w:trPr>
        <w:tc>
          <w:tcPr>
            <w:tcW w:w="1634" w:type="dxa"/>
            <w:vMerge/>
          </w:tcPr>
          <w:p w14:paraId="15BA7DE3"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E7C192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1104119100 </w:t>
            </w:r>
            <w:proofErr w:type="spellStart"/>
            <w:r w:rsidRPr="00A52F67">
              <w:rPr>
                <w:rFonts w:ascii="Times New Roman" w:eastAsia="Times New Roman" w:hAnsi="Times New Roman" w:cs="Times New Roman"/>
                <w:sz w:val="20"/>
                <w:szCs w:val="20"/>
              </w:rPr>
              <w:t>Radat</w:t>
            </w:r>
            <w:proofErr w:type="spellEnd"/>
            <w:r w:rsidRPr="00A52F67">
              <w:rPr>
                <w:rFonts w:ascii="Times New Roman" w:eastAsia="Times New Roman" w:hAnsi="Times New Roman" w:cs="Times New Roman"/>
                <w:sz w:val="20"/>
                <w:szCs w:val="20"/>
              </w:rPr>
              <w:t xml:space="preserve"> Dam</w:t>
            </w:r>
          </w:p>
          <w:p w14:paraId="69DD9CAC" w14:textId="77777777" w:rsidR="00E853D4" w:rsidRPr="00A52F67" w:rsidRDefault="00E853D4" w:rsidP="00E853D4">
            <w:pPr>
              <w:jc w:val="both"/>
              <w:rPr>
                <w:rFonts w:ascii="Times New Roman" w:eastAsia="Times New Roman" w:hAnsi="Times New Roman" w:cs="Times New Roman"/>
                <w:color w:val="C00000"/>
                <w:sz w:val="20"/>
                <w:szCs w:val="20"/>
                <w:highlight w:val="yellow"/>
              </w:rPr>
            </w:pPr>
            <w:r w:rsidRPr="00A52F67">
              <w:rPr>
                <w:rFonts w:ascii="Times New Roman" w:eastAsia="Times New Roman" w:hAnsi="Times New Roman" w:cs="Times New Roman"/>
                <w:sz w:val="20"/>
                <w:szCs w:val="20"/>
              </w:rPr>
              <w:t>Irrigation Project</w:t>
            </w:r>
          </w:p>
        </w:tc>
        <w:tc>
          <w:tcPr>
            <w:tcW w:w="178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5D05277"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Radat</w:t>
            </w:r>
            <w:proofErr w:type="spellEnd"/>
            <w:r w:rsidRPr="00A52F67">
              <w:rPr>
                <w:rFonts w:ascii="Times New Roman" w:eastAsia="Times New Roman" w:hAnsi="Times New Roman" w:cs="Times New Roman"/>
                <w:sz w:val="20"/>
                <w:szCs w:val="20"/>
              </w:rPr>
              <w:t xml:space="preserve"> Irrigation Development Project completed</w:t>
            </w:r>
          </w:p>
        </w:tc>
        <w:tc>
          <w:tcPr>
            <w:tcW w:w="204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3F89338" w14:textId="77777777" w:rsidR="00E853D4" w:rsidRPr="00A52F67" w:rsidRDefault="00E853D4" w:rsidP="00E853D4">
            <w:pPr>
              <w:spacing w:line="360"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p w14:paraId="0234AC1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w:t>
            </w:r>
          </w:p>
          <w:p w14:paraId="39BA41D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lastRenderedPageBreak/>
              <w:t xml:space="preserve"> </w:t>
            </w:r>
          </w:p>
          <w:p w14:paraId="397CFFB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w:t>
            </w:r>
          </w:p>
        </w:tc>
        <w:tc>
          <w:tcPr>
            <w:tcW w:w="99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B6B172E" w14:textId="512CDFAA" w:rsidR="00E853D4" w:rsidRPr="00A52F67" w:rsidRDefault="008B540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lastRenderedPageBreak/>
              <w:t>0.5</w:t>
            </w:r>
          </w:p>
        </w:tc>
        <w:tc>
          <w:tcPr>
            <w:tcW w:w="156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664F151" w14:textId="3A6EE610" w:rsidR="00E853D4" w:rsidRPr="00A52F67" w:rsidRDefault="008B540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0.5</w:t>
            </w:r>
          </w:p>
        </w:tc>
        <w:tc>
          <w:tcPr>
            <w:tcW w:w="10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98A6D5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91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E91964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91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23FA67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45</w:t>
            </w:r>
          </w:p>
        </w:tc>
        <w:tc>
          <w:tcPr>
            <w:tcW w:w="1301" w:type="dxa"/>
            <w:gridSpan w:val="2"/>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6EE220A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75</w:t>
            </w:r>
          </w:p>
        </w:tc>
      </w:tr>
      <w:tr w:rsidR="00E853D4" w:rsidRPr="00A52F67" w14:paraId="1314ED0E" w14:textId="77777777" w:rsidTr="008B60FC">
        <w:trPr>
          <w:trHeight w:val="200"/>
        </w:trPr>
        <w:tc>
          <w:tcPr>
            <w:tcW w:w="1634" w:type="dxa"/>
            <w:vMerge/>
          </w:tcPr>
          <w:p w14:paraId="042F0427"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1ABEED37" w14:textId="77777777" w:rsidR="00E853D4" w:rsidRPr="00A52F67" w:rsidRDefault="00E853D4" w:rsidP="00E853D4">
            <w:pPr>
              <w:jc w:val="both"/>
              <w:rPr>
                <w:rFonts w:ascii="Times New Roman" w:eastAsia="Times New Roman" w:hAnsi="Times New Roman" w:cs="Times New Roman"/>
                <w:color w:val="C00000"/>
                <w:sz w:val="20"/>
                <w:szCs w:val="20"/>
                <w:highlight w:val="white"/>
              </w:rPr>
            </w:pPr>
            <w:r w:rsidRPr="00A52F67">
              <w:rPr>
                <w:rFonts w:ascii="Times New Roman" w:eastAsia="Times New Roman" w:hAnsi="Times New Roman" w:cs="Times New Roman"/>
                <w:sz w:val="20"/>
                <w:szCs w:val="20"/>
                <w:highlight w:val="white"/>
              </w:rPr>
              <w:t xml:space="preserve">1104119200 </w:t>
            </w:r>
            <w:proofErr w:type="spellStart"/>
            <w:r w:rsidRPr="00A52F67">
              <w:rPr>
                <w:rFonts w:ascii="Times New Roman" w:eastAsia="Times New Roman" w:hAnsi="Times New Roman" w:cs="Times New Roman"/>
                <w:sz w:val="20"/>
                <w:szCs w:val="20"/>
                <w:highlight w:val="white"/>
              </w:rPr>
              <w:t>Narumoru</w:t>
            </w:r>
            <w:proofErr w:type="spellEnd"/>
            <w:r w:rsidRPr="00A52F67">
              <w:rPr>
                <w:rFonts w:ascii="Times New Roman" w:eastAsia="Times New Roman" w:hAnsi="Times New Roman" w:cs="Times New Roman"/>
                <w:sz w:val="20"/>
                <w:szCs w:val="20"/>
                <w:highlight w:val="white"/>
              </w:rPr>
              <w:t xml:space="preserve"> Dam Irrigation Development Project</w:t>
            </w:r>
          </w:p>
        </w:tc>
        <w:tc>
          <w:tcPr>
            <w:tcW w:w="1783" w:type="dxa"/>
            <w:tcBorders>
              <w:top w:val="nil"/>
              <w:left w:val="nil"/>
              <w:bottom w:val="single" w:sz="7" w:space="0" w:color="000000"/>
              <w:right w:val="single" w:sz="7" w:space="0" w:color="000000"/>
            </w:tcBorders>
            <w:tcMar>
              <w:top w:w="0" w:type="dxa"/>
              <w:left w:w="100" w:type="dxa"/>
              <w:bottom w:w="0" w:type="dxa"/>
              <w:right w:w="100" w:type="dxa"/>
            </w:tcMar>
          </w:tcPr>
          <w:p w14:paraId="299F0E6E"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Naromuro</w:t>
            </w:r>
            <w:proofErr w:type="spellEnd"/>
            <w:r w:rsidRPr="00A52F67">
              <w:rPr>
                <w:rFonts w:ascii="Times New Roman" w:eastAsia="Times New Roman" w:hAnsi="Times New Roman" w:cs="Times New Roman"/>
                <w:sz w:val="20"/>
                <w:szCs w:val="20"/>
              </w:rPr>
              <w:t xml:space="preserve"> dam constructed</w:t>
            </w:r>
          </w:p>
        </w:tc>
        <w:tc>
          <w:tcPr>
            <w:tcW w:w="2045" w:type="dxa"/>
            <w:tcBorders>
              <w:top w:val="nil"/>
              <w:left w:val="nil"/>
              <w:bottom w:val="single" w:sz="7" w:space="0" w:color="000000"/>
              <w:right w:val="single" w:sz="7" w:space="0" w:color="000000"/>
            </w:tcBorders>
            <w:tcMar>
              <w:top w:w="0" w:type="dxa"/>
              <w:left w:w="100" w:type="dxa"/>
              <w:bottom w:w="0" w:type="dxa"/>
              <w:right w:w="100" w:type="dxa"/>
            </w:tcMar>
          </w:tcPr>
          <w:p w14:paraId="55F9555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nil"/>
              <w:left w:val="nil"/>
              <w:bottom w:val="single" w:sz="7" w:space="0" w:color="000000"/>
              <w:right w:val="single" w:sz="7" w:space="0" w:color="000000"/>
            </w:tcBorders>
            <w:tcMar>
              <w:top w:w="0" w:type="dxa"/>
              <w:left w:w="100" w:type="dxa"/>
              <w:bottom w:w="0" w:type="dxa"/>
              <w:right w:w="100" w:type="dxa"/>
            </w:tcMar>
          </w:tcPr>
          <w:p w14:paraId="594B0FF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nil"/>
              <w:left w:val="nil"/>
              <w:bottom w:val="single" w:sz="7" w:space="0" w:color="000000"/>
              <w:right w:val="single" w:sz="7" w:space="0" w:color="000000"/>
            </w:tcBorders>
            <w:tcMar>
              <w:top w:w="0" w:type="dxa"/>
              <w:left w:w="100" w:type="dxa"/>
              <w:bottom w:w="0" w:type="dxa"/>
              <w:right w:w="100" w:type="dxa"/>
            </w:tcMar>
          </w:tcPr>
          <w:p w14:paraId="2FAF72A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nil"/>
              <w:left w:val="nil"/>
              <w:bottom w:val="single" w:sz="7" w:space="0" w:color="000000"/>
              <w:right w:val="single" w:sz="7" w:space="0" w:color="000000"/>
            </w:tcBorders>
            <w:tcMar>
              <w:top w:w="0" w:type="dxa"/>
              <w:left w:w="100" w:type="dxa"/>
              <w:bottom w:w="0" w:type="dxa"/>
              <w:right w:w="100" w:type="dxa"/>
            </w:tcMar>
          </w:tcPr>
          <w:p w14:paraId="78CD81C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tcMar>
              <w:top w:w="0" w:type="dxa"/>
              <w:left w:w="100" w:type="dxa"/>
              <w:bottom w:w="0" w:type="dxa"/>
              <w:right w:w="100" w:type="dxa"/>
            </w:tcMar>
          </w:tcPr>
          <w:p w14:paraId="7EF8695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tcMar>
              <w:top w:w="0" w:type="dxa"/>
              <w:left w:w="100" w:type="dxa"/>
              <w:bottom w:w="0" w:type="dxa"/>
              <w:right w:w="100" w:type="dxa"/>
            </w:tcMar>
          </w:tcPr>
          <w:p w14:paraId="1AEEE5E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301" w:type="dxa"/>
            <w:gridSpan w:val="2"/>
            <w:tcBorders>
              <w:top w:val="nil"/>
              <w:left w:val="nil"/>
              <w:bottom w:val="single" w:sz="7" w:space="0" w:color="000000"/>
              <w:right w:val="single" w:sz="7" w:space="0" w:color="000000"/>
            </w:tcBorders>
            <w:tcMar>
              <w:top w:w="0" w:type="dxa"/>
              <w:left w:w="100" w:type="dxa"/>
              <w:bottom w:w="0" w:type="dxa"/>
              <w:right w:w="100" w:type="dxa"/>
            </w:tcMar>
          </w:tcPr>
          <w:p w14:paraId="59F7D0D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r>
      <w:tr w:rsidR="00E853D4" w:rsidRPr="00A52F67" w14:paraId="4F84C151" w14:textId="77777777" w:rsidTr="008B60FC">
        <w:trPr>
          <w:trHeight w:val="200"/>
        </w:trPr>
        <w:tc>
          <w:tcPr>
            <w:tcW w:w="1634" w:type="dxa"/>
            <w:vMerge/>
          </w:tcPr>
          <w:p w14:paraId="24D6F71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65D238B8" w14:textId="77777777" w:rsidR="00E853D4" w:rsidRPr="00A52F67" w:rsidRDefault="00E853D4" w:rsidP="00E853D4">
            <w:pPr>
              <w:jc w:val="both"/>
              <w:rPr>
                <w:rFonts w:ascii="Times New Roman" w:eastAsia="Times New Roman" w:hAnsi="Times New Roman" w:cs="Times New Roman"/>
                <w:color w:val="EE0000"/>
                <w:sz w:val="20"/>
                <w:szCs w:val="20"/>
                <w:highlight w:val="white"/>
              </w:rPr>
            </w:pPr>
            <w:r w:rsidRPr="00A52F67">
              <w:rPr>
                <w:rFonts w:ascii="Times New Roman" w:eastAsia="Times New Roman" w:hAnsi="Times New Roman" w:cs="Times New Roman"/>
                <w:sz w:val="20"/>
                <w:szCs w:val="20"/>
                <w:highlight w:val="white"/>
              </w:rPr>
              <w:t>1104118700 Daua Irrigation Development Project</w:t>
            </w:r>
          </w:p>
        </w:tc>
        <w:tc>
          <w:tcPr>
            <w:tcW w:w="1783"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4CD6E55A" w14:textId="6868FC70"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Daua Irrigation </w:t>
            </w:r>
            <w:r w:rsidR="00A55320" w:rsidRPr="00A52F67">
              <w:rPr>
                <w:rFonts w:ascii="Times New Roman" w:eastAsia="Times New Roman" w:hAnsi="Times New Roman" w:cs="Times New Roman"/>
                <w:sz w:val="20"/>
                <w:szCs w:val="20"/>
              </w:rPr>
              <w:t>Dam completed</w:t>
            </w:r>
          </w:p>
        </w:tc>
        <w:tc>
          <w:tcPr>
            <w:tcW w:w="204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6B2986D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327859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0E3D638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641EF75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1302EC1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722900E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301"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2A13AA9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45</w:t>
            </w:r>
          </w:p>
        </w:tc>
      </w:tr>
      <w:tr w:rsidR="00E853D4" w:rsidRPr="00A52F67" w14:paraId="3E006AA5" w14:textId="77777777" w:rsidTr="008B60FC">
        <w:trPr>
          <w:trHeight w:val="200"/>
        </w:trPr>
        <w:tc>
          <w:tcPr>
            <w:tcW w:w="1634" w:type="dxa"/>
            <w:vMerge/>
          </w:tcPr>
          <w:p w14:paraId="32F9256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1B1DC11C" w14:textId="77777777" w:rsidR="00E853D4" w:rsidRPr="00A52F67" w:rsidRDefault="00E853D4" w:rsidP="00E853D4">
            <w:pPr>
              <w:jc w:val="both"/>
              <w:rPr>
                <w:rFonts w:ascii="Times New Roman" w:eastAsia="Times New Roman" w:hAnsi="Times New Roman" w:cs="Times New Roman"/>
                <w:color w:val="EE0000"/>
                <w:sz w:val="20"/>
                <w:szCs w:val="20"/>
                <w:highlight w:val="white"/>
              </w:rPr>
            </w:pPr>
            <w:r w:rsidRPr="00A52F67">
              <w:rPr>
                <w:rFonts w:ascii="Times New Roman" w:eastAsia="Times New Roman" w:hAnsi="Times New Roman" w:cs="Times New Roman"/>
                <w:sz w:val="20"/>
                <w:szCs w:val="20"/>
                <w:highlight w:val="white"/>
              </w:rPr>
              <w:t xml:space="preserve">1104118600 </w:t>
            </w:r>
            <w:proofErr w:type="spellStart"/>
            <w:r w:rsidRPr="00A52F67">
              <w:rPr>
                <w:rFonts w:ascii="Times New Roman" w:eastAsia="Times New Roman" w:hAnsi="Times New Roman" w:cs="Times New Roman"/>
                <w:sz w:val="20"/>
                <w:szCs w:val="20"/>
                <w:highlight w:val="white"/>
              </w:rPr>
              <w:t>Barsalinga</w:t>
            </w:r>
            <w:proofErr w:type="spellEnd"/>
            <w:r w:rsidRPr="00A52F67">
              <w:rPr>
                <w:rFonts w:ascii="Times New Roman" w:eastAsia="Times New Roman" w:hAnsi="Times New Roman" w:cs="Times New Roman"/>
                <w:sz w:val="20"/>
                <w:szCs w:val="20"/>
                <w:highlight w:val="white"/>
              </w:rPr>
              <w:t xml:space="preserve"> Irrigation Development Project</w:t>
            </w:r>
          </w:p>
        </w:tc>
        <w:tc>
          <w:tcPr>
            <w:tcW w:w="1783"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5F8601F9"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Barsalinga</w:t>
            </w:r>
            <w:proofErr w:type="spellEnd"/>
            <w:r w:rsidRPr="00A52F67">
              <w:rPr>
                <w:rFonts w:ascii="Times New Roman" w:eastAsia="Times New Roman" w:hAnsi="Times New Roman" w:cs="Times New Roman"/>
                <w:sz w:val="20"/>
                <w:szCs w:val="20"/>
              </w:rPr>
              <w:t xml:space="preserve"> Irrigation dam completed</w:t>
            </w:r>
          </w:p>
        </w:tc>
        <w:tc>
          <w:tcPr>
            <w:tcW w:w="204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3068D2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1D61763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F00270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03E5AFE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1D99F6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693691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1301"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50328AB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69</w:t>
            </w:r>
          </w:p>
        </w:tc>
      </w:tr>
      <w:tr w:rsidR="00E853D4" w:rsidRPr="00A52F67" w14:paraId="40F72933" w14:textId="77777777" w:rsidTr="008B60FC">
        <w:trPr>
          <w:trHeight w:val="904"/>
        </w:trPr>
        <w:tc>
          <w:tcPr>
            <w:tcW w:w="1634" w:type="dxa"/>
            <w:vMerge/>
          </w:tcPr>
          <w:p w14:paraId="3107FF74"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single" w:sz="7" w:space="0" w:color="000000"/>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1ADFD1DF" w14:textId="77777777" w:rsidR="00E853D4" w:rsidRPr="00A52F67" w:rsidRDefault="00E853D4" w:rsidP="00E853D4">
            <w:pPr>
              <w:jc w:val="both"/>
              <w:rPr>
                <w:rFonts w:ascii="Times New Roman" w:eastAsia="Times New Roman" w:hAnsi="Times New Roman" w:cs="Times New Roman"/>
                <w:color w:val="EE0000"/>
                <w:sz w:val="20"/>
                <w:szCs w:val="20"/>
                <w:highlight w:val="white"/>
              </w:rPr>
            </w:pPr>
            <w:r w:rsidRPr="00A52F67">
              <w:rPr>
                <w:rFonts w:ascii="Times New Roman" w:eastAsia="Times New Roman" w:hAnsi="Times New Roman" w:cs="Times New Roman"/>
                <w:sz w:val="20"/>
                <w:szCs w:val="20"/>
                <w:highlight w:val="white"/>
              </w:rPr>
              <w:t xml:space="preserve">1104119400 </w:t>
            </w:r>
            <w:proofErr w:type="spellStart"/>
            <w:r w:rsidRPr="00A52F67">
              <w:rPr>
                <w:rFonts w:ascii="Times New Roman" w:eastAsia="Times New Roman" w:hAnsi="Times New Roman" w:cs="Times New Roman"/>
                <w:sz w:val="20"/>
                <w:szCs w:val="20"/>
                <w:highlight w:val="white"/>
              </w:rPr>
              <w:t>Lowaat</w:t>
            </w:r>
            <w:proofErr w:type="spellEnd"/>
            <w:r w:rsidRPr="00A52F67">
              <w:rPr>
                <w:rFonts w:ascii="Times New Roman" w:eastAsia="Times New Roman" w:hAnsi="Times New Roman" w:cs="Times New Roman"/>
                <w:sz w:val="20"/>
                <w:szCs w:val="20"/>
                <w:highlight w:val="white"/>
              </w:rPr>
              <w:t xml:space="preserve"> Irrigation Development Project</w:t>
            </w:r>
          </w:p>
        </w:tc>
        <w:tc>
          <w:tcPr>
            <w:tcW w:w="1783"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17830B7E"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Lowaat</w:t>
            </w:r>
            <w:proofErr w:type="spellEnd"/>
            <w:r w:rsidRPr="00A52F67">
              <w:rPr>
                <w:rFonts w:ascii="Times New Roman" w:eastAsia="Times New Roman" w:hAnsi="Times New Roman" w:cs="Times New Roman"/>
                <w:sz w:val="20"/>
                <w:szCs w:val="20"/>
              </w:rPr>
              <w:t xml:space="preserve"> Dam   completed</w:t>
            </w:r>
          </w:p>
        </w:tc>
        <w:tc>
          <w:tcPr>
            <w:tcW w:w="2045"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195C8C1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0E76DB0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00BD1D0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720FFAB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6A1363B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915" w:type="dxa"/>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04E5C2F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1301" w:type="dxa"/>
            <w:gridSpan w:val="2"/>
            <w:tcBorders>
              <w:top w:val="single" w:sz="7" w:space="0" w:color="000000"/>
              <w:left w:val="nil"/>
              <w:bottom w:val="single" w:sz="7" w:space="0" w:color="000000"/>
              <w:right w:val="single" w:sz="7" w:space="0" w:color="000000"/>
            </w:tcBorders>
            <w:shd w:val="clear" w:color="auto" w:fill="FFFFFF"/>
            <w:tcMar>
              <w:top w:w="0" w:type="dxa"/>
              <w:left w:w="100" w:type="dxa"/>
              <w:bottom w:w="0" w:type="dxa"/>
              <w:right w:w="100" w:type="dxa"/>
            </w:tcMar>
          </w:tcPr>
          <w:p w14:paraId="7D765DB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r>
      <w:tr w:rsidR="00E853D4" w:rsidRPr="00A52F67" w14:paraId="4C018880" w14:textId="77777777" w:rsidTr="008B60FC">
        <w:trPr>
          <w:trHeight w:val="200"/>
        </w:trPr>
        <w:tc>
          <w:tcPr>
            <w:tcW w:w="1634" w:type="dxa"/>
            <w:vMerge/>
          </w:tcPr>
          <w:p w14:paraId="64F46803"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7" w:space="0" w:color="000000"/>
              <w:bottom w:val="single" w:sz="7" w:space="0" w:color="000000"/>
              <w:right w:val="single" w:sz="7" w:space="0" w:color="000000"/>
            </w:tcBorders>
            <w:shd w:val="clear" w:color="auto" w:fill="FFFFFF"/>
            <w:tcMar>
              <w:top w:w="0" w:type="dxa"/>
              <w:left w:w="100" w:type="dxa"/>
              <w:bottom w:w="0" w:type="dxa"/>
              <w:right w:w="100" w:type="dxa"/>
            </w:tcMar>
          </w:tcPr>
          <w:p w14:paraId="0F4716CE" w14:textId="77777777" w:rsidR="00E853D4" w:rsidRPr="00A52F67" w:rsidRDefault="00E853D4" w:rsidP="00E853D4">
            <w:pPr>
              <w:jc w:val="both"/>
              <w:rPr>
                <w:rFonts w:ascii="Times New Roman" w:eastAsia="Times New Roman" w:hAnsi="Times New Roman" w:cs="Times New Roman"/>
                <w:color w:val="EE0000"/>
                <w:sz w:val="20"/>
                <w:szCs w:val="20"/>
                <w:highlight w:val="white"/>
              </w:rPr>
            </w:pPr>
            <w:r w:rsidRPr="00A52F67">
              <w:rPr>
                <w:rFonts w:ascii="Times New Roman" w:eastAsia="Times New Roman" w:hAnsi="Times New Roman" w:cs="Times New Roman"/>
                <w:sz w:val="20"/>
                <w:szCs w:val="20"/>
                <w:highlight w:val="white"/>
              </w:rPr>
              <w:t>1104119700 Ura Irrigation Development Project</w:t>
            </w:r>
          </w:p>
        </w:tc>
        <w:tc>
          <w:tcPr>
            <w:tcW w:w="1783"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5429CE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Ura dam Completed</w:t>
            </w:r>
          </w:p>
        </w:tc>
        <w:tc>
          <w:tcPr>
            <w:tcW w:w="204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578A090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6588695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3D3D2F3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6F49A60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7772375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73C23A2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301" w:type="dxa"/>
            <w:gridSpan w:val="2"/>
            <w:tcBorders>
              <w:top w:val="nil"/>
              <w:left w:val="nil"/>
              <w:bottom w:val="single" w:sz="7" w:space="0" w:color="000000"/>
              <w:right w:val="single" w:sz="7" w:space="0" w:color="000000"/>
            </w:tcBorders>
            <w:shd w:val="clear" w:color="auto" w:fill="FFFFFF"/>
            <w:tcMar>
              <w:top w:w="0" w:type="dxa"/>
              <w:left w:w="100" w:type="dxa"/>
              <w:bottom w:w="0" w:type="dxa"/>
              <w:right w:w="100" w:type="dxa"/>
            </w:tcMar>
          </w:tcPr>
          <w:p w14:paraId="7D3DEED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w:t>
            </w:r>
          </w:p>
        </w:tc>
      </w:tr>
      <w:tr w:rsidR="00E853D4" w:rsidRPr="00A52F67" w14:paraId="5EEBD559" w14:textId="77777777" w:rsidTr="008B60FC">
        <w:trPr>
          <w:trHeight w:val="200"/>
        </w:trPr>
        <w:tc>
          <w:tcPr>
            <w:tcW w:w="1634" w:type="dxa"/>
            <w:vMerge/>
          </w:tcPr>
          <w:p w14:paraId="71DE65D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7BF61D61" w14:textId="081D303B" w:rsidR="00E853D4"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w:t>
            </w:r>
            <w:r w:rsidR="00E853D4" w:rsidRPr="00A52F67">
              <w:rPr>
                <w:rFonts w:ascii="Times New Roman" w:eastAsia="Times New Roman" w:hAnsi="Times New Roman" w:cs="Times New Roman"/>
                <w:sz w:val="20"/>
                <w:szCs w:val="20"/>
              </w:rPr>
              <w:t>ake Baringo Gravity irrigation canal project</w:t>
            </w:r>
          </w:p>
          <w:p w14:paraId="2BD213A4"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tcPr>
          <w:p w14:paraId="354848BB" w14:textId="4C33644F" w:rsidR="00E853D4"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w:t>
            </w:r>
            <w:r w:rsidR="00E853D4" w:rsidRPr="00A52F67">
              <w:rPr>
                <w:rFonts w:ascii="Times New Roman" w:eastAsia="Times New Roman" w:hAnsi="Times New Roman" w:cs="Times New Roman"/>
                <w:sz w:val="20"/>
                <w:szCs w:val="20"/>
              </w:rPr>
              <w:t>ake Baringo gravity irrigation canal completed</w:t>
            </w:r>
          </w:p>
        </w:tc>
        <w:tc>
          <w:tcPr>
            <w:tcW w:w="2045" w:type="dxa"/>
          </w:tcPr>
          <w:p w14:paraId="311AF2B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71DE4CF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783A9A0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7B35097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3CB9EAB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915" w:type="dxa"/>
          </w:tcPr>
          <w:p w14:paraId="436EFE8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301" w:type="dxa"/>
            <w:gridSpan w:val="2"/>
          </w:tcPr>
          <w:p w14:paraId="142808F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r>
      <w:tr w:rsidR="00E853D4" w:rsidRPr="00A52F67" w14:paraId="0ABE384B" w14:textId="77777777" w:rsidTr="008B60FC">
        <w:tc>
          <w:tcPr>
            <w:tcW w:w="1634" w:type="dxa"/>
            <w:vMerge w:val="restart"/>
          </w:tcPr>
          <w:p w14:paraId="1864A25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2.2 Farmer-Led Irrigation Development </w:t>
            </w:r>
          </w:p>
        </w:tc>
        <w:tc>
          <w:tcPr>
            <w:tcW w:w="2046" w:type="dxa"/>
            <w:vMerge w:val="restart"/>
          </w:tcPr>
          <w:p w14:paraId="67B4590A" w14:textId="77777777" w:rsidR="00E853D4" w:rsidRPr="00A52F67" w:rsidRDefault="00E853D4"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sz w:val="20"/>
                <w:szCs w:val="20"/>
              </w:rPr>
              <w:t>1104102600 Household Irrigation Water Harvesting Project</w:t>
            </w:r>
          </w:p>
        </w:tc>
        <w:tc>
          <w:tcPr>
            <w:tcW w:w="1783" w:type="dxa"/>
            <w:shd w:val="clear" w:color="auto" w:fill="FFFFFF"/>
          </w:tcPr>
          <w:p w14:paraId="0CC8BD6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0C162FE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 of water pans excavated</w:t>
            </w:r>
          </w:p>
        </w:tc>
        <w:tc>
          <w:tcPr>
            <w:tcW w:w="991" w:type="dxa"/>
            <w:shd w:val="clear" w:color="auto" w:fill="FFFFFF"/>
          </w:tcPr>
          <w:p w14:paraId="4A382F1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108,000</w:t>
            </w:r>
          </w:p>
        </w:tc>
        <w:tc>
          <w:tcPr>
            <w:tcW w:w="1561" w:type="dxa"/>
            <w:shd w:val="clear" w:color="auto" w:fill="FFFFFF"/>
          </w:tcPr>
          <w:p w14:paraId="6874845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108,000</w:t>
            </w:r>
          </w:p>
        </w:tc>
        <w:tc>
          <w:tcPr>
            <w:tcW w:w="1050" w:type="dxa"/>
            <w:shd w:val="clear" w:color="auto" w:fill="FFFFFF"/>
          </w:tcPr>
          <w:p w14:paraId="5904D8E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50,000</w:t>
            </w:r>
          </w:p>
        </w:tc>
        <w:tc>
          <w:tcPr>
            <w:tcW w:w="915" w:type="dxa"/>
            <w:shd w:val="clear" w:color="auto" w:fill="FFFFFF"/>
          </w:tcPr>
          <w:p w14:paraId="2A02596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388,000</w:t>
            </w:r>
          </w:p>
        </w:tc>
        <w:tc>
          <w:tcPr>
            <w:tcW w:w="915" w:type="dxa"/>
            <w:shd w:val="clear" w:color="auto" w:fill="FFFFFF"/>
          </w:tcPr>
          <w:p w14:paraId="372CC0C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4AED400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36683058" w14:textId="77777777" w:rsidTr="008B60FC">
        <w:tc>
          <w:tcPr>
            <w:tcW w:w="1634" w:type="dxa"/>
            <w:vMerge/>
          </w:tcPr>
          <w:p w14:paraId="3E82505D"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tcPr>
          <w:p w14:paraId="2851E5B0"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68E56BF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area under Irrigation.</w:t>
            </w:r>
          </w:p>
        </w:tc>
        <w:tc>
          <w:tcPr>
            <w:tcW w:w="2045" w:type="dxa"/>
            <w:shd w:val="clear" w:color="auto" w:fill="FFFFFF"/>
          </w:tcPr>
          <w:p w14:paraId="446C23E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cPr>
          <w:p w14:paraId="03A9EC6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108</w:t>
            </w:r>
          </w:p>
        </w:tc>
        <w:tc>
          <w:tcPr>
            <w:tcW w:w="1561" w:type="dxa"/>
            <w:shd w:val="clear" w:color="auto" w:fill="FFFFFF"/>
          </w:tcPr>
          <w:p w14:paraId="28DDCCB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108</w:t>
            </w:r>
          </w:p>
        </w:tc>
        <w:tc>
          <w:tcPr>
            <w:tcW w:w="1050" w:type="dxa"/>
            <w:shd w:val="clear" w:color="auto" w:fill="FFFFFF"/>
          </w:tcPr>
          <w:p w14:paraId="6004021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915" w:type="dxa"/>
            <w:shd w:val="clear" w:color="auto" w:fill="FFFFFF"/>
          </w:tcPr>
          <w:p w14:paraId="14D021B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388</w:t>
            </w:r>
          </w:p>
        </w:tc>
        <w:tc>
          <w:tcPr>
            <w:tcW w:w="915" w:type="dxa"/>
            <w:shd w:val="clear" w:color="auto" w:fill="FFFFFF"/>
          </w:tcPr>
          <w:p w14:paraId="0FAB282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3430278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5A4669A" w14:textId="77777777" w:rsidTr="008B60FC">
        <w:tc>
          <w:tcPr>
            <w:tcW w:w="1634" w:type="dxa"/>
            <w:vMerge/>
          </w:tcPr>
          <w:p w14:paraId="56136773"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shd w:val="clear" w:color="auto" w:fill="FFFFFF"/>
          </w:tcPr>
          <w:p w14:paraId="41748B8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1104101900 Micro Irrigation Program for School</w:t>
            </w:r>
          </w:p>
        </w:tc>
        <w:tc>
          <w:tcPr>
            <w:tcW w:w="1783" w:type="dxa"/>
            <w:shd w:val="clear" w:color="auto" w:fill="FFFFFF"/>
          </w:tcPr>
          <w:p w14:paraId="2F1AAC3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Public schools equipped with boreholes, greenhouses and irrigation kits</w:t>
            </w:r>
          </w:p>
        </w:tc>
        <w:tc>
          <w:tcPr>
            <w:tcW w:w="2045" w:type="dxa"/>
            <w:shd w:val="clear" w:color="auto" w:fill="FFFFFF"/>
          </w:tcPr>
          <w:p w14:paraId="2D4C92F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public schools equipped.</w:t>
            </w:r>
          </w:p>
        </w:tc>
        <w:tc>
          <w:tcPr>
            <w:tcW w:w="991" w:type="dxa"/>
            <w:shd w:val="clear" w:color="auto" w:fill="FFFFFF"/>
          </w:tcPr>
          <w:p w14:paraId="6DAEEC4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highlight w:val="white"/>
              </w:rPr>
              <w:t>6</w:t>
            </w:r>
          </w:p>
        </w:tc>
        <w:tc>
          <w:tcPr>
            <w:tcW w:w="1561" w:type="dxa"/>
            <w:shd w:val="clear" w:color="auto" w:fill="FFFFFF"/>
          </w:tcPr>
          <w:p w14:paraId="6AABB59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w:t>
            </w:r>
          </w:p>
        </w:tc>
        <w:tc>
          <w:tcPr>
            <w:tcW w:w="1050" w:type="dxa"/>
            <w:shd w:val="clear" w:color="auto" w:fill="FFFFFF"/>
          </w:tcPr>
          <w:p w14:paraId="586137B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19</w:t>
            </w:r>
          </w:p>
        </w:tc>
        <w:tc>
          <w:tcPr>
            <w:tcW w:w="915" w:type="dxa"/>
            <w:shd w:val="clear" w:color="auto" w:fill="FFFFFF"/>
          </w:tcPr>
          <w:p w14:paraId="24A26E19" w14:textId="669AAEB1" w:rsidR="00E853D4" w:rsidRPr="00A52F67" w:rsidRDefault="00AB39E1"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915" w:type="dxa"/>
            <w:shd w:val="clear" w:color="auto" w:fill="FFFFFF"/>
          </w:tcPr>
          <w:p w14:paraId="06668509" w14:textId="5FF33084"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w:t>
            </w:r>
            <w:r w:rsidR="00AB39E1" w:rsidRPr="00A52F67">
              <w:rPr>
                <w:rFonts w:ascii="Times New Roman" w:eastAsia="Times New Roman" w:hAnsi="Times New Roman" w:cs="Times New Roman"/>
                <w:sz w:val="20"/>
                <w:szCs w:val="20"/>
              </w:rPr>
              <w:t>65</w:t>
            </w:r>
          </w:p>
        </w:tc>
        <w:tc>
          <w:tcPr>
            <w:tcW w:w="1301" w:type="dxa"/>
            <w:gridSpan w:val="2"/>
            <w:shd w:val="clear" w:color="auto" w:fill="FFFFFF"/>
          </w:tcPr>
          <w:p w14:paraId="260A567B" w14:textId="1BBACC83" w:rsidR="00E853D4" w:rsidRPr="00A52F67" w:rsidRDefault="00AB39E1"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75</w:t>
            </w:r>
          </w:p>
        </w:tc>
      </w:tr>
      <w:tr w:rsidR="006E606A" w:rsidRPr="00A52F67" w14:paraId="3BDEDC01" w14:textId="77777777" w:rsidTr="008B60FC">
        <w:trPr>
          <w:trHeight w:val="200"/>
        </w:trPr>
        <w:tc>
          <w:tcPr>
            <w:tcW w:w="1634" w:type="dxa"/>
            <w:vMerge/>
          </w:tcPr>
          <w:p w14:paraId="240D5494" w14:textId="77777777" w:rsidR="006E606A" w:rsidRPr="00A52F67" w:rsidRDefault="006E606A"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val="restart"/>
            <w:shd w:val="clear" w:color="auto" w:fill="FFFFFF" w:themeFill="background1"/>
          </w:tcPr>
          <w:p w14:paraId="2E728AB5" w14:textId="1AD903AD" w:rsidR="006E606A" w:rsidRPr="00A52F67" w:rsidRDefault="004832F8" w:rsidP="00B3514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Kenya Resilient Irrigation for Sustainable Economy (K-RISE) program</w:t>
            </w:r>
          </w:p>
        </w:tc>
        <w:tc>
          <w:tcPr>
            <w:tcW w:w="1783" w:type="dxa"/>
          </w:tcPr>
          <w:p w14:paraId="7B401808" w14:textId="2624B2B4" w:rsidR="006E606A" w:rsidRPr="00A52F67" w:rsidRDefault="006E606A" w:rsidP="006E606A">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Feasibility study, inventory and hydronomic </w:t>
            </w:r>
            <w:r w:rsidR="004832F8" w:rsidRPr="00A52F67">
              <w:rPr>
                <w:rFonts w:ascii="Times New Roman" w:eastAsia="Times New Roman" w:hAnsi="Times New Roman" w:cs="Times New Roman"/>
                <w:sz w:val="20"/>
                <w:szCs w:val="20"/>
              </w:rPr>
              <w:t>zoning</w:t>
            </w:r>
            <w:r w:rsidRPr="00A52F67">
              <w:rPr>
                <w:rFonts w:ascii="Times New Roman" w:eastAsia="Times New Roman" w:hAnsi="Times New Roman" w:cs="Times New Roman"/>
                <w:sz w:val="20"/>
                <w:szCs w:val="20"/>
              </w:rPr>
              <w:t xml:space="preserve"> in river basins </w:t>
            </w:r>
          </w:p>
        </w:tc>
        <w:tc>
          <w:tcPr>
            <w:tcW w:w="2045" w:type="dxa"/>
          </w:tcPr>
          <w:p w14:paraId="64E6DE08" w14:textId="2C7B20DC"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basins </w:t>
            </w:r>
            <w:r w:rsidR="004832F8" w:rsidRPr="00A52F67">
              <w:rPr>
                <w:rFonts w:ascii="Times New Roman" w:eastAsia="Times New Roman" w:hAnsi="Times New Roman" w:cs="Times New Roman"/>
                <w:sz w:val="20"/>
                <w:szCs w:val="20"/>
              </w:rPr>
              <w:t>assessed</w:t>
            </w:r>
          </w:p>
        </w:tc>
        <w:tc>
          <w:tcPr>
            <w:tcW w:w="991" w:type="dxa"/>
          </w:tcPr>
          <w:p w14:paraId="07E0C987" w14:textId="4DCB1034"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559FF3BE" w14:textId="02397E66"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7456A699" w14:textId="72B2CAEB"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c>
          <w:tcPr>
            <w:tcW w:w="915" w:type="dxa"/>
          </w:tcPr>
          <w:p w14:paraId="3B422EF9" w14:textId="501F9E98"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7510D5CE" w14:textId="68141C7C"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tcPr>
          <w:p w14:paraId="21E72764" w14:textId="6695B722" w:rsidR="006E606A" w:rsidRPr="00A52F67" w:rsidRDefault="006E606A"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003A97" w:rsidRPr="00A52F67" w14:paraId="3AEFAAF7" w14:textId="77777777" w:rsidTr="008B60FC">
        <w:trPr>
          <w:trHeight w:val="200"/>
        </w:trPr>
        <w:tc>
          <w:tcPr>
            <w:tcW w:w="1634" w:type="dxa"/>
            <w:vMerge/>
          </w:tcPr>
          <w:p w14:paraId="163835B7"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shd w:val="clear" w:color="auto" w:fill="FFFFFF" w:themeFill="background1"/>
          </w:tcPr>
          <w:p w14:paraId="05715D24" w14:textId="77777777" w:rsidR="00003A97" w:rsidRPr="00A52F67" w:rsidRDefault="00003A97" w:rsidP="00E853D4">
            <w:pPr>
              <w:jc w:val="both"/>
              <w:rPr>
                <w:rFonts w:ascii="Times New Roman" w:eastAsia="Times New Roman" w:hAnsi="Times New Roman" w:cs="Times New Roman"/>
                <w:sz w:val="20"/>
                <w:szCs w:val="20"/>
              </w:rPr>
            </w:pPr>
          </w:p>
        </w:tc>
        <w:tc>
          <w:tcPr>
            <w:tcW w:w="1783" w:type="dxa"/>
            <w:vMerge w:val="restart"/>
          </w:tcPr>
          <w:p w14:paraId="690ECF45"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Irrigation area expanded and equipped </w:t>
            </w:r>
          </w:p>
        </w:tc>
        <w:tc>
          <w:tcPr>
            <w:tcW w:w="2045" w:type="dxa"/>
          </w:tcPr>
          <w:p w14:paraId="783275CF"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expanded and equipped for irrigation </w:t>
            </w:r>
          </w:p>
        </w:tc>
        <w:tc>
          <w:tcPr>
            <w:tcW w:w="991" w:type="dxa"/>
          </w:tcPr>
          <w:p w14:paraId="42DE8E0B"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6EFC21F9"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59B02F76"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5719B22F"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w:t>
            </w:r>
          </w:p>
        </w:tc>
        <w:tc>
          <w:tcPr>
            <w:tcW w:w="915" w:type="dxa"/>
          </w:tcPr>
          <w:p w14:paraId="0FD599A2"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w:t>
            </w:r>
          </w:p>
        </w:tc>
        <w:tc>
          <w:tcPr>
            <w:tcW w:w="1301" w:type="dxa"/>
            <w:gridSpan w:val="2"/>
          </w:tcPr>
          <w:p w14:paraId="10738630"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15,000</w:t>
            </w:r>
          </w:p>
        </w:tc>
      </w:tr>
      <w:tr w:rsidR="00003A97" w:rsidRPr="00A52F67" w14:paraId="726AB0EF" w14:textId="77777777" w:rsidTr="008B60FC">
        <w:trPr>
          <w:trHeight w:val="200"/>
        </w:trPr>
        <w:tc>
          <w:tcPr>
            <w:tcW w:w="1634" w:type="dxa"/>
            <w:vMerge/>
          </w:tcPr>
          <w:p w14:paraId="177EA32B"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shd w:val="clear" w:color="auto" w:fill="FFFFFF" w:themeFill="background1"/>
          </w:tcPr>
          <w:p w14:paraId="70466F80" w14:textId="77777777" w:rsidR="00003A97" w:rsidRPr="00A52F67" w:rsidRDefault="00003A97"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vMerge/>
          </w:tcPr>
          <w:p w14:paraId="59307B42"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tcPr>
          <w:p w14:paraId="33F57343"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farmers linked with irrigation service providers</w:t>
            </w:r>
          </w:p>
        </w:tc>
        <w:tc>
          <w:tcPr>
            <w:tcW w:w="991" w:type="dxa"/>
          </w:tcPr>
          <w:p w14:paraId="6A539479"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2373DC92"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2EE1951F"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1F229610"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w:t>
            </w:r>
          </w:p>
        </w:tc>
        <w:tc>
          <w:tcPr>
            <w:tcW w:w="915" w:type="dxa"/>
          </w:tcPr>
          <w:p w14:paraId="0CE3A873"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w:t>
            </w:r>
          </w:p>
        </w:tc>
        <w:tc>
          <w:tcPr>
            <w:tcW w:w="1301" w:type="dxa"/>
            <w:gridSpan w:val="2"/>
          </w:tcPr>
          <w:p w14:paraId="14C205F1"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15,000</w:t>
            </w:r>
          </w:p>
        </w:tc>
      </w:tr>
      <w:tr w:rsidR="00003A97" w:rsidRPr="00A52F67" w14:paraId="5BF2B846" w14:textId="77777777" w:rsidTr="008B60FC">
        <w:trPr>
          <w:trHeight w:val="200"/>
        </w:trPr>
        <w:tc>
          <w:tcPr>
            <w:tcW w:w="1634" w:type="dxa"/>
            <w:vMerge/>
          </w:tcPr>
          <w:p w14:paraId="0212BE7C"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shd w:val="clear" w:color="auto" w:fill="FFFFFF" w:themeFill="background1"/>
          </w:tcPr>
          <w:p w14:paraId="24223FB0" w14:textId="77777777" w:rsidR="00003A97" w:rsidRPr="00A52F67" w:rsidRDefault="00003A97"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vMerge w:val="restart"/>
          </w:tcPr>
          <w:p w14:paraId="50F215F6"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Optimized production of identified irrigation schemes</w:t>
            </w:r>
          </w:p>
        </w:tc>
        <w:tc>
          <w:tcPr>
            <w:tcW w:w="2045" w:type="dxa"/>
          </w:tcPr>
          <w:p w14:paraId="724152BC"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rehabilitated </w:t>
            </w:r>
          </w:p>
        </w:tc>
        <w:tc>
          <w:tcPr>
            <w:tcW w:w="991" w:type="dxa"/>
          </w:tcPr>
          <w:p w14:paraId="4F0FE45E"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2FB8BD8C"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5D4C5DB4"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55B3A4EC"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915" w:type="dxa"/>
          </w:tcPr>
          <w:p w14:paraId="67CAC61A"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1301" w:type="dxa"/>
            <w:gridSpan w:val="2"/>
          </w:tcPr>
          <w:p w14:paraId="691EC183"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r>
      <w:tr w:rsidR="00003A97" w:rsidRPr="00A52F67" w14:paraId="20F2B54C" w14:textId="77777777" w:rsidTr="008B60FC">
        <w:trPr>
          <w:trHeight w:val="200"/>
        </w:trPr>
        <w:tc>
          <w:tcPr>
            <w:tcW w:w="1634" w:type="dxa"/>
            <w:vMerge/>
          </w:tcPr>
          <w:p w14:paraId="09942EAC"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shd w:val="clear" w:color="auto" w:fill="FFFFFF" w:themeFill="background1"/>
          </w:tcPr>
          <w:p w14:paraId="14CF3CC7" w14:textId="77777777" w:rsidR="00003A97" w:rsidRPr="00A52F67" w:rsidRDefault="00003A97"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vMerge/>
          </w:tcPr>
          <w:p w14:paraId="6D5B4BEC"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tcPr>
          <w:p w14:paraId="627C8E53"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Proportion of area under crop</w:t>
            </w:r>
          </w:p>
        </w:tc>
        <w:tc>
          <w:tcPr>
            <w:tcW w:w="991" w:type="dxa"/>
          </w:tcPr>
          <w:p w14:paraId="5F6CEE14"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70F64CA1"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33E6B4C0"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34B0F1C2"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w:t>
            </w:r>
          </w:p>
        </w:tc>
        <w:tc>
          <w:tcPr>
            <w:tcW w:w="915" w:type="dxa"/>
          </w:tcPr>
          <w:p w14:paraId="03376850"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1301" w:type="dxa"/>
            <w:gridSpan w:val="2"/>
          </w:tcPr>
          <w:p w14:paraId="7FA96773"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r>
      <w:tr w:rsidR="00003A97" w:rsidRPr="00A52F67" w14:paraId="7284AB06" w14:textId="77777777" w:rsidTr="008B60FC">
        <w:trPr>
          <w:trHeight w:val="429"/>
        </w:trPr>
        <w:tc>
          <w:tcPr>
            <w:tcW w:w="1634" w:type="dxa"/>
            <w:vMerge/>
          </w:tcPr>
          <w:p w14:paraId="1A21DB3C"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6" w:type="dxa"/>
            <w:vMerge/>
            <w:shd w:val="clear" w:color="auto" w:fill="FFFFFF" w:themeFill="background1"/>
          </w:tcPr>
          <w:p w14:paraId="1FE4503C" w14:textId="77777777" w:rsidR="00003A97" w:rsidRPr="00A52F67" w:rsidRDefault="00003A97"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vMerge/>
          </w:tcPr>
          <w:p w14:paraId="14E6D38F" w14:textId="77777777" w:rsidR="00003A97" w:rsidRPr="00A52F67" w:rsidRDefault="00003A97"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tcPr>
          <w:p w14:paraId="764ECC8B"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of cropping intensity</w:t>
            </w:r>
          </w:p>
        </w:tc>
        <w:tc>
          <w:tcPr>
            <w:tcW w:w="991" w:type="dxa"/>
          </w:tcPr>
          <w:p w14:paraId="4809E828"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3F1C2385"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358B68C1"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403E79DF"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c>
          <w:tcPr>
            <w:tcW w:w="915" w:type="dxa"/>
          </w:tcPr>
          <w:p w14:paraId="37D63DF9"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tcPr>
          <w:p w14:paraId="31144AC1" w14:textId="77777777" w:rsidR="00003A97" w:rsidRPr="00A52F67" w:rsidRDefault="00003A97"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1528B2DE" w14:textId="77777777" w:rsidTr="008B60FC">
        <w:trPr>
          <w:trHeight w:val="200"/>
        </w:trPr>
        <w:tc>
          <w:tcPr>
            <w:tcW w:w="1634" w:type="dxa"/>
            <w:vMerge w:val="restart"/>
          </w:tcPr>
          <w:p w14:paraId="66A1E80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2.3 Community Managed </w:t>
            </w:r>
            <w:proofErr w:type="gramStart"/>
            <w:r w:rsidRPr="00A52F67">
              <w:rPr>
                <w:rFonts w:ascii="Times New Roman" w:eastAsia="Times New Roman" w:hAnsi="Times New Roman" w:cs="Times New Roman"/>
                <w:sz w:val="20"/>
                <w:szCs w:val="20"/>
              </w:rPr>
              <w:t>Irrigation  Development</w:t>
            </w:r>
            <w:proofErr w:type="gramEnd"/>
            <w:r w:rsidRPr="00A52F67">
              <w:rPr>
                <w:rFonts w:ascii="Times New Roman" w:eastAsia="Times New Roman" w:hAnsi="Times New Roman" w:cs="Times New Roman"/>
                <w:sz w:val="20"/>
                <w:szCs w:val="20"/>
              </w:rPr>
              <w:t xml:space="preserve"> &amp; Rehabilitation Sub-</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 xml:space="preserve"> </w:t>
            </w:r>
          </w:p>
          <w:p w14:paraId="6C4E850B" w14:textId="77777777" w:rsidR="00E853D4" w:rsidRPr="00A52F67" w:rsidRDefault="00E853D4" w:rsidP="00E853D4">
            <w:pPr>
              <w:jc w:val="both"/>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t xml:space="preserve"> </w:t>
            </w:r>
          </w:p>
        </w:tc>
        <w:tc>
          <w:tcPr>
            <w:tcW w:w="2046" w:type="dxa"/>
            <w:vMerge w:val="restart"/>
            <w:shd w:val="clear" w:color="auto" w:fill="FFFFFF"/>
          </w:tcPr>
          <w:p w14:paraId="1B52DB8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1104100600 Community Based Irrigation Projects.</w:t>
            </w:r>
          </w:p>
          <w:p w14:paraId="54BD8112"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050D690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area under Irrigation.</w:t>
            </w:r>
          </w:p>
          <w:p w14:paraId="6E82208E"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cPr>
          <w:p w14:paraId="1127D59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4039817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1561" w:type="dxa"/>
            <w:shd w:val="clear" w:color="auto" w:fill="FFFFFF"/>
          </w:tcPr>
          <w:p w14:paraId="7929290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2,762</w:t>
            </w:r>
          </w:p>
        </w:tc>
        <w:tc>
          <w:tcPr>
            <w:tcW w:w="1050" w:type="dxa"/>
            <w:shd w:val="clear" w:color="auto" w:fill="FFFFFF"/>
          </w:tcPr>
          <w:p w14:paraId="3B18714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2,900</w:t>
            </w:r>
          </w:p>
        </w:tc>
        <w:tc>
          <w:tcPr>
            <w:tcW w:w="915" w:type="dxa"/>
            <w:shd w:val="clear" w:color="auto" w:fill="FFFFFF"/>
          </w:tcPr>
          <w:p w14:paraId="33BE620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3,400</w:t>
            </w:r>
          </w:p>
        </w:tc>
        <w:tc>
          <w:tcPr>
            <w:tcW w:w="915" w:type="dxa"/>
            <w:shd w:val="clear" w:color="auto" w:fill="FFFFFF"/>
          </w:tcPr>
          <w:p w14:paraId="29C3409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4,000</w:t>
            </w:r>
          </w:p>
        </w:tc>
        <w:tc>
          <w:tcPr>
            <w:tcW w:w="1301" w:type="dxa"/>
            <w:gridSpan w:val="2"/>
            <w:shd w:val="clear" w:color="auto" w:fill="FFFFFF"/>
          </w:tcPr>
          <w:p w14:paraId="4292CF5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5,000</w:t>
            </w:r>
          </w:p>
        </w:tc>
      </w:tr>
      <w:tr w:rsidR="00E853D4" w:rsidRPr="00A52F67" w14:paraId="4C4106CB" w14:textId="77777777" w:rsidTr="008B60FC">
        <w:trPr>
          <w:trHeight w:val="200"/>
        </w:trPr>
        <w:tc>
          <w:tcPr>
            <w:tcW w:w="1634" w:type="dxa"/>
            <w:vMerge/>
          </w:tcPr>
          <w:p w14:paraId="5562B0F6" w14:textId="77777777" w:rsidR="00E853D4" w:rsidRPr="00A52F67" w:rsidRDefault="00E853D4" w:rsidP="00E853D4">
            <w:pPr>
              <w:jc w:val="both"/>
              <w:rPr>
                <w:rFonts w:ascii="Times New Roman" w:eastAsia="Times New Roman" w:hAnsi="Times New Roman" w:cs="Times New Roman"/>
                <w:sz w:val="20"/>
                <w:szCs w:val="20"/>
              </w:rPr>
            </w:pPr>
          </w:p>
        </w:tc>
        <w:tc>
          <w:tcPr>
            <w:tcW w:w="2046" w:type="dxa"/>
            <w:vMerge/>
            <w:shd w:val="clear" w:color="auto" w:fill="FFFFFF"/>
          </w:tcPr>
          <w:p w14:paraId="462B9DB1"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124D5E5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Community waterpans constructed</w:t>
            </w:r>
          </w:p>
          <w:p w14:paraId="3D296E60"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cPr>
          <w:p w14:paraId="797C1DE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of water harvested</w:t>
            </w:r>
          </w:p>
        </w:tc>
        <w:tc>
          <w:tcPr>
            <w:tcW w:w="991" w:type="dxa"/>
            <w:shd w:val="clear" w:color="auto" w:fill="FFFFFF"/>
          </w:tcPr>
          <w:p w14:paraId="29934C1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12DB7BF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092F18C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1,097,000</w:t>
            </w:r>
          </w:p>
        </w:tc>
        <w:tc>
          <w:tcPr>
            <w:tcW w:w="915" w:type="dxa"/>
            <w:shd w:val="clear" w:color="auto" w:fill="FFFFFF"/>
          </w:tcPr>
          <w:p w14:paraId="6ED77684" w14:textId="1C3D198C" w:rsidR="00E853D4" w:rsidRPr="00A52F67" w:rsidRDefault="002C44C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1,500,000</w:t>
            </w:r>
          </w:p>
        </w:tc>
        <w:tc>
          <w:tcPr>
            <w:tcW w:w="915" w:type="dxa"/>
            <w:shd w:val="clear" w:color="auto" w:fill="FFFFFF"/>
          </w:tcPr>
          <w:p w14:paraId="5AEAA46E" w14:textId="399F1BF6" w:rsidR="00E853D4" w:rsidRPr="00A52F67" w:rsidRDefault="002C44C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1,600,000</w:t>
            </w:r>
          </w:p>
        </w:tc>
        <w:tc>
          <w:tcPr>
            <w:tcW w:w="1301" w:type="dxa"/>
            <w:gridSpan w:val="2"/>
            <w:shd w:val="clear" w:color="auto" w:fill="FFFFFF"/>
          </w:tcPr>
          <w:p w14:paraId="76B3012D" w14:textId="38F55C3C" w:rsidR="00E853D4" w:rsidRPr="00A52F67" w:rsidRDefault="002C44C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1,700,000</w:t>
            </w:r>
          </w:p>
        </w:tc>
      </w:tr>
      <w:tr w:rsidR="00E853D4" w:rsidRPr="00A52F67" w14:paraId="7A3E6464" w14:textId="77777777" w:rsidTr="008B60FC">
        <w:trPr>
          <w:trHeight w:val="200"/>
        </w:trPr>
        <w:tc>
          <w:tcPr>
            <w:tcW w:w="1634" w:type="dxa"/>
            <w:vMerge/>
          </w:tcPr>
          <w:p w14:paraId="75AE85DD" w14:textId="77777777" w:rsidR="00E853D4" w:rsidRPr="00A52F67" w:rsidRDefault="00E853D4" w:rsidP="00E853D4">
            <w:pPr>
              <w:jc w:val="both"/>
              <w:rPr>
                <w:rFonts w:ascii="Times New Roman" w:eastAsia="Times New Roman" w:hAnsi="Times New Roman" w:cs="Times New Roman"/>
                <w:sz w:val="20"/>
                <w:szCs w:val="20"/>
              </w:rPr>
            </w:pPr>
          </w:p>
        </w:tc>
        <w:tc>
          <w:tcPr>
            <w:tcW w:w="2046" w:type="dxa"/>
            <w:vMerge/>
            <w:shd w:val="clear" w:color="auto" w:fill="FFFFFF"/>
          </w:tcPr>
          <w:p w14:paraId="4352739C"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4D29F91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Community boreholes completed</w:t>
            </w:r>
          </w:p>
          <w:p w14:paraId="5E46DEBF"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cPr>
          <w:p w14:paraId="5FDC1FF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boreholes completed</w:t>
            </w:r>
          </w:p>
        </w:tc>
        <w:tc>
          <w:tcPr>
            <w:tcW w:w="991" w:type="dxa"/>
            <w:shd w:val="clear" w:color="auto" w:fill="FFFFFF"/>
          </w:tcPr>
          <w:p w14:paraId="1AC3847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59BD065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43A849C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13</w:t>
            </w:r>
          </w:p>
        </w:tc>
        <w:tc>
          <w:tcPr>
            <w:tcW w:w="915" w:type="dxa"/>
            <w:shd w:val="clear" w:color="auto" w:fill="FFFFFF"/>
          </w:tcPr>
          <w:p w14:paraId="2A228CB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w:t>
            </w:r>
          </w:p>
        </w:tc>
        <w:tc>
          <w:tcPr>
            <w:tcW w:w="915" w:type="dxa"/>
            <w:shd w:val="clear" w:color="auto" w:fill="FFFFFF"/>
          </w:tcPr>
          <w:p w14:paraId="0A7E12C5" w14:textId="306A6314" w:rsidR="00E853D4" w:rsidRPr="00A52F67" w:rsidRDefault="002C44C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1301" w:type="dxa"/>
            <w:gridSpan w:val="2"/>
            <w:shd w:val="clear" w:color="auto" w:fill="FFFFFF"/>
          </w:tcPr>
          <w:p w14:paraId="21A2B675" w14:textId="3556F11A" w:rsidR="00E853D4" w:rsidRPr="00A52F67" w:rsidRDefault="002C44C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r>
      <w:tr w:rsidR="00E853D4" w:rsidRPr="00A52F67" w14:paraId="6CA59FB9" w14:textId="77777777" w:rsidTr="008B60FC">
        <w:trPr>
          <w:trHeight w:val="200"/>
        </w:trPr>
        <w:tc>
          <w:tcPr>
            <w:tcW w:w="1634" w:type="dxa"/>
            <w:vMerge/>
          </w:tcPr>
          <w:p w14:paraId="469E51E1"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42B800D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1104118300 </w:t>
            </w:r>
            <w:proofErr w:type="spellStart"/>
            <w:r w:rsidRPr="00A52F67">
              <w:rPr>
                <w:rFonts w:ascii="Times New Roman" w:eastAsia="Times New Roman" w:hAnsi="Times New Roman" w:cs="Times New Roman"/>
                <w:sz w:val="20"/>
                <w:szCs w:val="20"/>
              </w:rPr>
              <w:t>Githiru</w:t>
            </w:r>
            <w:proofErr w:type="spellEnd"/>
            <w:r w:rsidRPr="00A52F67">
              <w:rPr>
                <w:rFonts w:ascii="Times New Roman" w:eastAsia="Times New Roman" w:hAnsi="Times New Roman" w:cs="Times New Roman"/>
                <w:sz w:val="20"/>
                <w:szCs w:val="20"/>
              </w:rPr>
              <w:t xml:space="preserve"> Irrigation Water Project. </w:t>
            </w:r>
          </w:p>
          <w:p w14:paraId="2804818F"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4FEB1BCC"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Githiru</w:t>
            </w:r>
            <w:proofErr w:type="spellEnd"/>
            <w:r w:rsidRPr="00A52F67">
              <w:rPr>
                <w:rFonts w:ascii="Times New Roman" w:eastAsia="Times New Roman" w:hAnsi="Times New Roman" w:cs="Times New Roman"/>
                <w:sz w:val="20"/>
                <w:szCs w:val="20"/>
              </w:rPr>
              <w:t xml:space="preserve"> Irrigation Project completed (175 acres)</w:t>
            </w:r>
          </w:p>
        </w:tc>
        <w:tc>
          <w:tcPr>
            <w:tcW w:w="2045" w:type="dxa"/>
            <w:shd w:val="clear" w:color="auto" w:fill="FFFFFF"/>
          </w:tcPr>
          <w:p w14:paraId="09963A9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6351EE98"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10</w:t>
            </w:r>
          </w:p>
        </w:tc>
        <w:tc>
          <w:tcPr>
            <w:tcW w:w="1561" w:type="dxa"/>
            <w:shd w:val="clear" w:color="auto" w:fill="FFFFFF"/>
          </w:tcPr>
          <w:p w14:paraId="593B2B36"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10</w:t>
            </w:r>
          </w:p>
        </w:tc>
        <w:tc>
          <w:tcPr>
            <w:tcW w:w="1050" w:type="dxa"/>
            <w:shd w:val="clear" w:color="auto" w:fill="FFFFFF"/>
          </w:tcPr>
          <w:p w14:paraId="4DF5A955"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w:t>
            </w:r>
          </w:p>
        </w:tc>
        <w:tc>
          <w:tcPr>
            <w:tcW w:w="915" w:type="dxa"/>
            <w:shd w:val="clear" w:color="auto" w:fill="FFFFFF"/>
          </w:tcPr>
          <w:p w14:paraId="646DFF3D" w14:textId="54180783" w:rsidR="00E853D4" w:rsidRPr="00A52F67" w:rsidRDefault="00187259"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w:t>
            </w:r>
          </w:p>
        </w:tc>
        <w:tc>
          <w:tcPr>
            <w:tcW w:w="915" w:type="dxa"/>
            <w:shd w:val="clear" w:color="auto" w:fill="FFFFFF"/>
          </w:tcPr>
          <w:p w14:paraId="6AE5AD6F" w14:textId="739319AE" w:rsidR="00E853D4" w:rsidRPr="00A52F67" w:rsidRDefault="00187259"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w:t>
            </w:r>
          </w:p>
        </w:tc>
        <w:tc>
          <w:tcPr>
            <w:tcW w:w="1301" w:type="dxa"/>
            <w:gridSpan w:val="2"/>
            <w:shd w:val="clear" w:color="auto" w:fill="FFFFFF"/>
          </w:tcPr>
          <w:p w14:paraId="083B7935" w14:textId="6C9FFC02" w:rsidR="00E853D4" w:rsidRPr="00A52F67" w:rsidRDefault="00187259"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365030C9" w14:textId="77777777" w:rsidTr="008B60FC">
        <w:trPr>
          <w:trHeight w:val="200"/>
        </w:trPr>
        <w:tc>
          <w:tcPr>
            <w:tcW w:w="1634" w:type="dxa"/>
            <w:vMerge/>
          </w:tcPr>
          <w:p w14:paraId="28ED6243"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35DF671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1104120800 </w:t>
            </w:r>
            <w:proofErr w:type="spellStart"/>
            <w:r w:rsidRPr="00A52F67">
              <w:rPr>
                <w:rFonts w:ascii="Times New Roman" w:eastAsia="Times New Roman" w:hAnsi="Times New Roman" w:cs="Times New Roman"/>
                <w:sz w:val="20"/>
                <w:szCs w:val="20"/>
              </w:rPr>
              <w:t>Kyangwithya</w:t>
            </w:r>
            <w:proofErr w:type="spellEnd"/>
            <w:r w:rsidRPr="00A52F67">
              <w:rPr>
                <w:rFonts w:ascii="Times New Roman" w:eastAsia="Times New Roman" w:hAnsi="Times New Roman" w:cs="Times New Roman"/>
                <w:sz w:val="20"/>
                <w:szCs w:val="20"/>
              </w:rPr>
              <w:t xml:space="preserve"> East -</w:t>
            </w:r>
            <w:proofErr w:type="spellStart"/>
            <w:r w:rsidRPr="00A52F67">
              <w:rPr>
                <w:rFonts w:ascii="Times New Roman" w:eastAsia="Times New Roman" w:hAnsi="Times New Roman" w:cs="Times New Roman"/>
                <w:sz w:val="20"/>
                <w:szCs w:val="20"/>
              </w:rPr>
              <w:t>Kabaa</w:t>
            </w:r>
            <w:proofErr w:type="spellEnd"/>
            <w:r w:rsidRPr="00A52F67">
              <w:rPr>
                <w:rFonts w:ascii="Times New Roman" w:eastAsia="Times New Roman" w:hAnsi="Times New Roman" w:cs="Times New Roman"/>
                <w:sz w:val="20"/>
                <w:szCs w:val="20"/>
              </w:rPr>
              <w:t xml:space="preserve"> Irrigation Project.</w:t>
            </w:r>
          </w:p>
          <w:p w14:paraId="56832437"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00112EAC"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Kyangwithya</w:t>
            </w:r>
            <w:proofErr w:type="spellEnd"/>
            <w:r w:rsidRPr="00A52F67">
              <w:rPr>
                <w:rFonts w:ascii="Times New Roman" w:eastAsia="Times New Roman" w:hAnsi="Times New Roman" w:cs="Times New Roman"/>
                <w:sz w:val="20"/>
                <w:szCs w:val="20"/>
              </w:rPr>
              <w:t xml:space="preserve"> Irrigation Project completed (800 acres)</w:t>
            </w:r>
          </w:p>
        </w:tc>
        <w:tc>
          <w:tcPr>
            <w:tcW w:w="2045" w:type="dxa"/>
            <w:shd w:val="clear" w:color="auto" w:fill="FFFFFF"/>
          </w:tcPr>
          <w:p w14:paraId="2E38240C"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 completion</w:t>
            </w:r>
          </w:p>
        </w:tc>
        <w:tc>
          <w:tcPr>
            <w:tcW w:w="991" w:type="dxa"/>
            <w:shd w:val="clear" w:color="auto" w:fill="FFFFFF"/>
          </w:tcPr>
          <w:p w14:paraId="3ACBB69B"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w:t>
            </w:r>
          </w:p>
        </w:tc>
        <w:tc>
          <w:tcPr>
            <w:tcW w:w="1561" w:type="dxa"/>
            <w:shd w:val="clear" w:color="auto" w:fill="FFFFFF"/>
          </w:tcPr>
          <w:p w14:paraId="34291C0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2825B3A1" w14:textId="77777777" w:rsidR="00E853D4" w:rsidRPr="00A52F67" w:rsidRDefault="00E853D4" w:rsidP="00E853D4">
            <w:pPr>
              <w:jc w:val="both"/>
              <w:rPr>
                <w:rFonts w:ascii="Times New Roman" w:eastAsia="Times New Roman" w:hAnsi="Times New Roman" w:cs="Times New Roman"/>
                <w:sz w:val="20"/>
                <w:szCs w:val="20"/>
                <w:highlight w:val="white"/>
              </w:rPr>
            </w:pPr>
            <w:r w:rsidRPr="00A52F67">
              <w:rPr>
                <w:rFonts w:ascii="Times New Roman" w:eastAsia="Times New Roman" w:hAnsi="Times New Roman" w:cs="Times New Roman"/>
                <w:sz w:val="20"/>
                <w:szCs w:val="20"/>
                <w:highlight w:val="white"/>
              </w:rPr>
              <w:t>5</w:t>
            </w:r>
          </w:p>
        </w:tc>
        <w:tc>
          <w:tcPr>
            <w:tcW w:w="915" w:type="dxa"/>
            <w:shd w:val="clear" w:color="auto" w:fill="FFFFFF"/>
          </w:tcPr>
          <w:p w14:paraId="4968F4F7" w14:textId="3D71BE51" w:rsidR="00E853D4" w:rsidRPr="00A52F67" w:rsidRDefault="00702A0D"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915" w:type="dxa"/>
            <w:shd w:val="clear" w:color="auto" w:fill="FFFFFF"/>
          </w:tcPr>
          <w:p w14:paraId="5A8A7A86" w14:textId="0C55C596" w:rsidR="00E853D4" w:rsidRPr="00A52F67" w:rsidRDefault="00702A0D"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c>
          <w:tcPr>
            <w:tcW w:w="1301" w:type="dxa"/>
            <w:gridSpan w:val="2"/>
            <w:shd w:val="clear" w:color="auto" w:fill="FFFFFF"/>
          </w:tcPr>
          <w:p w14:paraId="0D8B5BDF" w14:textId="7D8D1D0E" w:rsidR="00E853D4" w:rsidRPr="00A52F67" w:rsidRDefault="00702A0D"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25081A94" w14:textId="77777777" w:rsidTr="008B60FC">
        <w:trPr>
          <w:trHeight w:val="200"/>
        </w:trPr>
        <w:tc>
          <w:tcPr>
            <w:tcW w:w="1634" w:type="dxa"/>
            <w:vMerge/>
          </w:tcPr>
          <w:p w14:paraId="3D6C6064"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01BAC036" w14:textId="77777777" w:rsidR="00E853D4" w:rsidRPr="00A52F67" w:rsidRDefault="00E853D4" w:rsidP="00E853D4">
            <w:pPr>
              <w:jc w:val="both"/>
              <w:rPr>
                <w:rFonts w:ascii="Times New Roman" w:eastAsia="Times New Roman" w:hAnsi="Times New Roman" w:cs="Times New Roman"/>
                <w:sz w:val="20"/>
                <w:szCs w:val="20"/>
                <w:highlight w:val="green"/>
              </w:rPr>
            </w:pPr>
          </w:p>
        </w:tc>
        <w:tc>
          <w:tcPr>
            <w:tcW w:w="1783" w:type="dxa"/>
            <w:shd w:val="clear" w:color="auto" w:fill="FFFFFF"/>
          </w:tcPr>
          <w:p w14:paraId="746C8FF6"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cPr>
          <w:p w14:paraId="03DBC0FE" w14:textId="77777777" w:rsidR="00E853D4" w:rsidRPr="00A52F67" w:rsidRDefault="00E853D4" w:rsidP="00E853D4">
            <w:pPr>
              <w:jc w:val="both"/>
              <w:rPr>
                <w:rFonts w:ascii="Times New Roman" w:eastAsia="Times New Roman" w:hAnsi="Times New Roman" w:cs="Times New Roman"/>
                <w:sz w:val="20"/>
                <w:szCs w:val="20"/>
              </w:rPr>
            </w:pPr>
          </w:p>
        </w:tc>
        <w:tc>
          <w:tcPr>
            <w:tcW w:w="991" w:type="dxa"/>
            <w:shd w:val="clear" w:color="auto" w:fill="FFFFFF"/>
          </w:tcPr>
          <w:p w14:paraId="2087749E" w14:textId="77777777" w:rsidR="00E853D4" w:rsidRPr="00A52F67" w:rsidRDefault="00E853D4" w:rsidP="00E853D4">
            <w:pPr>
              <w:jc w:val="both"/>
              <w:rPr>
                <w:rFonts w:ascii="Times New Roman" w:eastAsia="Times New Roman" w:hAnsi="Times New Roman" w:cs="Times New Roman"/>
                <w:sz w:val="20"/>
                <w:szCs w:val="20"/>
                <w:highlight w:val="magenta"/>
              </w:rPr>
            </w:pPr>
          </w:p>
        </w:tc>
        <w:tc>
          <w:tcPr>
            <w:tcW w:w="1561" w:type="dxa"/>
            <w:shd w:val="clear" w:color="auto" w:fill="FFFFFF"/>
          </w:tcPr>
          <w:p w14:paraId="0791888D" w14:textId="77777777" w:rsidR="00E853D4" w:rsidRPr="00A52F67" w:rsidRDefault="00E853D4" w:rsidP="00E853D4">
            <w:pPr>
              <w:jc w:val="both"/>
              <w:rPr>
                <w:rFonts w:ascii="Times New Roman" w:eastAsia="Times New Roman" w:hAnsi="Times New Roman" w:cs="Times New Roman"/>
                <w:sz w:val="20"/>
                <w:szCs w:val="20"/>
              </w:rPr>
            </w:pPr>
          </w:p>
        </w:tc>
        <w:tc>
          <w:tcPr>
            <w:tcW w:w="1050" w:type="dxa"/>
            <w:shd w:val="clear" w:color="auto" w:fill="FFFFFF"/>
          </w:tcPr>
          <w:p w14:paraId="753030B5" w14:textId="77777777" w:rsidR="00E853D4" w:rsidRPr="00A52F67" w:rsidRDefault="00E853D4" w:rsidP="00E853D4">
            <w:pPr>
              <w:jc w:val="both"/>
              <w:rPr>
                <w:rFonts w:ascii="Times New Roman" w:eastAsia="Times New Roman" w:hAnsi="Times New Roman" w:cs="Times New Roman"/>
                <w:sz w:val="20"/>
                <w:szCs w:val="20"/>
                <w:highlight w:val="magenta"/>
              </w:rPr>
            </w:pPr>
          </w:p>
        </w:tc>
        <w:tc>
          <w:tcPr>
            <w:tcW w:w="915" w:type="dxa"/>
            <w:shd w:val="clear" w:color="auto" w:fill="FFFFFF"/>
          </w:tcPr>
          <w:p w14:paraId="54C98564" w14:textId="77777777" w:rsidR="00E853D4" w:rsidRPr="00A52F67" w:rsidRDefault="00E853D4" w:rsidP="00E853D4">
            <w:pPr>
              <w:jc w:val="both"/>
              <w:rPr>
                <w:rFonts w:ascii="Times New Roman" w:eastAsia="Times New Roman" w:hAnsi="Times New Roman" w:cs="Times New Roman"/>
                <w:sz w:val="20"/>
                <w:szCs w:val="20"/>
              </w:rPr>
            </w:pPr>
          </w:p>
        </w:tc>
        <w:tc>
          <w:tcPr>
            <w:tcW w:w="915" w:type="dxa"/>
            <w:shd w:val="clear" w:color="auto" w:fill="FFFFFF"/>
          </w:tcPr>
          <w:p w14:paraId="520F2E0F" w14:textId="77777777" w:rsidR="00E853D4" w:rsidRPr="00A52F67" w:rsidRDefault="00E853D4" w:rsidP="00E853D4">
            <w:pPr>
              <w:jc w:val="both"/>
              <w:rPr>
                <w:rFonts w:ascii="Times New Roman" w:eastAsia="Times New Roman" w:hAnsi="Times New Roman" w:cs="Times New Roman"/>
                <w:sz w:val="20"/>
                <w:szCs w:val="20"/>
              </w:rPr>
            </w:pPr>
          </w:p>
        </w:tc>
        <w:tc>
          <w:tcPr>
            <w:tcW w:w="1301" w:type="dxa"/>
            <w:gridSpan w:val="2"/>
            <w:shd w:val="clear" w:color="auto" w:fill="FFFFFF"/>
          </w:tcPr>
          <w:p w14:paraId="2B66E266" w14:textId="77777777" w:rsidR="00E853D4" w:rsidRPr="00A52F67" w:rsidRDefault="00E853D4" w:rsidP="00E853D4">
            <w:pPr>
              <w:jc w:val="both"/>
              <w:rPr>
                <w:rFonts w:ascii="Times New Roman" w:eastAsia="Times New Roman" w:hAnsi="Times New Roman" w:cs="Times New Roman"/>
                <w:sz w:val="20"/>
                <w:szCs w:val="20"/>
              </w:rPr>
            </w:pPr>
          </w:p>
        </w:tc>
      </w:tr>
      <w:tr w:rsidR="00E853D4" w:rsidRPr="00A52F67" w14:paraId="3646B714" w14:textId="77777777" w:rsidTr="008B60FC">
        <w:trPr>
          <w:trHeight w:val="200"/>
        </w:trPr>
        <w:tc>
          <w:tcPr>
            <w:tcW w:w="1634" w:type="dxa"/>
            <w:vMerge/>
          </w:tcPr>
          <w:p w14:paraId="42F06A18"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1C22FBC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1104100800 National expanded irrigation</w:t>
            </w:r>
          </w:p>
          <w:p w14:paraId="0520D736"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Programme</w:t>
            </w:r>
            <w:proofErr w:type="spellEnd"/>
          </w:p>
        </w:tc>
        <w:tc>
          <w:tcPr>
            <w:tcW w:w="1783" w:type="dxa"/>
            <w:shd w:val="clear" w:color="auto" w:fill="FFFFFF"/>
          </w:tcPr>
          <w:p w14:paraId="57ECD9A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area under Irrigation.</w:t>
            </w:r>
          </w:p>
        </w:tc>
        <w:tc>
          <w:tcPr>
            <w:tcW w:w="2045" w:type="dxa"/>
            <w:shd w:val="clear" w:color="auto" w:fill="FFFFFF"/>
          </w:tcPr>
          <w:p w14:paraId="3466CDD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66F443DE" w14:textId="1870AB09" w:rsidR="00E853D4" w:rsidRPr="00A52F67" w:rsidRDefault="00DA460D" w:rsidP="00E853D4">
            <w:pPr>
              <w:jc w:val="both"/>
              <w:rPr>
                <w:rFonts w:ascii="Times New Roman" w:eastAsia="Times New Roman" w:hAnsi="Times New Roman" w:cs="Times New Roman"/>
                <w:sz w:val="20"/>
                <w:szCs w:val="20"/>
                <w:highlight w:val="magenta"/>
              </w:rPr>
            </w:pPr>
            <w:r w:rsidRPr="00A52F67">
              <w:rPr>
                <w:rFonts w:ascii="Times New Roman" w:eastAsia="Times New Roman" w:hAnsi="Times New Roman" w:cs="Times New Roman"/>
                <w:sz w:val="20"/>
                <w:szCs w:val="20"/>
              </w:rPr>
              <w:t>4,500</w:t>
            </w:r>
          </w:p>
        </w:tc>
        <w:tc>
          <w:tcPr>
            <w:tcW w:w="1561" w:type="dxa"/>
          </w:tcPr>
          <w:p w14:paraId="43DC7869" w14:textId="2E1921AB" w:rsidR="00E853D4" w:rsidRPr="00A52F67" w:rsidRDefault="00DA460D"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6,082</w:t>
            </w:r>
          </w:p>
        </w:tc>
        <w:tc>
          <w:tcPr>
            <w:tcW w:w="1050" w:type="dxa"/>
          </w:tcPr>
          <w:p w14:paraId="7C042909" w14:textId="4EEA057C" w:rsidR="00E853D4" w:rsidRPr="00A52F67" w:rsidRDefault="00DA460D"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4,050</w:t>
            </w:r>
          </w:p>
        </w:tc>
        <w:tc>
          <w:tcPr>
            <w:tcW w:w="915" w:type="dxa"/>
            <w:shd w:val="clear" w:color="auto" w:fill="FFFFFF"/>
          </w:tcPr>
          <w:p w14:paraId="46A736C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12,600</w:t>
            </w:r>
          </w:p>
        </w:tc>
        <w:tc>
          <w:tcPr>
            <w:tcW w:w="915" w:type="dxa"/>
            <w:shd w:val="clear" w:color="auto" w:fill="FFFFFF"/>
          </w:tcPr>
          <w:p w14:paraId="17EC66F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11,100</w:t>
            </w:r>
          </w:p>
        </w:tc>
        <w:tc>
          <w:tcPr>
            <w:tcW w:w="1301" w:type="dxa"/>
            <w:gridSpan w:val="2"/>
            <w:shd w:val="clear" w:color="auto" w:fill="FFFFFF"/>
          </w:tcPr>
          <w:p w14:paraId="6336542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11,100</w:t>
            </w:r>
          </w:p>
        </w:tc>
      </w:tr>
      <w:tr w:rsidR="00E853D4" w:rsidRPr="00A52F67" w14:paraId="3C47267D" w14:textId="77777777" w:rsidTr="008B60FC">
        <w:trPr>
          <w:trHeight w:val="200"/>
        </w:trPr>
        <w:tc>
          <w:tcPr>
            <w:tcW w:w="1634" w:type="dxa"/>
            <w:vMerge/>
          </w:tcPr>
          <w:p w14:paraId="4234D0A4"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7F3507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1104121100 Tharaka Nithi/Meru Irrigation Project</w:t>
            </w:r>
          </w:p>
        </w:tc>
        <w:tc>
          <w:tcPr>
            <w:tcW w:w="1783" w:type="dxa"/>
            <w:shd w:val="clear" w:color="auto" w:fill="FFFFFF"/>
          </w:tcPr>
          <w:p w14:paraId="306ED216" w14:textId="7E5EA903" w:rsidR="00E853D4" w:rsidRPr="00A52F67" w:rsidRDefault="00635E88"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w:t>
            </w:r>
            <w:r w:rsidR="00E853D4" w:rsidRPr="00A52F67">
              <w:rPr>
                <w:rFonts w:ascii="Times New Roman" w:eastAsia="Times New Roman" w:hAnsi="Times New Roman" w:cs="Times New Roman"/>
                <w:sz w:val="20"/>
                <w:szCs w:val="20"/>
              </w:rPr>
              <w:t>rea under Irrigation.</w:t>
            </w:r>
          </w:p>
        </w:tc>
        <w:tc>
          <w:tcPr>
            <w:tcW w:w="2045" w:type="dxa"/>
            <w:shd w:val="clear" w:color="auto" w:fill="FFFFFF"/>
          </w:tcPr>
          <w:p w14:paraId="267E5C3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cPr>
          <w:p w14:paraId="58A3F1E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600</w:t>
            </w:r>
          </w:p>
        </w:tc>
        <w:tc>
          <w:tcPr>
            <w:tcW w:w="1561" w:type="dxa"/>
            <w:shd w:val="clear" w:color="auto" w:fill="FFFFFF"/>
          </w:tcPr>
          <w:p w14:paraId="24853CC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660</w:t>
            </w:r>
          </w:p>
        </w:tc>
        <w:tc>
          <w:tcPr>
            <w:tcW w:w="1050" w:type="dxa"/>
            <w:shd w:val="clear" w:color="auto" w:fill="FFFFFF"/>
          </w:tcPr>
          <w:p w14:paraId="2678BDA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010FE3E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915" w:type="dxa"/>
            <w:shd w:val="clear" w:color="auto" w:fill="FFFFFF"/>
          </w:tcPr>
          <w:p w14:paraId="59A76FB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1,500</w:t>
            </w:r>
          </w:p>
        </w:tc>
        <w:tc>
          <w:tcPr>
            <w:tcW w:w="1301" w:type="dxa"/>
            <w:gridSpan w:val="2"/>
            <w:shd w:val="clear" w:color="auto" w:fill="FFFFFF"/>
          </w:tcPr>
          <w:p w14:paraId="07755B9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1,500</w:t>
            </w:r>
          </w:p>
        </w:tc>
      </w:tr>
      <w:tr w:rsidR="00E853D4" w:rsidRPr="00A52F67" w14:paraId="049ACDC1" w14:textId="77777777" w:rsidTr="008B60FC">
        <w:trPr>
          <w:trHeight w:val="200"/>
        </w:trPr>
        <w:tc>
          <w:tcPr>
            <w:tcW w:w="1634" w:type="dxa"/>
            <w:vMerge/>
          </w:tcPr>
          <w:p w14:paraId="109C6E91"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5C4A6C6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1104121000 </w:t>
            </w:r>
            <w:proofErr w:type="spellStart"/>
            <w:r w:rsidRPr="00A52F67">
              <w:rPr>
                <w:rFonts w:ascii="Times New Roman" w:eastAsia="Times New Roman" w:hAnsi="Times New Roman" w:cs="Times New Roman"/>
                <w:sz w:val="20"/>
                <w:szCs w:val="20"/>
              </w:rPr>
              <w:t>Tunyo</w:t>
            </w:r>
            <w:proofErr w:type="spellEnd"/>
            <w:r w:rsidRPr="00A52F67">
              <w:rPr>
                <w:rFonts w:ascii="Times New Roman" w:eastAsia="Times New Roman" w:hAnsi="Times New Roman" w:cs="Times New Roman"/>
                <w:sz w:val="20"/>
                <w:szCs w:val="20"/>
              </w:rPr>
              <w:t xml:space="preserve"> </w:t>
            </w:r>
            <w:proofErr w:type="spellStart"/>
            <w:r w:rsidRPr="00A52F67">
              <w:rPr>
                <w:rFonts w:ascii="Times New Roman" w:eastAsia="Times New Roman" w:hAnsi="Times New Roman" w:cs="Times New Roman"/>
                <w:sz w:val="20"/>
                <w:szCs w:val="20"/>
              </w:rPr>
              <w:t>Chemoror</w:t>
            </w:r>
            <w:proofErr w:type="spellEnd"/>
            <w:r w:rsidRPr="00A52F67">
              <w:rPr>
                <w:rFonts w:ascii="Times New Roman" w:eastAsia="Times New Roman" w:hAnsi="Times New Roman" w:cs="Times New Roman"/>
                <w:sz w:val="20"/>
                <w:szCs w:val="20"/>
              </w:rPr>
              <w:t xml:space="preserve"> Irrigation Project</w:t>
            </w:r>
          </w:p>
        </w:tc>
        <w:tc>
          <w:tcPr>
            <w:tcW w:w="1783" w:type="dxa"/>
            <w:shd w:val="clear" w:color="auto" w:fill="FFFFFF"/>
          </w:tcPr>
          <w:p w14:paraId="2E2D2F9E"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Tunyo</w:t>
            </w:r>
            <w:proofErr w:type="spellEnd"/>
            <w:r w:rsidRPr="00A52F67">
              <w:rPr>
                <w:rFonts w:ascii="Times New Roman" w:eastAsia="Times New Roman" w:hAnsi="Times New Roman" w:cs="Times New Roman"/>
                <w:sz w:val="20"/>
                <w:szCs w:val="20"/>
              </w:rPr>
              <w:t xml:space="preserve"> Irrigation project constructed</w:t>
            </w:r>
          </w:p>
        </w:tc>
        <w:tc>
          <w:tcPr>
            <w:tcW w:w="2045" w:type="dxa"/>
            <w:shd w:val="clear" w:color="auto" w:fill="FFFFFF"/>
          </w:tcPr>
          <w:p w14:paraId="16887A7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0CCF1EA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00D84E2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053A10D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1FA4110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c>
          <w:tcPr>
            <w:tcW w:w="915" w:type="dxa"/>
            <w:shd w:val="clear" w:color="auto" w:fill="FFFFFF"/>
          </w:tcPr>
          <w:p w14:paraId="742EC6A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shd w:val="clear" w:color="auto" w:fill="FFFFFF"/>
          </w:tcPr>
          <w:p w14:paraId="418774D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4EAB37A" w14:textId="77777777" w:rsidTr="008B60FC">
        <w:trPr>
          <w:trHeight w:val="200"/>
        </w:trPr>
        <w:tc>
          <w:tcPr>
            <w:tcW w:w="1634" w:type="dxa"/>
            <w:vMerge/>
          </w:tcPr>
          <w:p w14:paraId="41D4109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7F8C985D"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4FBE142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put under Irrigation.</w:t>
            </w:r>
          </w:p>
        </w:tc>
        <w:tc>
          <w:tcPr>
            <w:tcW w:w="2045" w:type="dxa"/>
            <w:shd w:val="clear" w:color="auto" w:fill="FFFFFF"/>
          </w:tcPr>
          <w:p w14:paraId="4A17290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cPr>
          <w:p w14:paraId="758CDE3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3836799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1CE36EF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5C2412A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EEB86B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200</w:t>
            </w:r>
          </w:p>
        </w:tc>
        <w:tc>
          <w:tcPr>
            <w:tcW w:w="1301" w:type="dxa"/>
            <w:gridSpan w:val="2"/>
            <w:shd w:val="clear" w:color="auto" w:fill="FFFFFF"/>
          </w:tcPr>
          <w:p w14:paraId="5C9C580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3922D25B" w14:textId="77777777" w:rsidTr="008B60FC">
        <w:trPr>
          <w:trHeight w:val="744"/>
        </w:trPr>
        <w:tc>
          <w:tcPr>
            <w:tcW w:w="1634" w:type="dxa"/>
            <w:vMerge/>
          </w:tcPr>
          <w:p w14:paraId="6AF43778"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3600E30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1104104700 Enhanced Water Productivity &amp; </w:t>
            </w:r>
            <w:r w:rsidRPr="00A52F67">
              <w:rPr>
                <w:rFonts w:ascii="Times New Roman" w:eastAsia="Times New Roman" w:hAnsi="Times New Roman" w:cs="Times New Roman"/>
                <w:sz w:val="20"/>
                <w:szCs w:val="20"/>
              </w:rPr>
              <w:lastRenderedPageBreak/>
              <w:t>Sustainable Irrigation Schemes </w:t>
            </w:r>
          </w:p>
        </w:tc>
        <w:tc>
          <w:tcPr>
            <w:tcW w:w="1783" w:type="dxa"/>
            <w:shd w:val="clear" w:color="auto" w:fill="FFFFFF"/>
          </w:tcPr>
          <w:p w14:paraId="5B11E3FF" w14:textId="77777777" w:rsidR="00E853D4" w:rsidRPr="00A52F67" w:rsidRDefault="00E853D4" w:rsidP="00E853D4">
            <w:pPr>
              <w:spacing w:after="200"/>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lastRenderedPageBreak/>
              <w:t>Eldume</w:t>
            </w:r>
            <w:proofErr w:type="spellEnd"/>
            <w:r w:rsidRPr="00A52F67">
              <w:rPr>
                <w:rFonts w:ascii="Times New Roman" w:eastAsia="Times New Roman" w:hAnsi="Times New Roman" w:cs="Times New Roman"/>
                <w:sz w:val="20"/>
                <w:szCs w:val="20"/>
              </w:rPr>
              <w:t xml:space="preserve"> intake rehabilitated</w:t>
            </w:r>
          </w:p>
        </w:tc>
        <w:tc>
          <w:tcPr>
            <w:tcW w:w="2045" w:type="dxa"/>
            <w:shd w:val="clear" w:color="auto" w:fill="FFFFFF"/>
          </w:tcPr>
          <w:p w14:paraId="58649BC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26B921F2" w14:textId="77777777" w:rsidR="00E853D4" w:rsidRPr="00A52F67" w:rsidRDefault="00E853D4" w:rsidP="00E853D4">
            <w:pPr>
              <w:spacing w:line="276" w:lineRule="auto"/>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27581609" w14:textId="77777777" w:rsidR="00E853D4" w:rsidRPr="00A52F67" w:rsidRDefault="00E853D4" w:rsidP="00E853D4">
            <w:pPr>
              <w:spacing w:line="276" w:lineRule="auto"/>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795217EE"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5D6CFC4C"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3917CCBF"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61168CC2"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5AC7A1F0" w14:textId="77777777" w:rsidTr="008B60FC">
        <w:trPr>
          <w:trHeight w:val="200"/>
        </w:trPr>
        <w:tc>
          <w:tcPr>
            <w:tcW w:w="1634" w:type="dxa"/>
            <w:vMerge/>
          </w:tcPr>
          <w:p w14:paraId="07ECCBC6"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2520ED3"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410F685A"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Smart meters installed</w:t>
            </w:r>
          </w:p>
        </w:tc>
        <w:tc>
          <w:tcPr>
            <w:tcW w:w="204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07232B47"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smart meters </w:t>
            </w:r>
          </w:p>
        </w:tc>
        <w:tc>
          <w:tcPr>
            <w:tcW w:w="99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6B3FE974"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w:t>
            </w:r>
          </w:p>
        </w:tc>
        <w:tc>
          <w:tcPr>
            <w:tcW w:w="156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0DEBFCDB"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w:t>
            </w:r>
          </w:p>
        </w:tc>
        <w:tc>
          <w:tcPr>
            <w:tcW w:w="105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31501ED3"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69BB4025"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4F98ADD2"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350</w:t>
            </w:r>
          </w:p>
        </w:tc>
        <w:tc>
          <w:tcPr>
            <w:tcW w:w="1301" w:type="dxa"/>
            <w:gridSpan w:val="2"/>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2F513E16"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w:t>
            </w:r>
          </w:p>
        </w:tc>
      </w:tr>
      <w:tr w:rsidR="00E853D4" w:rsidRPr="00A52F67" w14:paraId="6B3AF9FF" w14:textId="77777777" w:rsidTr="008B60FC">
        <w:trPr>
          <w:trHeight w:val="200"/>
        </w:trPr>
        <w:tc>
          <w:tcPr>
            <w:tcW w:w="1634" w:type="dxa"/>
            <w:vMerge/>
          </w:tcPr>
          <w:p w14:paraId="379C6D1F"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07131E8C"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vMerge w:val="restart"/>
            <w:shd w:val="clear" w:color="auto" w:fill="FFFFFF"/>
          </w:tcPr>
          <w:p w14:paraId="0387A400" w14:textId="2FF78A6F" w:rsidR="00E853D4" w:rsidRPr="00A52F67" w:rsidRDefault="00A55320"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Scheme governance</w:t>
            </w:r>
            <w:r w:rsidR="00E853D4" w:rsidRPr="00A52F67">
              <w:rPr>
                <w:rFonts w:ascii="Times New Roman" w:eastAsia="Times New Roman" w:hAnsi="Times New Roman" w:cs="Times New Roman"/>
                <w:sz w:val="20"/>
                <w:szCs w:val="20"/>
              </w:rPr>
              <w:t xml:space="preserve"> and </w:t>
            </w:r>
            <w:r w:rsidRPr="00A52F67">
              <w:rPr>
                <w:rFonts w:ascii="Times New Roman" w:eastAsia="Times New Roman" w:hAnsi="Times New Roman" w:cs="Times New Roman"/>
                <w:sz w:val="20"/>
                <w:szCs w:val="20"/>
              </w:rPr>
              <w:t>productivity improved</w:t>
            </w:r>
            <w:r w:rsidR="00E853D4" w:rsidRPr="00A52F67">
              <w:rPr>
                <w:rFonts w:ascii="Times New Roman" w:eastAsia="Times New Roman" w:hAnsi="Times New Roman" w:cs="Times New Roman"/>
                <w:sz w:val="20"/>
                <w:szCs w:val="20"/>
              </w:rPr>
              <w:t xml:space="preserve"> </w:t>
            </w:r>
          </w:p>
        </w:tc>
        <w:tc>
          <w:tcPr>
            <w:tcW w:w="2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05AB3DE4"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schemes assessed </w:t>
            </w:r>
          </w:p>
        </w:tc>
        <w:tc>
          <w:tcPr>
            <w:tcW w:w="99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1571F58C"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w:t>
            </w:r>
          </w:p>
        </w:tc>
        <w:tc>
          <w:tcPr>
            <w:tcW w:w="156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4FE5CBA8"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w:t>
            </w:r>
          </w:p>
        </w:tc>
        <w:tc>
          <w:tcPr>
            <w:tcW w:w="105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3DC2D708"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76C01011"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413544ED"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w:t>
            </w:r>
          </w:p>
        </w:tc>
        <w:tc>
          <w:tcPr>
            <w:tcW w:w="1301" w:type="dxa"/>
            <w:gridSpan w:val="2"/>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33A20F8A"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r>
      <w:tr w:rsidR="00E853D4" w:rsidRPr="00A52F67" w14:paraId="53AF6FC4" w14:textId="77777777" w:rsidTr="008B60FC">
        <w:trPr>
          <w:trHeight w:val="200"/>
        </w:trPr>
        <w:tc>
          <w:tcPr>
            <w:tcW w:w="1634" w:type="dxa"/>
            <w:vMerge/>
          </w:tcPr>
          <w:p w14:paraId="509595CF"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15A10EE0"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5EC477B2"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3230DD14"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Improvement plans developed and implemented.</w:t>
            </w:r>
          </w:p>
        </w:tc>
        <w:tc>
          <w:tcPr>
            <w:tcW w:w="99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179E13F2"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1561"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266FEFED" w14:textId="77777777" w:rsidR="00E853D4" w:rsidRPr="00A52F67" w:rsidRDefault="00E853D4" w:rsidP="00E853D4">
            <w:pPr>
              <w:spacing w:line="276" w:lineRule="auto"/>
              <w:jc w:val="center"/>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w:t>
            </w:r>
          </w:p>
        </w:tc>
        <w:tc>
          <w:tcPr>
            <w:tcW w:w="105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2F5415BD"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47D2C7CE"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915"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7C4802FF"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301" w:type="dxa"/>
            <w:gridSpan w:val="2"/>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14:paraId="71A7F6AE"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w:t>
            </w:r>
          </w:p>
        </w:tc>
      </w:tr>
      <w:tr w:rsidR="00E853D4" w:rsidRPr="00A52F67" w14:paraId="6D53A1E6" w14:textId="77777777" w:rsidTr="00D206F0">
        <w:trPr>
          <w:trHeight w:val="574"/>
        </w:trPr>
        <w:tc>
          <w:tcPr>
            <w:tcW w:w="1634" w:type="dxa"/>
            <w:vMerge/>
          </w:tcPr>
          <w:p w14:paraId="0C5F841A"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hemeFill="background1"/>
          </w:tcPr>
          <w:p w14:paraId="475BA16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1104104000 Suba clusters Irrigation Development Project</w:t>
            </w:r>
          </w:p>
        </w:tc>
        <w:tc>
          <w:tcPr>
            <w:tcW w:w="1783" w:type="dxa"/>
            <w:vMerge w:val="restart"/>
            <w:shd w:val="clear" w:color="auto" w:fill="FFFFFF" w:themeFill="background1"/>
          </w:tcPr>
          <w:p w14:paraId="214AC81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Nyamaji</w:t>
            </w:r>
            <w:proofErr w:type="spellEnd"/>
            <w:r w:rsidRPr="00A52F67">
              <w:rPr>
                <w:rFonts w:ascii="Times New Roman" w:eastAsia="Times New Roman" w:hAnsi="Times New Roman" w:cs="Times New Roman"/>
                <w:sz w:val="20"/>
                <w:szCs w:val="20"/>
              </w:rPr>
              <w:t xml:space="preserve"> Irrigation project (1,000 acres)</w:t>
            </w:r>
          </w:p>
        </w:tc>
        <w:tc>
          <w:tcPr>
            <w:tcW w:w="2045" w:type="dxa"/>
            <w:shd w:val="clear" w:color="auto" w:fill="FFFFFF" w:themeFill="background1"/>
          </w:tcPr>
          <w:p w14:paraId="4CEB5A5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7BF4E39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w:t>
            </w:r>
          </w:p>
        </w:tc>
        <w:tc>
          <w:tcPr>
            <w:tcW w:w="1561" w:type="dxa"/>
            <w:shd w:val="clear" w:color="auto" w:fill="FFFFFF" w:themeFill="background1"/>
          </w:tcPr>
          <w:p w14:paraId="7CCAFB1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121014F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E00758A"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42A9D8A5"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1,000</w:t>
            </w:r>
          </w:p>
        </w:tc>
        <w:tc>
          <w:tcPr>
            <w:tcW w:w="1301" w:type="dxa"/>
            <w:gridSpan w:val="2"/>
            <w:shd w:val="clear" w:color="auto" w:fill="FFFFFF" w:themeFill="background1"/>
          </w:tcPr>
          <w:p w14:paraId="08E8FD8C"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w:t>
            </w:r>
          </w:p>
        </w:tc>
      </w:tr>
      <w:tr w:rsidR="00E853D4" w:rsidRPr="00A52F67" w14:paraId="0F068AFE" w14:textId="77777777" w:rsidTr="00D206F0">
        <w:trPr>
          <w:trHeight w:val="574"/>
        </w:trPr>
        <w:tc>
          <w:tcPr>
            <w:tcW w:w="1634" w:type="dxa"/>
            <w:vMerge/>
          </w:tcPr>
          <w:p w14:paraId="3C76DDA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3723300E"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5BF76CBD"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3E137ED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0CF561A3"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50</w:t>
            </w:r>
          </w:p>
        </w:tc>
        <w:tc>
          <w:tcPr>
            <w:tcW w:w="1561" w:type="dxa"/>
            <w:shd w:val="clear" w:color="auto" w:fill="FFFFFF" w:themeFill="background1"/>
          </w:tcPr>
          <w:p w14:paraId="3CAF5CC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53.7</w:t>
            </w:r>
          </w:p>
        </w:tc>
        <w:tc>
          <w:tcPr>
            <w:tcW w:w="1050" w:type="dxa"/>
            <w:shd w:val="clear" w:color="auto" w:fill="FFFFFF" w:themeFill="background1"/>
          </w:tcPr>
          <w:p w14:paraId="2E87A2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c>
          <w:tcPr>
            <w:tcW w:w="915" w:type="dxa"/>
            <w:shd w:val="clear" w:color="auto" w:fill="FFFFFF" w:themeFill="background1"/>
          </w:tcPr>
          <w:p w14:paraId="2472D32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85</w:t>
            </w:r>
          </w:p>
        </w:tc>
        <w:tc>
          <w:tcPr>
            <w:tcW w:w="915" w:type="dxa"/>
            <w:shd w:val="clear" w:color="auto" w:fill="FFFFFF" w:themeFill="background1"/>
          </w:tcPr>
          <w:p w14:paraId="641B959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shd w:val="clear" w:color="auto" w:fill="FFFFFF" w:themeFill="background1"/>
          </w:tcPr>
          <w:p w14:paraId="1147EAC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D7F99C3" w14:textId="77777777" w:rsidTr="00D206F0">
        <w:trPr>
          <w:trHeight w:val="429"/>
        </w:trPr>
        <w:tc>
          <w:tcPr>
            <w:tcW w:w="1634" w:type="dxa"/>
            <w:vMerge/>
          </w:tcPr>
          <w:p w14:paraId="090EFCA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1F0060DA"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6C90432A" w14:textId="6816A7B9"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Nyandiwa</w:t>
            </w:r>
            <w:proofErr w:type="spellEnd"/>
            <w:r w:rsidRPr="00A52F67">
              <w:rPr>
                <w:rFonts w:ascii="Times New Roman" w:eastAsia="Times New Roman" w:hAnsi="Times New Roman" w:cs="Times New Roman"/>
                <w:sz w:val="20"/>
                <w:szCs w:val="20"/>
              </w:rPr>
              <w:t xml:space="preserve"> Irrigation </w:t>
            </w:r>
            <w:r w:rsidR="002609D9" w:rsidRPr="00A52F67">
              <w:rPr>
                <w:rFonts w:ascii="Times New Roman" w:eastAsia="Times New Roman" w:hAnsi="Times New Roman" w:cs="Times New Roman"/>
                <w:sz w:val="20"/>
                <w:szCs w:val="20"/>
              </w:rPr>
              <w:t>Project (</w:t>
            </w:r>
            <w:r w:rsidRPr="00A52F67">
              <w:rPr>
                <w:rFonts w:ascii="Times New Roman" w:eastAsia="Times New Roman" w:hAnsi="Times New Roman" w:cs="Times New Roman"/>
                <w:sz w:val="20"/>
                <w:szCs w:val="20"/>
              </w:rPr>
              <w:t>1000 acres)</w:t>
            </w:r>
          </w:p>
        </w:tc>
        <w:tc>
          <w:tcPr>
            <w:tcW w:w="2045" w:type="dxa"/>
            <w:shd w:val="clear" w:color="auto" w:fill="FFFFFF" w:themeFill="background1"/>
          </w:tcPr>
          <w:p w14:paraId="756D966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082F8F8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23A160F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0110DAE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915" w:type="dxa"/>
            <w:shd w:val="clear" w:color="auto" w:fill="FFFFFF" w:themeFill="background1"/>
          </w:tcPr>
          <w:p w14:paraId="7EAB02E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915" w:type="dxa"/>
            <w:shd w:val="clear" w:color="auto" w:fill="FFFFFF" w:themeFill="background1"/>
          </w:tcPr>
          <w:p w14:paraId="019BEF4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shd w:val="clear" w:color="auto" w:fill="FFFFFF" w:themeFill="background1"/>
          </w:tcPr>
          <w:p w14:paraId="5636559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1F5003E6" w14:textId="77777777" w:rsidTr="00D206F0">
        <w:trPr>
          <w:trHeight w:val="429"/>
        </w:trPr>
        <w:tc>
          <w:tcPr>
            <w:tcW w:w="1634" w:type="dxa"/>
            <w:vMerge/>
          </w:tcPr>
          <w:p w14:paraId="233AD3D0"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22DCA3B6"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05814C18"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4C50F96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597DBA1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4758E8F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38EEE33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3F8F7C6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7EA3BFC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w:t>
            </w:r>
          </w:p>
        </w:tc>
        <w:tc>
          <w:tcPr>
            <w:tcW w:w="1301" w:type="dxa"/>
            <w:gridSpan w:val="2"/>
            <w:shd w:val="clear" w:color="auto" w:fill="FFFFFF" w:themeFill="background1"/>
          </w:tcPr>
          <w:p w14:paraId="6B00F8A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40935D4B" w14:textId="77777777" w:rsidTr="00D206F0">
        <w:trPr>
          <w:trHeight w:val="429"/>
        </w:trPr>
        <w:tc>
          <w:tcPr>
            <w:tcW w:w="1634" w:type="dxa"/>
            <w:vMerge/>
          </w:tcPr>
          <w:p w14:paraId="5BB25150"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62E66432"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3B9EAED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Sindo</w:t>
            </w:r>
            <w:proofErr w:type="spellEnd"/>
            <w:r w:rsidRPr="00A52F67">
              <w:rPr>
                <w:rFonts w:ascii="Times New Roman" w:eastAsia="Times New Roman" w:hAnsi="Times New Roman" w:cs="Times New Roman"/>
                <w:sz w:val="20"/>
                <w:szCs w:val="20"/>
              </w:rPr>
              <w:t xml:space="preserve"> Irrigation Project (3,267 acres)</w:t>
            </w:r>
          </w:p>
          <w:p w14:paraId="51A6AF1F"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02990E8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44CE475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1561" w:type="dxa"/>
            <w:shd w:val="clear" w:color="auto" w:fill="FFFFFF" w:themeFill="background1"/>
          </w:tcPr>
          <w:p w14:paraId="38931A8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1050" w:type="dxa"/>
            <w:shd w:val="clear" w:color="auto" w:fill="FFFFFF" w:themeFill="background1"/>
          </w:tcPr>
          <w:p w14:paraId="7E6DF36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915" w:type="dxa"/>
            <w:shd w:val="clear" w:color="auto" w:fill="FFFFFF" w:themeFill="background1"/>
          </w:tcPr>
          <w:p w14:paraId="5B1EA28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915" w:type="dxa"/>
            <w:shd w:val="clear" w:color="auto" w:fill="FFFFFF" w:themeFill="background1"/>
          </w:tcPr>
          <w:p w14:paraId="414D402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c>
          <w:tcPr>
            <w:tcW w:w="1301" w:type="dxa"/>
            <w:gridSpan w:val="2"/>
            <w:shd w:val="clear" w:color="auto" w:fill="FFFFFF" w:themeFill="background1"/>
          </w:tcPr>
          <w:p w14:paraId="4BA2D35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7BF94032" w14:textId="77777777" w:rsidTr="00D206F0">
        <w:trPr>
          <w:trHeight w:val="200"/>
        </w:trPr>
        <w:tc>
          <w:tcPr>
            <w:tcW w:w="1634" w:type="dxa"/>
            <w:vMerge/>
          </w:tcPr>
          <w:p w14:paraId="706EDD2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682762B5"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4A029A7C"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60ED73F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1087B52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413DB03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769E5BB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3432441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76C007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w:t>
            </w:r>
          </w:p>
        </w:tc>
        <w:tc>
          <w:tcPr>
            <w:tcW w:w="1301" w:type="dxa"/>
            <w:gridSpan w:val="2"/>
            <w:shd w:val="clear" w:color="auto" w:fill="FFFFFF" w:themeFill="background1"/>
          </w:tcPr>
          <w:p w14:paraId="555A158A" w14:textId="2C43B8E8" w:rsidR="00E853D4" w:rsidRPr="00A52F67" w:rsidRDefault="009646FB"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2,267</w:t>
            </w:r>
          </w:p>
        </w:tc>
      </w:tr>
      <w:tr w:rsidR="00E853D4" w:rsidRPr="00A52F67" w14:paraId="0401431B" w14:textId="77777777" w:rsidTr="00D206F0">
        <w:trPr>
          <w:trHeight w:val="429"/>
        </w:trPr>
        <w:tc>
          <w:tcPr>
            <w:tcW w:w="1634" w:type="dxa"/>
            <w:vMerge/>
          </w:tcPr>
          <w:p w14:paraId="2420C20A"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17C0C77C"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59B1AF5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Rangwena</w:t>
            </w:r>
            <w:proofErr w:type="spellEnd"/>
            <w:r w:rsidRPr="00A52F67">
              <w:rPr>
                <w:rFonts w:ascii="Times New Roman" w:eastAsia="Times New Roman" w:hAnsi="Times New Roman" w:cs="Times New Roman"/>
                <w:sz w:val="20"/>
                <w:szCs w:val="20"/>
              </w:rPr>
              <w:t xml:space="preserve"> Irrigation Project (1,934 acres)</w:t>
            </w:r>
          </w:p>
        </w:tc>
        <w:tc>
          <w:tcPr>
            <w:tcW w:w="2045" w:type="dxa"/>
            <w:shd w:val="clear" w:color="auto" w:fill="FFFFFF" w:themeFill="background1"/>
          </w:tcPr>
          <w:p w14:paraId="109FBD6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5B30C48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78F0087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2B80C6F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65EE68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hemeFill="background1"/>
          </w:tcPr>
          <w:p w14:paraId="01BD896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5F4C0FA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0512D78C" w14:textId="77777777" w:rsidTr="00D206F0">
        <w:trPr>
          <w:trHeight w:val="429"/>
        </w:trPr>
        <w:tc>
          <w:tcPr>
            <w:tcW w:w="1634" w:type="dxa"/>
            <w:vMerge/>
          </w:tcPr>
          <w:p w14:paraId="3F78073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7AB9FA2F"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4BBFCD2B"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182EBA4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53ACC62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2639AA6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0D4AA65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3DBC2D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1,934</w:t>
            </w:r>
          </w:p>
        </w:tc>
        <w:tc>
          <w:tcPr>
            <w:tcW w:w="915" w:type="dxa"/>
            <w:shd w:val="clear" w:color="auto" w:fill="FFFFFF" w:themeFill="background1"/>
          </w:tcPr>
          <w:p w14:paraId="20CEF2F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3E4C02C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3213D882" w14:textId="77777777" w:rsidTr="00D206F0">
        <w:trPr>
          <w:trHeight w:val="429"/>
        </w:trPr>
        <w:tc>
          <w:tcPr>
            <w:tcW w:w="1634" w:type="dxa"/>
            <w:vMerge/>
          </w:tcPr>
          <w:p w14:paraId="3EE3CE2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4467B1A3"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5916986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Nyagidha</w:t>
            </w:r>
            <w:proofErr w:type="spellEnd"/>
            <w:r w:rsidRPr="00A52F67">
              <w:rPr>
                <w:rFonts w:ascii="Times New Roman" w:eastAsia="Times New Roman" w:hAnsi="Times New Roman" w:cs="Times New Roman"/>
                <w:sz w:val="20"/>
                <w:szCs w:val="20"/>
              </w:rPr>
              <w:t xml:space="preserve"> </w:t>
            </w:r>
            <w:r w:rsidRPr="00A52F67">
              <w:rPr>
                <w:rFonts w:ascii="Times New Roman" w:eastAsia="Times New Roman" w:hAnsi="Times New Roman" w:cs="Times New Roman"/>
                <w:sz w:val="20"/>
                <w:szCs w:val="20"/>
              </w:rPr>
              <w:lastRenderedPageBreak/>
              <w:t>Irrigation Project (2,855 acres)</w:t>
            </w:r>
          </w:p>
        </w:tc>
        <w:tc>
          <w:tcPr>
            <w:tcW w:w="2045" w:type="dxa"/>
            <w:shd w:val="clear" w:color="auto" w:fill="FFFFFF" w:themeFill="background1"/>
          </w:tcPr>
          <w:p w14:paraId="52E1674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lastRenderedPageBreak/>
              <w:t>% completion</w:t>
            </w:r>
          </w:p>
        </w:tc>
        <w:tc>
          <w:tcPr>
            <w:tcW w:w="991" w:type="dxa"/>
            <w:shd w:val="clear" w:color="auto" w:fill="FFFFFF" w:themeFill="background1"/>
          </w:tcPr>
          <w:p w14:paraId="2C431F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261D3BA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4A859B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2AC768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hemeFill="background1"/>
          </w:tcPr>
          <w:p w14:paraId="2D4C669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6707D21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5BD05C4E" w14:textId="77777777" w:rsidTr="00D206F0">
        <w:trPr>
          <w:trHeight w:val="429"/>
        </w:trPr>
        <w:tc>
          <w:tcPr>
            <w:tcW w:w="1634" w:type="dxa"/>
            <w:vMerge/>
          </w:tcPr>
          <w:p w14:paraId="3E65BB6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5FD2755E"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27ED7E07"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5D08951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2D4C057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587B9BD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1915BA7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719ED4F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2,855</w:t>
            </w:r>
          </w:p>
        </w:tc>
        <w:tc>
          <w:tcPr>
            <w:tcW w:w="915" w:type="dxa"/>
            <w:shd w:val="clear" w:color="auto" w:fill="FFFFFF" w:themeFill="background1"/>
          </w:tcPr>
          <w:p w14:paraId="755C3BD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6E700DD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50ECF2F" w14:textId="77777777" w:rsidTr="00D206F0">
        <w:trPr>
          <w:trHeight w:val="429"/>
        </w:trPr>
        <w:tc>
          <w:tcPr>
            <w:tcW w:w="1634" w:type="dxa"/>
            <w:vMerge/>
          </w:tcPr>
          <w:p w14:paraId="6371FCC4"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26FAE2A4"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01D5759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Olambwe</w:t>
            </w:r>
            <w:proofErr w:type="spellEnd"/>
            <w:r w:rsidRPr="00A52F67">
              <w:rPr>
                <w:rFonts w:ascii="Times New Roman" w:eastAsia="Times New Roman" w:hAnsi="Times New Roman" w:cs="Times New Roman"/>
                <w:sz w:val="20"/>
                <w:szCs w:val="20"/>
              </w:rPr>
              <w:t xml:space="preserve"> Irrigation Project (2,851 acres)</w:t>
            </w:r>
          </w:p>
        </w:tc>
        <w:tc>
          <w:tcPr>
            <w:tcW w:w="2045" w:type="dxa"/>
            <w:shd w:val="clear" w:color="auto" w:fill="FFFFFF" w:themeFill="background1"/>
          </w:tcPr>
          <w:p w14:paraId="750CC45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05D46CE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4162FF6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0DEE288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0495AFC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hemeFill="background1"/>
          </w:tcPr>
          <w:p w14:paraId="7D84BB2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680DD0C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451851C3" w14:textId="77777777" w:rsidTr="00D206F0">
        <w:trPr>
          <w:trHeight w:val="429"/>
        </w:trPr>
        <w:tc>
          <w:tcPr>
            <w:tcW w:w="1634" w:type="dxa"/>
            <w:vMerge/>
          </w:tcPr>
          <w:p w14:paraId="542F3210"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31A0708C"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730A7170"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72AED9E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38EB969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40FD06E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45FFBDC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7F1FD1D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2,851</w:t>
            </w:r>
          </w:p>
        </w:tc>
        <w:tc>
          <w:tcPr>
            <w:tcW w:w="915" w:type="dxa"/>
            <w:shd w:val="clear" w:color="auto" w:fill="FFFFFF" w:themeFill="background1"/>
          </w:tcPr>
          <w:p w14:paraId="02C2AD9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018ACE4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9079AF2" w14:textId="77777777" w:rsidTr="00D206F0">
        <w:trPr>
          <w:trHeight w:val="429"/>
        </w:trPr>
        <w:tc>
          <w:tcPr>
            <w:tcW w:w="1634" w:type="dxa"/>
            <w:vMerge/>
          </w:tcPr>
          <w:p w14:paraId="510579C1"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5A1CB8A1"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val="restart"/>
            <w:shd w:val="clear" w:color="auto" w:fill="FFFFFF" w:themeFill="background1"/>
          </w:tcPr>
          <w:p w14:paraId="1AE3D85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Area put under Irrigation- </w:t>
            </w:r>
            <w:proofErr w:type="spellStart"/>
            <w:r w:rsidRPr="00A52F67">
              <w:rPr>
                <w:rFonts w:ascii="Times New Roman" w:eastAsia="Times New Roman" w:hAnsi="Times New Roman" w:cs="Times New Roman"/>
                <w:sz w:val="20"/>
                <w:szCs w:val="20"/>
              </w:rPr>
              <w:t>Konyango</w:t>
            </w:r>
            <w:proofErr w:type="spellEnd"/>
            <w:r w:rsidRPr="00A52F67">
              <w:rPr>
                <w:rFonts w:ascii="Times New Roman" w:eastAsia="Times New Roman" w:hAnsi="Times New Roman" w:cs="Times New Roman"/>
                <w:sz w:val="20"/>
                <w:szCs w:val="20"/>
              </w:rPr>
              <w:t xml:space="preserve"> Irrigation Project (2,378 acres)</w:t>
            </w:r>
          </w:p>
        </w:tc>
        <w:tc>
          <w:tcPr>
            <w:tcW w:w="2045" w:type="dxa"/>
            <w:shd w:val="clear" w:color="auto" w:fill="FFFFFF" w:themeFill="background1"/>
          </w:tcPr>
          <w:p w14:paraId="31EEA7D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hemeFill="background1"/>
          </w:tcPr>
          <w:p w14:paraId="2BA9CC1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2C07077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24B61EC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79C8454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hemeFill="background1"/>
          </w:tcPr>
          <w:p w14:paraId="1316DEC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6F6E643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0816B7BE" w14:textId="77777777" w:rsidTr="00D206F0">
        <w:trPr>
          <w:trHeight w:val="429"/>
        </w:trPr>
        <w:tc>
          <w:tcPr>
            <w:tcW w:w="1634" w:type="dxa"/>
            <w:vMerge/>
          </w:tcPr>
          <w:p w14:paraId="33D0379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55F26C0F" w14:textId="77777777" w:rsidR="00E853D4" w:rsidRPr="00A52F67" w:rsidRDefault="00E853D4" w:rsidP="00E853D4">
            <w:pPr>
              <w:jc w:val="both"/>
              <w:rPr>
                <w:rFonts w:ascii="Times New Roman" w:eastAsia="Times New Roman" w:hAnsi="Times New Roman" w:cs="Times New Roman"/>
                <w:color w:val="000000"/>
                <w:sz w:val="20"/>
                <w:szCs w:val="20"/>
              </w:rPr>
            </w:pPr>
          </w:p>
        </w:tc>
        <w:tc>
          <w:tcPr>
            <w:tcW w:w="1783" w:type="dxa"/>
            <w:vMerge/>
            <w:shd w:val="clear" w:color="auto" w:fill="FFFFFF" w:themeFill="background1"/>
          </w:tcPr>
          <w:p w14:paraId="5028561D"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shd w:val="clear" w:color="auto" w:fill="FFFFFF" w:themeFill="background1"/>
          </w:tcPr>
          <w:p w14:paraId="367C682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hemeFill="background1"/>
          </w:tcPr>
          <w:p w14:paraId="5DB3B2C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hemeFill="background1"/>
          </w:tcPr>
          <w:p w14:paraId="51DE284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hemeFill="background1"/>
          </w:tcPr>
          <w:p w14:paraId="52BBF72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hemeFill="background1"/>
          </w:tcPr>
          <w:p w14:paraId="1006227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2,378</w:t>
            </w:r>
          </w:p>
        </w:tc>
        <w:tc>
          <w:tcPr>
            <w:tcW w:w="915" w:type="dxa"/>
            <w:shd w:val="clear" w:color="auto" w:fill="FFFFFF" w:themeFill="background1"/>
          </w:tcPr>
          <w:p w14:paraId="5665BE2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hemeFill="background1"/>
          </w:tcPr>
          <w:p w14:paraId="183D70A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59A76D5C" w14:textId="77777777" w:rsidTr="008B60FC">
        <w:trPr>
          <w:trHeight w:val="200"/>
        </w:trPr>
        <w:tc>
          <w:tcPr>
            <w:tcW w:w="1634" w:type="dxa"/>
            <w:vMerge/>
          </w:tcPr>
          <w:p w14:paraId="5FCF3634"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2046" w:type="dxa"/>
            <w:shd w:val="clear" w:color="auto" w:fill="FFFFFF"/>
            <w:vAlign w:val="center"/>
          </w:tcPr>
          <w:p w14:paraId="2B5F58FC" w14:textId="77777777" w:rsidR="00E853D4" w:rsidRPr="00A52F67" w:rsidRDefault="00E853D4" w:rsidP="00E853D4">
            <w:pPr>
              <w:widowControl w:val="0"/>
              <w:pBdr>
                <w:top w:val="nil"/>
                <w:left w:val="nil"/>
                <w:bottom w:val="nil"/>
                <w:right w:val="nil"/>
                <w:between w:val="nil"/>
              </w:pBd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1104104300 National Irrigation Authority Irrigation Projects</w:t>
            </w:r>
          </w:p>
          <w:p w14:paraId="03E58B33" w14:textId="77777777" w:rsidR="00E853D4" w:rsidRPr="00A52F67" w:rsidRDefault="00E853D4" w:rsidP="00E853D4">
            <w:pPr>
              <w:jc w:val="both"/>
              <w:rPr>
                <w:rFonts w:ascii="Times New Roman" w:eastAsia="Times New Roman" w:hAnsi="Times New Roman" w:cs="Times New Roman"/>
                <w:sz w:val="20"/>
                <w:szCs w:val="20"/>
                <w:highlight w:val="green"/>
              </w:rPr>
            </w:pPr>
          </w:p>
        </w:tc>
        <w:tc>
          <w:tcPr>
            <w:tcW w:w="1783" w:type="dxa"/>
            <w:shd w:val="clear" w:color="auto" w:fill="FFFFFF"/>
          </w:tcPr>
          <w:p w14:paraId="1819DA3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put under Irrigation</w:t>
            </w:r>
          </w:p>
        </w:tc>
        <w:tc>
          <w:tcPr>
            <w:tcW w:w="2045" w:type="dxa"/>
            <w:shd w:val="clear" w:color="auto" w:fill="FFFFFF"/>
          </w:tcPr>
          <w:p w14:paraId="32D5AD7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4A6CE2F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800</w:t>
            </w:r>
          </w:p>
        </w:tc>
        <w:tc>
          <w:tcPr>
            <w:tcW w:w="1561" w:type="dxa"/>
            <w:shd w:val="clear" w:color="auto" w:fill="FFFFFF"/>
          </w:tcPr>
          <w:p w14:paraId="4E4BAF5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2,400</w:t>
            </w:r>
          </w:p>
        </w:tc>
        <w:tc>
          <w:tcPr>
            <w:tcW w:w="1050" w:type="dxa"/>
            <w:shd w:val="clear" w:color="auto" w:fill="FFFFFF"/>
          </w:tcPr>
          <w:p w14:paraId="48926A6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195</w:t>
            </w:r>
          </w:p>
        </w:tc>
        <w:tc>
          <w:tcPr>
            <w:tcW w:w="915" w:type="dxa"/>
            <w:shd w:val="clear" w:color="auto" w:fill="FFFFFF"/>
          </w:tcPr>
          <w:p w14:paraId="3407F9E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1,440</w:t>
            </w:r>
          </w:p>
        </w:tc>
        <w:tc>
          <w:tcPr>
            <w:tcW w:w="915" w:type="dxa"/>
            <w:shd w:val="clear" w:color="auto" w:fill="FFFFFF"/>
          </w:tcPr>
          <w:p w14:paraId="310B1DF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4,000</w:t>
            </w:r>
          </w:p>
        </w:tc>
        <w:tc>
          <w:tcPr>
            <w:tcW w:w="1301" w:type="dxa"/>
            <w:gridSpan w:val="2"/>
            <w:shd w:val="clear" w:color="auto" w:fill="FFFFFF"/>
          </w:tcPr>
          <w:p w14:paraId="128A2B2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4,000</w:t>
            </w:r>
          </w:p>
        </w:tc>
      </w:tr>
      <w:tr w:rsidR="00E853D4" w:rsidRPr="00A52F67" w14:paraId="2F6CC5AD" w14:textId="77777777" w:rsidTr="008B60FC">
        <w:trPr>
          <w:trHeight w:val="200"/>
        </w:trPr>
        <w:tc>
          <w:tcPr>
            <w:tcW w:w="1634" w:type="dxa"/>
            <w:vMerge/>
          </w:tcPr>
          <w:p w14:paraId="071B409C"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3B8A608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1104104501 Balich - </w:t>
            </w:r>
            <w:proofErr w:type="spellStart"/>
            <w:r w:rsidRPr="00A52F67">
              <w:rPr>
                <w:rFonts w:ascii="Times New Roman" w:eastAsia="Times New Roman" w:hAnsi="Times New Roman" w:cs="Times New Roman"/>
                <w:sz w:val="20"/>
                <w:szCs w:val="20"/>
              </w:rPr>
              <w:t>Abdisamet</w:t>
            </w:r>
            <w:proofErr w:type="spellEnd"/>
            <w:r w:rsidRPr="00A52F67">
              <w:rPr>
                <w:rFonts w:ascii="Times New Roman" w:eastAsia="Times New Roman" w:hAnsi="Times New Roman" w:cs="Times New Roman"/>
                <w:sz w:val="20"/>
                <w:szCs w:val="20"/>
              </w:rPr>
              <w:t xml:space="preserve"> Irrigation Project</w:t>
            </w:r>
          </w:p>
        </w:tc>
        <w:tc>
          <w:tcPr>
            <w:tcW w:w="1783" w:type="dxa"/>
            <w:shd w:val="clear" w:color="auto" w:fill="FFFFFF"/>
          </w:tcPr>
          <w:p w14:paraId="46A5522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Balich - </w:t>
            </w:r>
            <w:proofErr w:type="spellStart"/>
            <w:r w:rsidRPr="00A52F67">
              <w:rPr>
                <w:rFonts w:ascii="Times New Roman" w:eastAsia="Times New Roman" w:hAnsi="Times New Roman" w:cs="Times New Roman"/>
                <w:sz w:val="20"/>
                <w:szCs w:val="20"/>
              </w:rPr>
              <w:t>Abdisamet</w:t>
            </w:r>
            <w:proofErr w:type="spellEnd"/>
            <w:r w:rsidRPr="00A52F67">
              <w:rPr>
                <w:rFonts w:ascii="Times New Roman" w:eastAsia="Times New Roman" w:hAnsi="Times New Roman" w:cs="Times New Roman"/>
                <w:sz w:val="20"/>
                <w:szCs w:val="20"/>
              </w:rPr>
              <w:t xml:space="preserve"> Irrigation Project completed</w:t>
            </w:r>
          </w:p>
        </w:tc>
        <w:tc>
          <w:tcPr>
            <w:tcW w:w="2045" w:type="dxa"/>
            <w:shd w:val="clear" w:color="auto" w:fill="FFFFFF"/>
          </w:tcPr>
          <w:p w14:paraId="4F4CECA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552041C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c>
          <w:tcPr>
            <w:tcW w:w="1561" w:type="dxa"/>
            <w:shd w:val="clear" w:color="auto" w:fill="FFFFFF"/>
          </w:tcPr>
          <w:p w14:paraId="51891B9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c>
          <w:tcPr>
            <w:tcW w:w="1050" w:type="dxa"/>
            <w:shd w:val="clear" w:color="auto" w:fill="FFFFFF"/>
          </w:tcPr>
          <w:p w14:paraId="13F4E3C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cPr>
          <w:p w14:paraId="34D1F97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765B42D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261FDCF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E772706" w14:textId="77777777" w:rsidTr="008B60FC">
        <w:trPr>
          <w:trHeight w:val="200"/>
        </w:trPr>
        <w:tc>
          <w:tcPr>
            <w:tcW w:w="1634" w:type="dxa"/>
            <w:vMerge/>
          </w:tcPr>
          <w:p w14:paraId="7AE83E6F"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3AB01831"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109CF0F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Livestock accessing water </w:t>
            </w:r>
          </w:p>
        </w:tc>
        <w:tc>
          <w:tcPr>
            <w:tcW w:w="2045" w:type="dxa"/>
            <w:shd w:val="clear" w:color="auto" w:fill="FFFFFF"/>
          </w:tcPr>
          <w:p w14:paraId="6FD5BD9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livestock units</w:t>
            </w:r>
          </w:p>
        </w:tc>
        <w:tc>
          <w:tcPr>
            <w:tcW w:w="991" w:type="dxa"/>
            <w:shd w:val="clear" w:color="auto" w:fill="FFFFFF"/>
          </w:tcPr>
          <w:p w14:paraId="75D69BE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45289FC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42855BB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60,000</w:t>
            </w:r>
          </w:p>
        </w:tc>
        <w:tc>
          <w:tcPr>
            <w:tcW w:w="915" w:type="dxa"/>
            <w:shd w:val="clear" w:color="auto" w:fill="FFFFFF"/>
          </w:tcPr>
          <w:p w14:paraId="111B986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AB3627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7ED64DE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7C36406B" w14:textId="77777777" w:rsidTr="008B60FC">
        <w:trPr>
          <w:trHeight w:val="200"/>
        </w:trPr>
        <w:tc>
          <w:tcPr>
            <w:tcW w:w="1634" w:type="dxa"/>
            <w:vMerge w:val="restart"/>
          </w:tcPr>
          <w:p w14:paraId="729F47F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 Public Irrigation Schemes Sub-</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 xml:space="preserve">  </w:t>
            </w:r>
          </w:p>
        </w:tc>
        <w:tc>
          <w:tcPr>
            <w:tcW w:w="2046" w:type="dxa"/>
            <w:vMerge w:val="restart"/>
            <w:shd w:val="clear" w:color="auto" w:fill="FFFFFF"/>
          </w:tcPr>
          <w:p w14:paraId="6399DA6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1104100400 Bura Irrigation Scheme</w:t>
            </w:r>
          </w:p>
          <w:p w14:paraId="205D6AE1" w14:textId="77777777" w:rsidR="00E853D4" w:rsidRPr="00A52F67" w:rsidRDefault="00E853D4" w:rsidP="00E853D4">
            <w:pPr>
              <w:jc w:val="both"/>
              <w:rPr>
                <w:rFonts w:ascii="Times New Roman" w:eastAsia="Times New Roman" w:hAnsi="Times New Roman" w:cs="Times New Roman"/>
                <w:sz w:val="20"/>
                <w:szCs w:val="20"/>
                <w:highlight w:val="green"/>
              </w:rPr>
            </w:pPr>
          </w:p>
          <w:p w14:paraId="3ADA0711"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594DDC0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rehabilitated and put under irrigation</w:t>
            </w:r>
          </w:p>
        </w:tc>
        <w:tc>
          <w:tcPr>
            <w:tcW w:w="2045" w:type="dxa"/>
            <w:shd w:val="clear" w:color="auto" w:fill="FFFFFF"/>
          </w:tcPr>
          <w:p w14:paraId="1AFF1C5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Total No. of acres rehabilitated</w:t>
            </w:r>
          </w:p>
        </w:tc>
        <w:tc>
          <w:tcPr>
            <w:tcW w:w="991" w:type="dxa"/>
            <w:shd w:val="clear" w:color="auto" w:fill="FFFFFF"/>
          </w:tcPr>
          <w:p w14:paraId="47EEEBA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6,516</w:t>
            </w:r>
          </w:p>
        </w:tc>
        <w:tc>
          <w:tcPr>
            <w:tcW w:w="1561" w:type="dxa"/>
            <w:shd w:val="clear" w:color="auto" w:fill="FFFFFF"/>
          </w:tcPr>
          <w:p w14:paraId="33D257E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8,300</w:t>
            </w:r>
          </w:p>
        </w:tc>
        <w:tc>
          <w:tcPr>
            <w:tcW w:w="1050" w:type="dxa"/>
            <w:shd w:val="clear" w:color="auto" w:fill="FFFFFF"/>
          </w:tcPr>
          <w:p w14:paraId="27831FA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25,000</w:t>
            </w:r>
          </w:p>
        </w:tc>
        <w:tc>
          <w:tcPr>
            <w:tcW w:w="915" w:type="dxa"/>
            <w:shd w:val="clear" w:color="auto" w:fill="FFFFFF"/>
          </w:tcPr>
          <w:p w14:paraId="6C61D7E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00A4A66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47900C5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37272E2D" w14:textId="77777777" w:rsidTr="008B60FC">
        <w:trPr>
          <w:trHeight w:val="200"/>
        </w:trPr>
        <w:tc>
          <w:tcPr>
            <w:tcW w:w="1634" w:type="dxa"/>
            <w:vMerge/>
          </w:tcPr>
          <w:p w14:paraId="485233D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149CB42D"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5AB8E4B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Bura Gravity Canal</w:t>
            </w:r>
          </w:p>
        </w:tc>
        <w:tc>
          <w:tcPr>
            <w:tcW w:w="2045" w:type="dxa"/>
            <w:shd w:val="clear" w:color="auto" w:fill="FFFFFF"/>
          </w:tcPr>
          <w:p w14:paraId="022BD79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completion  </w:t>
            </w:r>
          </w:p>
        </w:tc>
        <w:tc>
          <w:tcPr>
            <w:tcW w:w="991" w:type="dxa"/>
            <w:shd w:val="clear" w:color="auto" w:fill="FFFFFF"/>
          </w:tcPr>
          <w:p w14:paraId="66FA86C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97</w:t>
            </w:r>
          </w:p>
        </w:tc>
        <w:tc>
          <w:tcPr>
            <w:tcW w:w="1561" w:type="dxa"/>
            <w:shd w:val="clear" w:color="auto" w:fill="FFFFFF"/>
          </w:tcPr>
          <w:p w14:paraId="3411991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98.5</w:t>
            </w:r>
          </w:p>
        </w:tc>
        <w:tc>
          <w:tcPr>
            <w:tcW w:w="1050" w:type="dxa"/>
            <w:shd w:val="clear" w:color="auto" w:fill="FFFFFF"/>
          </w:tcPr>
          <w:p w14:paraId="222A466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cPr>
          <w:p w14:paraId="4ADB580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5BCCB50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57496EA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63FE6524" w14:textId="77777777" w:rsidTr="008B60FC">
        <w:trPr>
          <w:trHeight w:val="200"/>
        </w:trPr>
        <w:tc>
          <w:tcPr>
            <w:tcW w:w="1634" w:type="dxa"/>
            <w:vMerge/>
          </w:tcPr>
          <w:p w14:paraId="75233396"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627EE705" w14:textId="77777777" w:rsidR="00E853D4" w:rsidRPr="00A52F67" w:rsidRDefault="00E853D4"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color w:val="000000"/>
                <w:sz w:val="20"/>
                <w:szCs w:val="20"/>
              </w:rPr>
              <w:t>Bura Irrigation Scheme - Lot 3</w:t>
            </w:r>
          </w:p>
        </w:tc>
        <w:tc>
          <w:tcPr>
            <w:tcW w:w="1783" w:type="dxa"/>
            <w:shd w:val="clear" w:color="auto" w:fill="FFFFFF"/>
          </w:tcPr>
          <w:p w14:paraId="3971897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Land put under Irrigation</w:t>
            </w:r>
          </w:p>
        </w:tc>
        <w:tc>
          <w:tcPr>
            <w:tcW w:w="2045" w:type="dxa"/>
            <w:shd w:val="clear" w:color="auto" w:fill="FFFFFF"/>
          </w:tcPr>
          <w:p w14:paraId="53B2EA6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 xml:space="preserve">No. of acres </w:t>
            </w:r>
          </w:p>
        </w:tc>
        <w:tc>
          <w:tcPr>
            <w:tcW w:w="991" w:type="dxa"/>
            <w:shd w:val="clear" w:color="auto" w:fill="FFFFFF"/>
          </w:tcPr>
          <w:p w14:paraId="11D835C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w:t>
            </w:r>
          </w:p>
        </w:tc>
        <w:tc>
          <w:tcPr>
            <w:tcW w:w="1561" w:type="dxa"/>
            <w:shd w:val="clear" w:color="auto" w:fill="FFFFFF"/>
          </w:tcPr>
          <w:p w14:paraId="2E941FD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03970B7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25,000</w:t>
            </w:r>
          </w:p>
        </w:tc>
        <w:tc>
          <w:tcPr>
            <w:tcW w:w="915" w:type="dxa"/>
            <w:shd w:val="clear" w:color="auto" w:fill="FFFFFF"/>
          </w:tcPr>
          <w:p w14:paraId="549FDE8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45,000</w:t>
            </w:r>
          </w:p>
        </w:tc>
        <w:tc>
          <w:tcPr>
            <w:tcW w:w="915" w:type="dxa"/>
            <w:shd w:val="clear" w:color="auto" w:fill="FFFFFF"/>
          </w:tcPr>
          <w:p w14:paraId="1429868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55,000</w:t>
            </w:r>
          </w:p>
        </w:tc>
        <w:tc>
          <w:tcPr>
            <w:tcW w:w="1301" w:type="dxa"/>
            <w:gridSpan w:val="2"/>
            <w:shd w:val="clear" w:color="auto" w:fill="FFFFFF"/>
          </w:tcPr>
          <w:p w14:paraId="181B224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75,000</w:t>
            </w:r>
          </w:p>
        </w:tc>
      </w:tr>
      <w:tr w:rsidR="00E853D4" w:rsidRPr="00A52F67" w14:paraId="2FA8DBD7" w14:textId="77777777" w:rsidTr="008B60FC">
        <w:trPr>
          <w:trHeight w:val="200"/>
        </w:trPr>
        <w:tc>
          <w:tcPr>
            <w:tcW w:w="1634" w:type="dxa"/>
            <w:vMerge/>
          </w:tcPr>
          <w:p w14:paraId="317AF92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55B46C23" w14:textId="77777777" w:rsidR="00E853D4" w:rsidRPr="00A52F67" w:rsidRDefault="00E853D4" w:rsidP="00E853D4">
            <w:pPr>
              <w:jc w:val="both"/>
              <w:rPr>
                <w:rFonts w:ascii="Times New Roman" w:eastAsia="Times New Roman" w:hAnsi="Times New Roman" w:cs="Times New Roman"/>
                <w:sz w:val="20"/>
                <w:szCs w:val="20"/>
              </w:rPr>
            </w:pPr>
            <w:proofErr w:type="spellStart"/>
            <w:r w:rsidRPr="00A52F67">
              <w:rPr>
                <w:rFonts w:ascii="Times New Roman" w:eastAsia="Times New Roman" w:hAnsi="Times New Roman" w:cs="Times New Roman"/>
                <w:sz w:val="20"/>
                <w:szCs w:val="20"/>
              </w:rPr>
              <w:t>Mwea</w:t>
            </w:r>
            <w:proofErr w:type="spellEnd"/>
            <w:r w:rsidRPr="00A52F67">
              <w:rPr>
                <w:rFonts w:ascii="Times New Roman" w:eastAsia="Times New Roman" w:hAnsi="Times New Roman" w:cs="Times New Roman"/>
                <w:sz w:val="20"/>
                <w:szCs w:val="20"/>
              </w:rPr>
              <w:t xml:space="preserve"> Irrigation</w:t>
            </w:r>
          </w:p>
          <w:p w14:paraId="05A54BF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Development project (Thiba Dam and Irrigation Area)</w:t>
            </w:r>
          </w:p>
        </w:tc>
        <w:tc>
          <w:tcPr>
            <w:tcW w:w="1783" w:type="dxa"/>
            <w:shd w:val="clear" w:color="auto" w:fill="FFFFFF"/>
          </w:tcPr>
          <w:p w14:paraId="315F0C2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under irrigation developed</w:t>
            </w:r>
          </w:p>
        </w:tc>
        <w:tc>
          <w:tcPr>
            <w:tcW w:w="2045" w:type="dxa"/>
            <w:shd w:val="clear" w:color="auto" w:fill="FFFFFF"/>
          </w:tcPr>
          <w:p w14:paraId="266134F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7A38CB0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31,000</w:t>
            </w:r>
          </w:p>
        </w:tc>
        <w:tc>
          <w:tcPr>
            <w:tcW w:w="1561" w:type="dxa"/>
            <w:shd w:val="clear" w:color="auto" w:fill="FFFFFF"/>
          </w:tcPr>
          <w:p w14:paraId="6FD2B93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31,000</w:t>
            </w:r>
          </w:p>
        </w:tc>
        <w:tc>
          <w:tcPr>
            <w:tcW w:w="1050" w:type="dxa"/>
            <w:shd w:val="clear" w:color="auto" w:fill="FFFFFF"/>
          </w:tcPr>
          <w:p w14:paraId="0217763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32,500</w:t>
            </w:r>
          </w:p>
        </w:tc>
        <w:tc>
          <w:tcPr>
            <w:tcW w:w="915" w:type="dxa"/>
            <w:shd w:val="clear" w:color="auto" w:fill="FFFFFF"/>
          </w:tcPr>
          <w:p w14:paraId="591F586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33,500</w:t>
            </w:r>
          </w:p>
        </w:tc>
        <w:tc>
          <w:tcPr>
            <w:tcW w:w="915" w:type="dxa"/>
            <w:shd w:val="clear" w:color="auto" w:fill="FFFFFF"/>
          </w:tcPr>
          <w:p w14:paraId="229020C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34,000</w:t>
            </w:r>
          </w:p>
        </w:tc>
        <w:tc>
          <w:tcPr>
            <w:tcW w:w="1301" w:type="dxa"/>
            <w:gridSpan w:val="2"/>
            <w:shd w:val="clear" w:color="auto" w:fill="FFFFFF"/>
          </w:tcPr>
          <w:p w14:paraId="0E4607E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35,000</w:t>
            </w:r>
          </w:p>
        </w:tc>
      </w:tr>
      <w:tr w:rsidR="00E853D4" w:rsidRPr="00A52F67" w14:paraId="2A226767" w14:textId="77777777" w:rsidTr="008B60FC">
        <w:trPr>
          <w:trHeight w:val="705"/>
        </w:trPr>
        <w:tc>
          <w:tcPr>
            <w:tcW w:w="1634" w:type="dxa"/>
            <w:vMerge/>
          </w:tcPr>
          <w:p w14:paraId="7C069B2C"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47BDF8C"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3F3BBB6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Rice produced</w:t>
            </w:r>
          </w:p>
        </w:tc>
        <w:tc>
          <w:tcPr>
            <w:tcW w:w="2045" w:type="dxa"/>
            <w:shd w:val="clear" w:color="auto" w:fill="FFFFFF"/>
          </w:tcPr>
          <w:p w14:paraId="7190309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Tons of paddy produced</w:t>
            </w:r>
          </w:p>
        </w:tc>
        <w:tc>
          <w:tcPr>
            <w:tcW w:w="991" w:type="dxa"/>
            <w:shd w:val="clear" w:color="auto" w:fill="FFFFFF"/>
          </w:tcPr>
          <w:p w14:paraId="43A4B4B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160,300</w:t>
            </w:r>
          </w:p>
        </w:tc>
        <w:tc>
          <w:tcPr>
            <w:tcW w:w="1561" w:type="dxa"/>
            <w:shd w:val="clear" w:color="auto" w:fill="FFFFFF"/>
          </w:tcPr>
          <w:p w14:paraId="20B6DD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179,086</w:t>
            </w:r>
          </w:p>
        </w:tc>
        <w:tc>
          <w:tcPr>
            <w:tcW w:w="1050" w:type="dxa"/>
            <w:shd w:val="clear" w:color="auto" w:fill="FFFFFF"/>
          </w:tcPr>
          <w:p w14:paraId="225D4B3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182,000</w:t>
            </w:r>
          </w:p>
        </w:tc>
        <w:tc>
          <w:tcPr>
            <w:tcW w:w="915" w:type="dxa"/>
            <w:shd w:val="clear" w:color="auto" w:fill="FFFFFF"/>
          </w:tcPr>
          <w:p w14:paraId="701BB8F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189,945</w:t>
            </w:r>
          </w:p>
        </w:tc>
        <w:tc>
          <w:tcPr>
            <w:tcW w:w="915" w:type="dxa"/>
            <w:shd w:val="clear" w:color="auto" w:fill="FFFFFF"/>
          </w:tcPr>
          <w:p w14:paraId="72941E8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229,500</w:t>
            </w:r>
          </w:p>
        </w:tc>
        <w:tc>
          <w:tcPr>
            <w:tcW w:w="1301" w:type="dxa"/>
            <w:gridSpan w:val="2"/>
            <w:shd w:val="clear" w:color="auto" w:fill="FFFFFF"/>
          </w:tcPr>
          <w:p w14:paraId="37649E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236,250</w:t>
            </w:r>
          </w:p>
        </w:tc>
      </w:tr>
      <w:tr w:rsidR="00E853D4" w:rsidRPr="00A52F67" w14:paraId="68F1EE81" w14:textId="77777777" w:rsidTr="008B60FC">
        <w:trPr>
          <w:trHeight w:val="200"/>
        </w:trPr>
        <w:tc>
          <w:tcPr>
            <w:tcW w:w="1634" w:type="dxa"/>
            <w:vMerge/>
          </w:tcPr>
          <w:p w14:paraId="04E5A367"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78BA56B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1104104100 Lining of Canal - </w:t>
            </w:r>
            <w:proofErr w:type="spellStart"/>
            <w:r w:rsidRPr="00A52F67">
              <w:rPr>
                <w:rFonts w:ascii="Times New Roman" w:eastAsia="Times New Roman" w:hAnsi="Times New Roman" w:cs="Times New Roman"/>
                <w:sz w:val="20"/>
                <w:szCs w:val="20"/>
              </w:rPr>
              <w:t>Mwea</w:t>
            </w:r>
            <w:proofErr w:type="spellEnd"/>
            <w:r w:rsidRPr="00A52F67">
              <w:rPr>
                <w:rFonts w:ascii="Times New Roman" w:eastAsia="Times New Roman" w:hAnsi="Times New Roman" w:cs="Times New Roman"/>
                <w:sz w:val="20"/>
                <w:szCs w:val="20"/>
              </w:rPr>
              <w:t xml:space="preserve"> Irrigation Scheme</w:t>
            </w:r>
          </w:p>
          <w:p w14:paraId="1F9EBD4C" w14:textId="77777777" w:rsidR="00E853D4" w:rsidRPr="00A52F67" w:rsidRDefault="00E853D4"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sz w:val="20"/>
                <w:szCs w:val="20"/>
              </w:rPr>
              <w:t>Projects</w:t>
            </w:r>
          </w:p>
        </w:tc>
        <w:tc>
          <w:tcPr>
            <w:tcW w:w="1783" w:type="dxa"/>
            <w:shd w:val="clear" w:color="auto" w:fill="FFFFFF"/>
          </w:tcPr>
          <w:p w14:paraId="27D0D34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Conveyance and distribution canal lined</w:t>
            </w:r>
          </w:p>
        </w:tc>
        <w:tc>
          <w:tcPr>
            <w:tcW w:w="2045" w:type="dxa"/>
            <w:shd w:val="clear" w:color="auto" w:fill="FFFFFF"/>
          </w:tcPr>
          <w:p w14:paraId="1145BC8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Kilometers </w:t>
            </w:r>
          </w:p>
        </w:tc>
        <w:tc>
          <w:tcPr>
            <w:tcW w:w="991" w:type="dxa"/>
            <w:shd w:val="clear" w:color="auto" w:fill="FFFFFF"/>
          </w:tcPr>
          <w:p w14:paraId="3B5F802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59C45FF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5DA1591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11E4D96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72</w:t>
            </w:r>
          </w:p>
        </w:tc>
        <w:tc>
          <w:tcPr>
            <w:tcW w:w="915" w:type="dxa"/>
            <w:shd w:val="clear" w:color="auto" w:fill="FFFFFF"/>
          </w:tcPr>
          <w:p w14:paraId="1375D1F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108</w:t>
            </w:r>
          </w:p>
        </w:tc>
        <w:tc>
          <w:tcPr>
            <w:tcW w:w="1301" w:type="dxa"/>
            <w:gridSpan w:val="2"/>
            <w:shd w:val="clear" w:color="auto" w:fill="FFFFFF"/>
          </w:tcPr>
          <w:p w14:paraId="2A03A58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120</w:t>
            </w:r>
          </w:p>
        </w:tc>
      </w:tr>
      <w:tr w:rsidR="00E853D4" w:rsidRPr="00A52F67" w14:paraId="61789B57" w14:textId="77777777" w:rsidTr="008B60FC">
        <w:trPr>
          <w:trHeight w:val="200"/>
        </w:trPr>
        <w:tc>
          <w:tcPr>
            <w:tcW w:w="1634" w:type="dxa"/>
            <w:vMerge/>
          </w:tcPr>
          <w:p w14:paraId="2457A920"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51FFF76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1104104200 Upgrading of </w:t>
            </w:r>
            <w:proofErr w:type="spellStart"/>
            <w:r w:rsidRPr="00A52F67">
              <w:rPr>
                <w:rFonts w:ascii="Times New Roman" w:eastAsia="Times New Roman" w:hAnsi="Times New Roman" w:cs="Times New Roman"/>
                <w:sz w:val="20"/>
                <w:szCs w:val="20"/>
              </w:rPr>
              <w:t>Ahero</w:t>
            </w:r>
            <w:proofErr w:type="spellEnd"/>
            <w:r w:rsidRPr="00A52F67">
              <w:rPr>
                <w:rFonts w:ascii="Times New Roman" w:eastAsia="Times New Roman" w:hAnsi="Times New Roman" w:cs="Times New Roman"/>
                <w:sz w:val="20"/>
                <w:szCs w:val="20"/>
              </w:rPr>
              <w:t xml:space="preserve"> Irrigation Development</w:t>
            </w:r>
          </w:p>
          <w:p w14:paraId="63C429C0" w14:textId="77777777" w:rsidR="00E853D4" w:rsidRPr="00A52F67" w:rsidRDefault="00E853D4"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sz w:val="20"/>
                <w:szCs w:val="20"/>
              </w:rPr>
              <w:t>Project</w:t>
            </w:r>
          </w:p>
        </w:tc>
        <w:tc>
          <w:tcPr>
            <w:tcW w:w="1783" w:type="dxa"/>
            <w:shd w:val="clear" w:color="auto" w:fill="FFFFFF"/>
          </w:tcPr>
          <w:p w14:paraId="77828F1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put under Irrigation</w:t>
            </w:r>
          </w:p>
        </w:tc>
        <w:tc>
          <w:tcPr>
            <w:tcW w:w="2045" w:type="dxa"/>
            <w:shd w:val="clear" w:color="auto" w:fill="FFFFFF"/>
          </w:tcPr>
          <w:p w14:paraId="66B7D46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355D0B4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4D8666A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381DEA6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EB6D01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765A6F5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066EBDE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w:t>
            </w:r>
          </w:p>
        </w:tc>
      </w:tr>
      <w:tr w:rsidR="00E853D4" w:rsidRPr="00A52F67" w14:paraId="453EFD3B" w14:textId="77777777" w:rsidTr="008B60FC">
        <w:trPr>
          <w:trHeight w:val="200"/>
        </w:trPr>
        <w:tc>
          <w:tcPr>
            <w:tcW w:w="1634" w:type="dxa"/>
            <w:vMerge/>
          </w:tcPr>
          <w:p w14:paraId="6AEC309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02103453"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42B3FB3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Solarization of </w:t>
            </w:r>
            <w:proofErr w:type="spellStart"/>
            <w:r w:rsidRPr="00A52F67">
              <w:rPr>
                <w:rFonts w:ascii="Times New Roman" w:eastAsia="Times New Roman" w:hAnsi="Times New Roman" w:cs="Times New Roman"/>
                <w:sz w:val="20"/>
                <w:szCs w:val="20"/>
              </w:rPr>
              <w:t>Ahero</w:t>
            </w:r>
            <w:proofErr w:type="spellEnd"/>
            <w:r w:rsidRPr="00A52F67">
              <w:rPr>
                <w:rFonts w:ascii="Times New Roman" w:eastAsia="Times New Roman" w:hAnsi="Times New Roman" w:cs="Times New Roman"/>
                <w:sz w:val="20"/>
                <w:szCs w:val="20"/>
              </w:rPr>
              <w:t xml:space="preserve"> Irrigation Project completed</w:t>
            </w:r>
          </w:p>
        </w:tc>
        <w:tc>
          <w:tcPr>
            <w:tcW w:w="2045" w:type="dxa"/>
            <w:shd w:val="clear" w:color="auto" w:fill="FFFFFF"/>
          </w:tcPr>
          <w:p w14:paraId="0DB852A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shd w:val="clear" w:color="auto" w:fill="FFFFFF"/>
          </w:tcPr>
          <w:p w14:paraId="7346D46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w:t>
            </w:r>
          </w:p>
        </w:tc>
        <w:tc>
          <w:tcPr>
            <w:tcW w:w="1561" w:type="dxa"/>
            <w:shd w:val="clear" w:color="auto" w:fill="FFFFFF"/>
          </w:tcPr>
          <w:p w14:paraId="7F50A06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57</w:t>
            </w:r>
          </w:p>
        </w:tc>
        <w:tc>
          <w:tcPr>
            <w:tcW w:w="1050" w:type="dxa"/>
            <w:shd w:val="clear" w:color="auto" w:fill="FFFFFF"/>
          </w:tcPr>
          <w:p w14:paraId="5325A565" w14:textId="435B775A" w:rsidR="00E853D4" w:rsidRPr="00A52F67" w:rsidRDefault="00662CB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70</w:t>
            </w:r>
          </w:p>
        </w:tc>
        <w:tc>
          <w:tcPr>
            <w:tcW w:w="915" w:type="dxa"/>
            <w:shd w:val="clear" w:color="auto" w:fill="FFFFFF"/>
          </w:tcPr>
          <w:p w14:paraId="6646ECC7" w14:textId="1E10C4B1" w:rsidR="00E853D4" w:rsidRPr="00A52F67" w:rsidRDefault="00662CB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w:t>
            </w:r>
          </w:p>
        </w:tc>
        <w:tc>
          <w:tcPr>
            <w:tcW w:w="915" w:type="dxa"/>
            <w:shd w:val="clear" w:color="auto" w:fill="FFFFFF"/>
          </w:tcPr>
          <w:p w14:paraId="49F68D5F" w14:textId="06FFABF4" w:rsidR="00E853D4" w:rsidRPr="00A52F67" w:rsidRDefault="00662CB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90</w:t>
            </w:r>
          </w:p>
        </w:tc>
        <w:tc>
          <w:tcPr>
            <w:tcW w:w="1301" w:type="dxa"/>
            <w:gridSpan w:val="2"/>
            <w:shd w:val="clear" w:color="auto" w:fill="FFFFFF"/>
          </w:tcPr>
          <w:p w14:paraId="129A51C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r w:rsidR="00E853D4" w:rsidRPr="00A52F67" w14:paraId="7632A04A" w14:textId="77777777" w:rsidTr="008B60FC">
        <w:trPr>
          <w:trHeight w:val="200"/>
        </w:trPr>
        <w:tc>
          <w:tcPr>
            <w:tcW w:w="1634" w:type="dxa"/>
            <w:vMerge/>
          </w:tcPr>
          <w:p w14:paraId="6FD539DD"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6219BF54" w14:textId="77777777" w:rsidR="00E853D4" w:rsidRPr="00A52F67" w:rsidRDefault="00E853D4"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sz w:val="20"/>
                <w:szCs w:val="20"/>
              </w:rPr>
              <w:t>1104101500 Lower Kuja Irrigation Scheme</w:t>
            </w:r>
          </w:p>
        </w:tc>
        <w:tc>
          <w:tcPr>
            <w:tcW w:w="1783" w:type="dxa"/>
            <w:shd w:val="clear" w:color="auto" w:fill="FFFFFF"/>
          </w:tcPr>
          <w:p w14:paraId="10CDF70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area under Irrigation</w:t>
            </w:r>
          </w:p>
        </w:tc>
        <w:tc>
          <w:tcPr>
            <w:tcW w:w="2045" w:type="dxa"/>
            <w:shd w:val="clear" w:color="auto" w:fill="FFFFFF"/>
          </w:tcPr>
          <w:p w14:paraId="488A5E2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7F4B924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w:t>
            </w:r>
          </w:p>
        </w:tc>
        <w:tc>
          <w:tcPr>
            <w:tcW w:w="1561" w:type="dxa"/>
            <w:shd w:val="clear" w:color="auto" w:fill="FFFFFF"/>
          </w:tcPr>
          <w:p w14:paraId="113794E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800</w:t>
            </w:r>
          </w:p>
        </w:tc>
        <w:tc>
          <w:tcPr>
            <w:tcW w:w="1050" w:type="dxa"/>
            <w:shd w:val="clear" w:color="auto" w:fill="FFFFFF"/>
          </w:tcPr>
          <w:p w14:paraId="1C57ECA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w:t>
            </w:r>
          </w:p>
        </w:tc>
        <w:tc>
          <w:tcPr>
            <w:tcW w:w="915" w:type="dxa"/>
            <w:shd w:val="clear" w:color="auto" w:fill="FFFFFF"/>
          </w:tcPr>
          <w:p w14:paraId="741DDBB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1,400</w:t>
            </w:r>
          </w:p>
        </w:tc>
        <w:tc>
          <w:tcPr>
            <w:tcW w:w="915" w:type="dxa"/>
            <w:shd w:val="clear" w:color="auto" w:fill="FFFFFF"/>
          </w:tcPr>
          <w:p w14:paraId="3882E5A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1,700</w:t>
            </w:r>
          </w:p>
        </w:tc>
        <w:tc>
          <w:tcPr>
            <w:tcW w:w="1301" w:type="dxa"/>
            <w:gridSpan w:val="2"/>
            <w:shd w:val="clear" w:color="auto" w:fill="FFFFFF"/>
          </w:tcPr>
          <w:p w14:paraId="10B1205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2,000</w:t>
            </w:r>
          </w:p>
        </w:tc>
      </w:tr>
      <w:tr w:rsidR="00E853D4" w:rsidRPr="00A52F67" w14:paraId="4AA99774" w14:textId="77777777" w:rsidTr="008B60FC">
        <w:trPr>
          <w:trHeight w:val="200"/>
        </w:trPr>
        <w:tc>
          <w:tcPr>
            <w:tcW w:w="1634" w:type="dxa"/>
            <w:vMerge/>
          </w:tcPr>
          <w:p w14:paraId="0F3C2C4C"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127C2B5D"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40985AC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Rice produced</w:t>
            </w:r>
          </w:p>
        </w:tc>
        <w:tc>
          <w:tcPr>
            <w:tcW w:w="2045" w:type="dxa"/>
            <w:shd w:val="clear" w:color="auto" w:fill="FFFFFF"/>
          </w:tcPr>
          <w:p w14:paraId="2FDECBB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Tons of paddy produced</w:t>
            </w:r>
          </w:p>
        </w:tc>
        <w:tc>
          <w:tcPr>
            <w:tcW w:w="991" w:type="dxa"/>
            <w:shd w:val="clear" w:color="auto" w:fill="FFFFFF"/>
          </w:tcPr>
          <w:p w14:paraId="113A4CB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2,700</w:t>
            </w:r>
          </w:p>
        </w:tc>
        <w:tc>
          <w:tcPr>
            <w:tcW w:w="1561" w:type="dxa"/>
            <w:shd w:val="clear" w:color="auto" w:fill="FFFFFF"/>
          </w:tcPr>
          <w:p w14:paraId="049E513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2160</w:t>
            </w:r>
          </w:p>
        </w:tc>
        <w:tc>
          <w:tcPr>
            <w:tcW w:w="1050" w:type="dxa"/>
            <w:shd w:val="clear" w:color="auto" w:fill="FFFFFF"/>
          </w:tcPr>
          <w:p w14:paraId="489E760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648</w:t>
            </w:r>
          </w:p>
        </w:tc>
        <w:tc>
          <w:tcPr>
            <w:tcW w:w="915" w:type="dxa"/>
            <w:shd w:val="clear" w:color="auto" w:fill="FFFFFF"/>
          </w:tcPr>
          <w:p w14:paraId="0223F77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5,880</w:t>
            </w:r>
          </w:p>
        </w:tc>
        <w:tc>
          <w:tcPr>
            <w:tcW w:w="915" w:type="dxa"/>
            <w:shd w:val="clear" w:color="auto" w:fill="FFFFFF"/>
          </w:tcPr>
          <w:p w14:paraId="38D8634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7,140</w:t>
            </w:r>
          </w:p>
        </w:tc>
        <w:tc>
          <w:tcPr>
            <w:tcW w:w="1301" w:type="dxa"/>
            <w:gridSpan w:val="2"/>
            <w:shd w:val="clear" w:color="auto" w:fill="FFFFFF"/>
          </w:tcPr>
          <w:p w14:paraId="60662BC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8,400</w:t>
            </w:r>
          </w:p>
        </w:tc>
      </w:tr>
      <w:tr w:rsidR="00E853D4" w:rsidRPr="00A52F67" w14:paraId="4059F875" w14:textId="77777777" w:rsidTr="008B60FC">
        <w:trPr>
          <w:trHeight w:val="200"/>
        </w:trPr>
        <w:tc>
          <w:tcPr>
            <w:tcW w:w="1634" w:type="dxa"/>
            <w:vMerge/>
          </w:tcPr>
          <w:p w14:paraId="67241F25"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6FCBBEC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1104101300 Turkana Irrigation Development Project</w:t>
            </w:r>
          </w:p>
        </w:tc>
        <w:tc>
          <w:tcPr>
            <w:tcW w:w="1783" w:type="dxa"/>
            <w:shd w:val="clear" w:color="auto" w:fill="FFFFFF"/>
          </w:tcPr>
          <w:p w14:paraId="7661FD0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Additional area under Irrigation.</w:t>
            </w:r>
          </w:p>
        </w:tc>
        <w:tc>
          <w:tcPr>
            <w:tcW w:w="2045" w:type="dxa"/>
            <w:shd w:val="clear" w:color="auto" w:fill="FFFFFF"/>
          </w:tcPr>
          <w:p w14:paraId="2834ECC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 under irrigation</w:t>
            </w:r>
          </w:p>
        </w:tc>
        <w:tc>
          <w:tcPr>
            <w:tcW w:w="991" w:type="dxa"/>
            <w:shd w:val="clear" w:color="auto" w:fill="FFFFFF"/>
          </w:tcPr>
          <w:p w14:paraId="116B81A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w:t>
            </w:r>
          </w:p>
        </w:tc>
        <w:tc>
          <w:tcPr>
            <w:tcW w:w="1561" w:type="dxa"/>
            <w:shd w:val="clear" w:color="auto" w:fill="FFFFFF"/>
          </w:tcPr>
          <w:p w14:paraId="6459BFD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387</w:t>
            </w:r>
          </w:p>
        </w:tc>
        <w:tc>
          <w:tcPr>
            <w:tcW w:w="1050" w:type="dxa"/>
            <w:shd w:val="clear" w:color="auto" w:fill="FFFFFF"/>
          </w:tcPr>
          <w:p w14:paraId="622111E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w:t>
            </w:r>
          </w:p>
        </w:tc>
        <w:tc>
          <w:tcPr>
            <w:tcW w:w="915" w:type="dxa"/>
            <w:shd w:val="clear" w:color="auto" w:fill="FFFFFF"/>
          </w:tcPr>
          <w:p w14:paraId="29B8248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4,815</w:t>
            </w:r>
          </w:p>
        </w:tc>
        <w:tc>
          <w:tcPr>
            <w:tcW w:w="915" w:type="dxa"/>
            <w:shd w:val="clear" w:color="auto" w:fill="FFFFFF"/>
          </w:tcPr>
          <w:p w14:paraId="185F356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1301" w:type="dxa"/>
            <w:gridSpan w:val="2"/>
            <w:shd w:val="clear" w:color="auto" w:fill="FFFFFF"/>
          </w:tcPr>
          <w:p w14:paraId="1791684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r>
      <w:tr w:rsidR="00E853D4" w:rsidRPr="00A52F67" w14:paraId="50FC2D45" w14:textId="77777777" w:rsidTr="008B60FC">
        <w:trPr>
          <w:trHeight w:val="200"/>
        </w:trPr>
        <w:tc>
          <w:tcPr>
            <w:tcW w:w="1634" w:type="dxa"/>
            <w:vMerge/>
          </w:tcPr>
          <w:p w14:paraId="569D6EBA"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70ADC7A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1104103900 Hola Irrigation Development Project - Construction of a gravity intake and conveyance and distribution system</w:t>
            </w:r>
          </w:p>
        </w:tc>
        <w:tc>
          <w:tcPr>
            <w:tcW w:w="1783" w:type="dxa"/>
          </w:tcPr>
          <w:p w14:paraId="55D276E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Gravity intake and conveyance and distribution system constructed</w:t>
            </w:r>
          </w:p>
          <w:p w14:paraId="0628D00B" w14:textId="77777777" w:rsidR="00E853D4" w:rsidRPr="00A52F67" w:rsidRDefault="00E853D4" w:rsidP="00E853D4">
            <w:pPr>
              <w:jc w:val="both"/>
              <w:rPr>
                <w:rFonts w:ascii="Times New Roman" w:eastAsia="Times New Roman" w:hAnsi="Times New Roman" w:cs="Times New Roman"/>
                <w:sz w:val="20"/>
                <w:szCs w:val="20"/>
              </w:rPr>
            </w:pPr>
          </w:p>
        </w:tc>
        <w:tc>
          <w:tcPr>
            <w:tcW w:w="2045" w:type="dxa"/>
          </w:tcPr>
          <w:p w14:paraId="66C1F21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completion</w:t>
            </w:r>
          </w:p>
        </w:tc>
        <w:tc>
          <w:tcPr>
            <w:tcW w:w="991" w:type="dxa"/>
          </w:tcPr>
          <w:p w14:paraId="397129C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455BC34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6C605A4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477458E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w:t>
            </w:r>
          </w:p>
        </w:tc>
        <w:tc>
          <w:tcPr>
            <w:tcW w:w="915" w:type="dxa"/>
          </w:tcPr>
          <w:p w14:paraId="5584046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16</w:t>
            </w:r>
          </w:p>
        </w:tc>
        <w:tc>
          <w:tcPr>
            <w:tcW w:w="1301" w:type="dxa"/>
            <w:gridSpan w:val="2"/>
          </w:tcPr>
          <w:p w14:paraId="44AA369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w:t>
            </w:r>
          </w:p>
        </w:tc>
      </w:tr>
      <w:tr w:rsidR="00E853D4" w:rsidRPr="00A52F67" w14:paraId="4ED05285" w14:textId="77777777" w:rsidTr="008B60FC">
        <w:trPr>
          <w:trHeight w:val="200"/>
        </w:trPr>
        <w:tc>
          <w:tcPr>
            <w:tcW w:w="1634" w:type="dxa"/>
            <w:vMerge/>
          </w:tcPr>
          <w:p w14:paraId="584283E5"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0ACADFA1" w14:textId="2E814546"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1104101700 Kenya Water Security &amp; Climate Resilience (KWSCRP-1)</w:t>
            </w:r>
            <w:r w:rsidR="00662CB4" w:rsidRPr="00A52F67">
              <w:rPr>
                <w:rFonts w:ascii="Times New Roman" w:eastAsia="Times New Roman" w:hAnsi="Times New Roman" w:cs="Times New Roman"/>
                <w:sz w:val="20"/>
                <w:szCs w:val="20"/>
              </w:rPr>
              <w:t xml:space="preserve"> </w:t>
            </w:r>
            <w:r w:rsidRPr="00A52F67">
              <w:rPr>
                <w:rFonts w:ascii="Times New Roman" w:eastAsia="Times New Roman" w:hAnsi="Times New Roman" w:cs="Times New Roman"/>
                <w:sz w:val="20"/>
                <w:szCs w:val="20"/>
              </w:rPr>
              <w:t xml:space="preserve">Lower </w:t>
            </w:r>
            <w:proofErr w:type="spellStart"/>
            <w:r w:rsidRPr="00A52F67">
              <w:rPr>
                <w:rFonts w:ascii="Times New Roman" w:eastAsia="Times New Roman" w:hAnsi="Times New Roman" w:cs="Times New Roman"/>
                <w:sz w:val="20"/>
                <w:szCs w:val="20"/>
              </w:rPr>
              <w:t>Nzoia</w:t>
            </w:r>
            <w:proofErr w:type="spellEnd"/>
            <w:r w:rsidRPr="00A52F67">
              <w:rPr>
                <w:rFonts w:ascii="Times New Roman" w:eastAsia="Times New Roman" w:hAnsi="Times New Roman" w:cs="Times New Roman"/>
                <w:sz w:val="20"/>
                <w:szCs w:val="20"/>
              </w:rPr>
              <w:t xml:space="preserve"> 10,000 acres</w:t>
            </w:r>
          </w:p>
        </w:tc>
        <w:tc>
          <w:tcPr>
            <w:tcW w:w="1783" w:type="dxa"/>
            <w:shd w:val="clear" w:color="auto" w:fill="FFFFFF"/>
          </w:tcPr>
          <w:p w14:paraId="23F1EB7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put under Irrigation</w:t>
            </w:r>
          </w:p>
        </w:tc>
        <w:tc>
          <w:tcPr>
            <w:tcW w:w="2045" w:type="dxa"/>
            <w:shd w:val="clear" w:color="auto" w:fill="FFFFFF"/>
          </w:tcPr>
          <w:p w14:paraId="12E42FF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571105D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w:t>
            </w:r>
          </w:p>
        </w:tc>
        <w:tc>
          <w:tcPr>
            <w:tcW w:w="1561" w:type="dxa"/>
            <w:shd w:val="clear" w:color="auto" w:fill="FFFFFF"/>
          </w:tcPr>
          <w:p w14:paraId="431A3DF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60C8B27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w:t>
            </w:r>
          </w:p>
        </w:tc>
        <w:tc>
          <w:tcPr>
            <w:tcW w:w="915" w:type="dxa"/>
            <w:shd w:val="clear" w:color="auto" w:fill="FFFFFF"/>
          </w:tcPr>
          <w:p w14:paraId="0E72F80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BA260B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4F641D99" w14:textId="77777777" w:rsidR="00E853D4" w:rsidRPr="00A52F67" w:rsidRDefault="00E853D4" w:rsidP="00E853D4">
            <w:pPr>
              <w:jc w:val="both"/>
              <w:rPr>
                <w:rFonts w:ascii="Times New Roman" w:eastAsia="Times New Roman" w:hAnsi="Times New Roman" w:cs="Times New Roman"/>
                <w:sz w:val="20"/>
                <w:szCs w:val="20"/>
              </w:rPr>
            </w:pPr>
          </w:p>
        </w:tc>
      </w:tr>
      <w:tr w:rsidR="00E853D4" w:rsidRPr="00A52F67" w14:paraId="6FE15B95" w14:textId="77777777" w:rsidTr="008B60FC">
        <w:trPr>
          <w:trHeight w:val="200"/>
        </w:trPr>
        <w:tc>
          <w:tcPr>
            <w:tcW w:w="1634" w:type="dxa"/>
            <w:vMerge/>
          </w:tcPr>
          <w:p w14:paraId="28FA8D4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F0B029C"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546FF36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PAPs resettled</w:t>
            </w:r>
          </w:p>
        </w:tc>
        <w:tc>
          <w:tcPr>
            <w:tcW w:w="2045" w:type="dxa"/>
            <w:shd w:val="clear" w:color="auto" w:fill="FFFFFF"/>
          </w:tcPr>
          <w:p w14:paraId="65D8F93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PAPs </w:t>
            </w:r>
          </w:p>
        </w:tc>
        <w:tc>
          <w:tcPr>
            <w:tcW w:w="991" w:type="dxa"/>
            <w:shd w:val="clear" w:color="auto" w:fill="FFFFFF"/>
          </w:tcPr>
          <w:p w14:paraId="4FDD0A5E"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6DE3A71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518F041D" w14:textId="714B7E33" w:rsidR="00E853D4" w:rsidRPr="00A52F67" w:rsidRDefault="001A5B0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w:t>
            </w:r>
          </w:p>
        </w:tc>
        <w:tc>
          <w:tcPr>
            <w:tcW w:w="915" w:type="dxa"/>
            <w:shd w:val="clear" w:color="auto" w:fill="FFFFFF"/>
          </w:tcPr>
          <w:p w14:paraId="769D9AAF"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174416B9" w14:textId="77777777" w:rsidR="00E853D4" w:rsidRPr="00A52F67" w:rsidRDefault="00E853D4" w:rsidP="00E853D4">
            <w:pPr>
              <w:jc w:val="both"/>
              <w:rPr>
                <w:rFonts w:ascii="Times New Roman" w:eastAsia="Times New Roman" w:hAnsi="Times New Roman" w:cs="Times New Roman"/>
                <w:color w:val="000000"/>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2A28877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1143ED5B" w14:textId="77777777" w:rsidTr="008B60FC">
        <w:trPr>
          <w:trHeight w:val="200"/>
        </w:trPr>
        <w:tc>
          <w:tcPr>
            <w:tcW w:w="1634" w:type="dxa"/>
            <w:vMerge/>
          </w:tcPr>
          <w:p w14:paraId="3383594B"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510556F4" w14:textId="77777777" w:rsidR="00E853D4" w:rsidRPr="00A52F67" w:rsidRDefault="00E853D4" w:rsidP="00E853D4">
            <w:pPr>
              <w:jc w:val="both"/>
              <w:rPr>
                <w:rFonts w:ascii="Times New Roman" w:eastAsia="Times New Roman" w:hAnsi="Times New Roman" w:cs="Times New Roman"/>
                <w:sz w:val="20"/>
                <w:szCs w:val="20"/>
                <w:highlight w:val="magenta"/>
              </w:rPr>
            </w:pPr>
            <w:r w:rsidRPr="00A52F67">
              <w:rPr>
                <w:rFonts w:ascii="Times New Roman" w:eastAsia="Times New Roman" w:hAnsi="Times New Roman" w:cs="Times New Roman"/>
                <w:sz w:val="20"/>
                <w:szCs w:val="20"/>
              </w:rPr>
              <w:t>Irrigation Research and Innovation for Sustainable food systems</w:t>
            </w:r>
          </w:p>
        </w:tc>
        <w:tc>
          <w:tcPr>
            <w:tcW w:w="1783" w:type="dxa"/>
          </w:tcPr>
          <w:p w14:paraId="54E5BE22" w14:textId="1E890B23" w:rsidR="00E853D4" w:rsidRPr="00A52F67" w:rsidRDefault="001A5B0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 xml:space="preserve">Irrigation Technologies disseminated </w:t>
            </w:r>
          </w:p>
        </w:tc>
        <w:tc>
          <w:tcPr>
            <w:tcW w:w="2045" w:type="dxa"/>
          </w:tcPr>
          <w:p w14:paraId="0CBC02FC" w14:textId="467CDBFB" w:rsidR="00E853D4" w:rsidRPr="00A52F67" w:rsidRDefault="001A5B0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No. of technologies</w:t>
            </w:r>
          </w:p>
        </w:tc>
        <w:tc>
          <w:tcPr>
            <w:tcW w:w="991" w:type="dxa"/>
          </w:tcPr>
          <w:p w14:paraId="23CB2EDA"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w:t>
            </w:r>
          </w:p>
        </w:tc>
        <w:tc>
          <w:tcPr>
            <w:tcW w:w="1561" w:type="dxa"/>
          </w:tcPr>
          <w:p w14:paraId="44D1289A" w14:textId="77777777" w:rsidR="00E853D4" w:rsidRPr="00A52F67" w:rsidRDefault="00E853D4" w:rsidP="00E853D4">
            <w:pPr>
              <w:jc w:val="both"/>
              <w:rPr>
                <w:rFonts w:ascii="Times New Roman" w:eastAsia="Times New Roman" w:hAnsi="Times New Roman" w:cs="Times New Roman"/>
                <w:sz w:val="20"/>
                <w:szCs w:val="20"/>
              </w:rPr>
            </w:pPr>
          </w:p>
        </w:tc>
        <w:tc>
          <w:tcPr>
            <w:tcW w:w="1050" w:type="dxa"/>
          </w:tcPr>
          <w:p w14:paraId="270F79C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17BECAD7" w14:textId="6719CAF3"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1</w:t>
            </w:r>
            <w:r w:rsidR="001A5B0E" w:rsidRPr="00A52F67">
              <w:rPr>
                <w:rFonts w:ascii="Times New Roman" w:eastAsia="Times New Roman" w:hAnsi="Times New Roman" w:cs="Times New Roman"/>
                <w:color w:val="000000"/>
                <w:sz w:val="20"/>
                <w:szCs w:val="20"/>
              </w:rPr>
              <w:t>0</w:t>
            </w:r>
          </w:p>
        </w:tc>
        <w:tc>
          <w:tcPr>
            <w:tcW w:w="915" w:type="dxa"/>
          </w:tcPr>
          <w:p w14:paraId="0D7858E6" w14:textId="4544A059" w:rsidR="00E853D4" w:rsidRPr="00A52F67" w:rsidRDefault="001A5B0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20</w:t>
            </w:r>
          </w:p>
        </w:tc>
        <w:tc>
          <w:tcPr>
            <w:tcW w:w="1301" w:type="dxa"/>
            <w:gridSpan w:val="2"/>
          </w:tcPr>
          <w:p w14:paraId="5CF72B45" w14:textId="77777777" w:rsidR="00E853D4" w:rsidRPr="00A52F67" w:rsidRDefault="00E853D4" w:rsidP="00E853D4">
            <w:pPr>
              <w:jc w:val="both"/>
              <w:rPr>
                <w:rFonts w:ascii="Times New Roman" w:eastAsia="Times New Roman" w:hAnsi="Times New Roman" w:cs="Times New Roman"/>
                <w:sz w:val="20"/>
                <w:szCs w:val="20"/>
              </w:rPr>
            </w:pPr>
          </w:p>
        </w:tc>
      </w:tr>
      <w:tr w:rsidR="00E853D4" w:rsidRPr="00A52F67" w14:paraId="000EF9A1" w14:textId="77777777" w:rsidTr="008B60FC">
        <w:trPr>
          <w:trHeight w:val="200"/>
        </w:trPr>
        <w:tc>
          <w:tcPr>
            <w:tcW w:w="1634" w:type="dxa"/>
            <w:vMerge/>
          </w:tcPr>
          <w:p w14:paraId="75F57620"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64C1A10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Irrigation Sector Reform Program</w:t>
            </w:r>
          </w:p>
        </w:tc>
        <w:tc>
          <w:tcPr>
            <w:tcW w:w="1783" w:type="dxa"/>
            <w:vMerge w:val="restart"/>
            <w:shd w:val="clear" w:color="auto" w:fill="FFFFFF"/>
          </w:tcPr>
          <w:p w14:paraId="734CAAF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color w:val="000000"/>
                <w:sz w:val="20"/>
                <w:szCs w:val="20"/>
              </w:rPr>
              <w:t xml:space="preserve">CIDUs formed (45) and capacity built </w:t>
            </w:r>
          </w:p>
        </w:tc>
        <w:tc>
          <w:tcPr>
            <w:tcW w:w="2045" w:type="dxa"/>
            <w:shd w:val="clear" w:color="auto" w:fill="FFFFFF"/>
          </w:tcPr>
          <w:p w14:paraId="5F47C2D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CIDUs Formed </w:t>
            </w:r>
          </w:p>
        </w:tc>
        <w:tc>
          <w:tcPr>
            <w:tcW w:w="991" w:type="dxa"/>
            <w:shd w:val="clear" w:color="auto" w:fill="FFFFFF"/>
          </w:tcPr>
          <w:p w14:paraId="5F0B58F2"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1561" w:type="dxa"/>
            <w:shd w:val="clear" w:color="auto" w:fill="FFFFFF"/>
          </w:tcPr>
          <w:p w14:paraId="516032C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1050" w:type="dxa"/>
            <w:shd w:val="clear" w:color="auto" w:fill="FFFFFF"/>
          </w:tcPr>
          <w:p w14:paraId="7287CCBC"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915" w:type="dxa"/>
            <w:shd w:val="clear" w:color="auto" w:fill="FFFFFF"/>
          </w:tcPr>
          <w:p w14:paraId="5EC6321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915" w:type="dxa"/>
            <w:shd w:val="clear" w:color="auto" w:fill="FFFFFF"/>
          </w:tcPr>
          <w:p w14:paraId="747CAED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w:t>
            </w:r>
          </w:p>
        </w:tc>
        <w:tc>
          <w:tcPr>
            <w:tcW w:w="1301" w:type="dxa"/>
            <w:gridSpan w:val="2"/>
            <w:shd w:val="clear" w:color="auto" w:fill="FFFFFF"/>
          </w:tcPr>
          <w:p w14:paraId="6E4C4C1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2F0C7CD4" w14:textId="77777777" w:rsidTr="008B60FC">
        <w:trPr>
          <w:trHeight w:val="200"/>
        </w:trPr>
        <w:tc>
          <w:tcPr>
            <w:tcW w:w="1634" w:type="dxa"/>
            <w:vMerge/>
          </w:tcPr>
          <w:p w14:paraId="598B33AF"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4C4AA222"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vMerge/>
            <w:shd w:val="clear" w:color="auto" w:fill="FFFFFF"/>
          </w:tcPr>
          <w:p w14:paraId="663AC67E" w14:textId="77777777" w:rsidR="00E853D4" w:rsidRPr="00A52F67" w:rsidRDefault="00E853D4" w:rsidP="00E853D4">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77DDCF4C" w14:textId="77777777" w:rsidR="00E853D4" w:rsidRPr="00A52F67" w:rsidRDefault="00E853D4" w:rsidP="00E853D4">
            <w:pPr>
              <w:spacing w:line="276" w:lineRule="auto"/>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CIDUs trained</w:t>
            </w:r>
          </w:p>
        </w:tc>
        <w:tc>
          <w:tcPr>
            <w:tcW w:w="991" w:type="dxa"/>
            <w:shd w:val="clear" w:color="auto" w:fill="FFFFFF"/>
          </w:tcPr>
          <w:p w14:paraId="13669CA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1561" w:type="dxa"/>
            <w:shd w:val="clear" w:color="auto" w:fill="FFFFFF"/>
          </w:tcPr>
          <w:p w14:paraId="6294B13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1050" w:type="dxa"/>
            <w:shd w:val="clear" w:color="auto" w:fill="FFFFFF"/>
          </w:tcPr>
          <w:p w14:paraId="7D5FA98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w:t>
            </w:r>
          </w:p>
        </w:tc>
        <w:tc>
          <w:tcPr>
            <w:tcW w:w="915" w:type="dxa"/>
            <w:shd w:val="clear" w:color="auto" w:fill="FFFFFF"/>
          </w:tcPr>
          <w:p w14:paraId="59F7875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915" w:type="dxa"/>
            <w:shd w:val="clear" w:color="auto" w:fill="FFFFFF"/>
          </w:tcPr>
          <w:p w14:paraId="08110D93"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p w14:paraId="11426D83" w14:textId="77777777" w:rsidR="00E853D4" w:rsidRPr="00A52F67" w:rsidRDefault="00E853D4" w:rsidP="00E853D4">
            <w:pPr>
              <w:jc w:val="both"/>
              <w:rPr>
                <w:rFonts w:ascii="Times New Roman" w:eastAsia="Times New Roman" w:hAnsi="Times New Roman" w:cs="Times New Roman"/>
                <w:sz w:val="20"/>
                <w:szCs w:val="20"/>
              </w:rPr>
            </w:pPr>
          </w:p>
        </w:tc>
        <w:tc>
          <w:tcPr>
            <w:tcW w:w="1301" w:type="dxa"/>
            <w:gridSpan w:val="2"/>
            <w:shd w:val="clear" w:color="auto" w:fill="FFFFFF"/>
          </w:tcPr>
          <w:p w14:paraId="3C6FFB67"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r>
      <w:tr w:rsidR="00E853D4" w:rsidRPr="00A52F67" w14:paraId="44C6DE26" w14:textId="77777777" w:rsidTr="008B60FC">
        <w:trPr>
          <w:trHeight w:val="200"/>
        </w:trPr>
        <w:tc>
          <w:tcPr>
            <w:tcW w:w="1634" w:type="dxa"/>
            <w:vMerge/>
          </w:tcPr>
          <w:p w14:paraId="0D1DA5C3"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456CEE06" w14:textId="77777777" w:rsidR="00E853D4" w:rsidRPr="00A52F67" w:rsidRDefault="00E853D4" w:rsidP="00E853D4">
            <w:pPr>
              <w:jc w:val="both"/>
              <w:rPr>
                <w:rFonts w:ascii="Times New Roman" w:eastAsia="Times New Roman" w:hAnsi="Times New Roman" w:cs="Times New Roman"/>
                <w:sz w:val="20"/>
                <w:szCs w:val="20"/>
              </w:rPr>
            </w:pPr>
          </w:p>
        </w:tc>
        <w:tc>
          <w:tcPr>
            <w:tcW w:w="1783" w:type="dxa"/>
            <w:shd w:val="clear" w:color="auto" w:fill="FFFFFF"/>
          </w:tcPr>
          <w:p w14:paraId="7EF44141"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Irrigation schemes Licensed</w:t>
            </w:r>
          </w:p>
        </w:tc>
        <w:tc>
          <w:tcPr>
            <w:tcW w:w="2045" w:type="dxa"/>
            <w:shd w:val="clear" w:color="auto" w:fill="FFFFFF"/>
          </w:tcPr>
          <w:p w14:paraId="7B785C1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irrigation schemes licensed</w:t>
            </w:r>
          </w:p>
        </w:tc>
        <w:tc>
          <w:tcPr>
            <w:tcW w:w="991" w:type="dxa"/>
            <w:shd w:val="clear" w:color="auto" w:fill="FFFFFF"/>
          </w:tcPr>
          <w:p w14:paraId="5371B36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1561" w:type="dxa"/>
            <w:shd w:val="clear" w:color="auto" w:fill="FFFFFF"/>
          </w:tcPr>
          <w:p w14:paraId="4BFC303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w:t>
            </w:r>
          </w:p>
        </w:tc>
        <w:tc>
          <w:tcPr>
            <w:tcW w:w="1050" w:type="dxa"/>
            <w:shd w:val="clear" w:color="auto" w:fill="FFFFFF"/>
          </w:tcPr>
          <w:p w14:paraId="24D17D0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915" w:type="dxa"/>
            <w:shd w:val="clear" w:color="auto" w:fill="FFFFFF"/>
          </w:tcPr>
          <w:p w14:paraId="13B5417E"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w:t>
            </w:r>
          </w:p>
        </w:tc>
        <w:tc>
          <w:tcPr>
            <w:tcW w:w="915" w:type="dxa"/>
            <w:shd w:val="clear" w:color="auto" w:fill="FFFFFF"/>
          </w:tcPr>
          <w:p w14:paraId="2B9E461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shd w:val="clear" w:color="auto" w:fill="FFFFFF"/>
          </w:tcPr>
          <w:p w14:paraId="71F450A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150</w:t>
            </w:r>
          </w:p>
        </w:tc>
      </w:tr>
      <w:tr w:rsidR="00E853D4" w:rsidRPr="00A52F67" w14:paraId="2FEC72E1" w14:textId="77777777" w:rsidTr="008B60FC">
        <w:trPr>
          <w:trHeight w:val="839"/>
        </w:trPr>
        <w:tc>
          <w:tcPr>
            <w:tcW w:w="1634" w:type="dxa"/>
            <w:vMerge/>
          </w:tcPr>
          <w:p w14:paraId="1C453CBC"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737C57A"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shd w:val="clear" w:color="auto" w:fill="FFFFFF"/>
          </w:tcPr>
          <w:p w14:paraId="219F903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Compliance to irrigation quality standards. </w:t>
            </w:r>
          </w:p>
        </w:tc>
        <w:tc>
          <w:tcPr>
            <w:tcW w:w="2045" w:type="dxa"/>
            <w:shd w:val="clear" w:color="auto" w:fill="FFFFFF"/>
          </w:tcPr>
          <w:p w14:paraId="016D79D6" w14:textId="3DCDA1E8" w:rsidR="00E853D4" w:rsidRPr="00A52F67" w:rsidRDefault="001A5B0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Projects assessed</w:t>
            </w:r>
          </w:p>
        </w:tc>
        <w:tc>
          <w:tcPr>
            <w:tcW w:w="991" w:type="dxa"/>
            <w:shd w:val="clear" w:color="auto" w:fill="FFFFFF" w:themeFill="background1"/>
          </w:tcPr>
          <w:p w14:paraId="5FE7BC04"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1561" w:type="dxa"/>
            <w:shd w:val="clear" w:color="auto" w:fill="FFFFFF" w:themeFill="background1"/>
          </w:tcPr>
          <w:p w14:paraId="5824C4E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w:t>
            </w:r>
          </w:p>
        </w:tc>
        <w:tc>
          <w:tcPr>
            <w:tcW w:w="1050" w:type="dxa"/>
            <w:shd w:val="clear" w:color="auto" w:fill="FFFFFF" w:themeFill="background1"/>
          </w:tcPr>
          <w:p w14:paraId="15A313AF"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w:t>
            </w:r>
          </w:p>
        </w:tc>
        <w:tc>
          <w:tcPr>
            <w:tcW w:w="915" w:type="dxa"/>
            <w:shd w:val="clear" w:color="auto" w:fill="FFFFFF" w:themeFill="background1"/>
          </w:tcPr>
          <w:p w14:paraId="2C36EFC6"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w:t>
            </w:r>
          </w:p>
        </w:tc>
        <w:tc>
          <w:tcPr>
            <w:tcW w:w="915" w:type="dxa"/>
            <w:shd w:val="clear" w:color="auto" w:fill="FFFFFF" w:themeFill="background1"/>
          </w:tcPr>
          <w:p w14:paraId="5299588B"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w:t>
            </w:r>
          </w:p>
        </w:tc>
        <w:tc>
          <w:tcPr>
            <w:tcW w:w="1301" w:type="dxa"/>
            <w:gridSpan w:val="2"/>
            <w:shd w:val="clear" w:color="auto" w:fill="FFFFFF" w:themeFill="background1"/>
          </w:tcPr>
          <w:p w14:paraId="5FE6AFA0"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w:t>
            </w:r>
          </w:p>
        </w:tc>
      </w:tr>
      <w:tr w:rsidR="00E853D4" w:rsidRPr="00A52F67" w14:paraId="112AEADC" w14:textId="77777777" w:rsidTr="008B60FC">
        <w:trPr>
          <w:trHeight w:val="200"/>
        </w:trPr>
        <w:tc>
          <w:tcPr>
            <w:tcW w:w="1634" w:type="dxa"/>
            <w:vMerge/>
          </w:tcPr>
          <w:p w14:paraId="1CFFEED8"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17A846D"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1783" w:type="dxa"/>
            <w:tcBorders>
              <w:top w:val="single" w:sz="7" w:space="0" w:color="000000"/>
              <w:left w:val="single" w:sz="7" w:space="0" w:color="000000"/>
              <w:bottom w:val="single" w:sz="7" w:space="0" w:color="000000"/>
              <w:right w:val="single" w:sz="7" w:space="0" w:color="000000"/>
            </w:tcBorders>
            <w:shd w:val="clear" w:color="auto" w:fill="FFFFFF" w:themeFill="background1"/>
            <w:tcMar>
              <w:top w:w="0" w:type="dxa"/>
              <w:left w:w="100" w:type="dxa"/>
              <w:bottom w:w="0" w:type="dxa"/>
              <w:right w:w="100" w:type="dxa"/>
            </w:tcMar>
          </w:tcPr>
          <w:p w14:paraId="743706A9"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Irrigation water tariffs established</w:t>
            </w:r>
          </w:p>
        </w:tc>
        <w:tc>
          <w:tcPr>
            <w:tcW w:w="2045"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7E078304" w14:textId="001EC005" w:rsidR="00E853D4" w:rsidRPr="00A52F67" w:rsidRDefault="001008BB" w:rsidP="00E853D4">
            <w:pPr>
              <w:spacing w:line="360"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tariffs</w:t>
            </w:r>
          </w:p>
        </w:tc>
        <w:tc>
          <w:tcPr>
            <w:tcW w:w="991"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013A39F3"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31CDDEBE"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41E6F318" w14:textId="3060DF46" w:rsidR="00E853D4" w:rsidRPr="00A52F67" w:rsidRDefault="001008BB"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5408BD6A" w14:textId="507A5F83" w:rsidR="00E853D4" w:rsidRPr="00A52F67" w:rsidRDefault="001008BB"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6E577DFF" w14:textId="2163BE11" w:rsidR="00E853D4" w:rsidRPr="00A52F67" w:rsidRDefault="001008BB"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1301" w:type="dxa"/>
            <w:gridSpan w:val="2"/>
            <w:tcBorders>
              <w:top w:val="single" w:sz="7" w:space="0" w:color="000000"/>
              <w:left w:val="nil"/>
              <w:bottom w:val="single" w:sz="7" w:space="0" w:color="000000"/>
              <w:right w:val="single" w:sz="7" w:space="0" w:color="000000"/>
            </w:tcBorders>
            <w:shd w:val="clear" w:color="auto" w:fill="FFFFFF" w:themeFill="background1"/>
            <w:tcMar>
              <w:top w:w="0" w:type="dxa"/>
              <w:left w:w="100" w:type="dxa"/>
              <w:bottom w:w="0" w:type="dxa"/>
              <w:right w:w="100" w:type="dxa"/>
            </w:tcMar>
          </w:tcPr>
          <w:p w14:paraId="2D898E75" w14:textId="77777777" w:rsidR="00E853D4" w:rsidRPr="00A52F67" w:rsidRDefault="00E853D4" w:rsidP="00E853D4">
            <w:pPr>
              <w:spacing w:line="276" w:lineRule="auto"/>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E853D4" w:rsidRPr="00A52F67" w14:paraId="3B0BCE06" w14:textId="77777777" w:rsidTr="008B60FC">
        <w:trPr>
          <w:trHeight w:val="200"/>
        </w:trPr>
        <w:tc>
          <w:tcPr>
            <w:tcW w:w="1634" w:type="dxa"/>
            <w:vMerge/>
          </w:tcPr>
          <w:p w14:paraId="3047E0F9"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508E716B" w14:textId="36DF864B" w:rsidR="00E853D4" w:rsidRPr="00A52F67" w:rsidRDefault="005B55AE" w:rsidP="00E853D4">
            <w:pPr>
              <w:jc w:val="both"/>
              <w:rPr>
                <w:rFonts w:ascii="Times New Roman" w:eastAsia="Times New Roman" w:hAnsi="Times New Roman" w:cs="Times New Roman"/>
                <w:sz w:val="20"/>
                <w:szCs w:val="20"/>
                <w:highlight w:val="green"/>
              </w:rPr>
            </w:pPr>
            <w:r w:rsidRPr="00A52F67">
              <w:rPr>
                <w:rFonts w:ascii="Times New Roman" w:eastAsia="Times New Roman" w:hAnsi="Times New Roman" w:cs="Times New Roman"/>
                <w:sz w:val="20"/>
                <w:szCs w:val="20"/>
              </w:rPr>
              <w:t>1104118400 Irrigation</w:t>
            </w:r>
            <w:r w:rsidR="00E853D4" w:rsidRPr="00A52F67">
              <w:rPr>
                <w:rFonts w:ascii="Times New Roman" w:eastAsia="Times New Roman" w:hAnsi="Times New Roman" w:cs="Times New Roman"/>
                <w:sz w:val="20"/>
                <w:szCs w:val="20"/>
              </w:rPr>
              <w:t xml:space="preserve"> </w:t>
            </w:r>
            <w:r w:rsidRPr="00A52F67">
              <w:rPr>
                <w:rFonts w:ascii="Times New Roman" w:eastAsia="Times New Roman" w:hAnsi="Times New Roman" w:cs="Times New Roman"/>
                <w:sz w:val="20"/>
                <w:szCs w:val="20"/>
              </w:rPr>
              <w:t>for</w:t>
            </w:r>
            <w:r w:rsidR="00E853D4" w:rsidRPr="00A52F67">
              <w:rPr>
                <w:rFonts w:ascii="Times New Roman" w:eastAsia="Times New Roman" w:hAnsi="Times New Roman" w:cs="Times New Roman"/>
                <w:sz w:val="20"/>
                <w:szCs w:val="20"/>
              </w:rPr>
              <w:t xml:space="preserve"> Food Security-Rice Intensification Project.</w:t>
            </w:r>
            <w:r w:rsidR="00E853D4" w:rsidRPr="00A52F67">
              <w:rPr>
                <w:rFonts w:ascii="Times New Roman" w:eastAsia="Times New Roman" w:hAnsi="Times New Roman" w:cs="Times New Roman"/>
                <w:sz w:val="20"/>
                <w:szCs w:val="20"/>
                <w:highlight w:val="green"/>
              </w:rPr>
              <w:t xml:space="preserve"> </w:t>
            </w:r>
          </w:p>
        </w:tc>
        <w:tc>
          <w:tcPr>
            <w:tcW w:w="1783" w:type="dxa"/>
          </w:tcPr>
          <w:p w14:paraId="03A20239"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under irrigation rehabilitated</w:t>
            </w:r>
          </w:p>
        </w:tc>
        <w:tc>
          <w:tcPr>
            <w:tcW w:w="2045" w:type="dxa"/>
          </w:tcPr>
          <w:p w14:paraId="793BEAD8"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tcPr>
          <w:p w14:paraId="0AAD4BC5"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2000</w:t>
            </w:r>
          </w:p>
        </w:tc>
        <w:tc>
          <w:tcPr>
            <w:tcW w:w="1561" w:type="dxa"/>
          </w:tcPr>
          <w:p w14:paraId="35407C3D" w14:textId="77777777" w:rsidR="00E853D4" w:rsidRPr="00A52F67" w:rsidRDefault="00E853D4"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2000</w:t>
            </w:r>
          </w:p>
        </w:tc>
        <w:tc>
          <w:tcPr>
            <w:tcW w:w="1050" w:type="dxa"/>
          </w:tcPr>
          <w:p w14:paraId="05EB086E" w14:textId="0F7ACB89" w:rsidR="00E853D4" w:rsidRPr="00A52F67" w:rsidRDefault="001008BB"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w:t>
            </w:r>
            <w:r w:rsidR="00E853D4" w:rsidRPr="00A52F67">
              <w:rPr>
                <w:rFonts w:ascii="Times New Roman" w:eastAsia="Times New Roman" w:hAnsi="Times New Roman" w:cs="Times New Roman"/>
                <w:sz w:val="20"/>
                <w:szCs w:val="20"/>
              </w:rPr>
              <w:t>,875</w:t>
            </w:r>
          </w:p>
        </w:tc>
        <w:tc>
          <w:tcPr>
            <w:tcW w:w="915" w:type="dxa"/>
          </w:tcPr>
          <w:p w14:paraId="24AF1664" w14:textId="4D21B8CD" w:rsidR="00E853D4" w:rsidRPr="00A52F67" w:rsidRDefault="001008BB"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31</w:t>
            </w:r>
            <w:r w:rsidR="00E853D4" w:rsidRPr="00A52F67">
              <w:rPr>
                <w:rFonts w:ascii="Times New Roman" w:eastAsia="Times New Roman" w:hAnsi="Times New Roman" w:cs="Times New Roman"/>
                <w:sz w:val="20"/>
                <w:szCs w:val="20"/>
              </w:rPr>
              <w:t>,375</w:t>
            </w:r>
          </w:p>
        </w:tc>
        <w:tc>
          <w:tcPr>
            <w:tcW w:w="915" w:type="dxa"/>
          </w:tcPr>
          <w:p w14:paraId="6BFAB72B" w14:textId="16C53AFB" w:rsidR="00E853D4" w:rsidRPr="00A52F67" w:rsidRDefault="001008BB"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41</w:t>
            </w:r>
            <w:r w:rsidR="00E853D4" w:rsidRPr="00A52F67">
              <w:rPr>
                <w:rFonts w:ascii="Times New Roman" w:eastAsia="Times New Roman" w:hAnsi="Times New Roman" w:cs="Times New Roman"/>
                <w:sz w:val="20"/>
                <w:szCs w:val="20"/>
              </w:rPr>
              <w:t>,375</w:t>
            </w:r>
          </w:p>
        </w:tc>
        <w:tc>
          <w:tcPr>
            <w:tcW w:w="1301" w:type="dxa"/>
            <w:gridSpan w:val="2"/>
          </w:tcPr>
          <w:p w14:paraId="0C51D958" w14:textId="0DFAD7A0" w:rsidR="00E853D4" w:rsidRPr="00A52F67" w:rsidRDefault="001008BB"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48</w:t>
            </w:r>
            <w:r w:rsidR="00E853D4" w:rsidRPr="00A52F67">
              <w:rPr>
                <w:rFonts w:ascii="Times New Roman" w:eastAsia="Times New Roman" w:hAnsi="Times New Roman" w:cs="Times New Roman"/>
                <w:sz w:val="20"/>
                <w:szCs w:val="20"/>
              </w:rPr>
              <w:t>,375</w:t>
            </w:r>
          </w:p>
        </w:tc>
      </w:tr>
      <w:tr w:rsidR="00E853D4" w:rsidRPr="00A52F67" w14:paraId="0433E7F0" w14:textId="77777777" w:rsidTr="008B60FC">
        <w:trPr>
          <w:trHeight w:val="200"/>
        </w:trPr>
        <w:tc>
          <w:tcPr>
            <w:tcW w:w="1634" w:type="dxa"/>
          </w:tcPr>
          <w:p w14:paraId="6E13E46E" w14:textId="77777777" w:rsidR="00E853D4" w:rsidRPr="00A52F67" w:rsidRDefault="00E853D4" w:rsidP="00E853D4">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0C2F5051" w14:textId="77777777" w:rsidR="00E853D4" w:rsidRPr="00A52F67" w:rsidRDefault="00E853D4" w:rsidP="00E853D4">
            <w:pPr>
              <w:pBdr>
                <w:top w:val="nil"/>
                <w:left w:val="nil"/>
                <w:bottom w:val="nil"/>
                <w:right w:val="nil"/>
                <w:between w:val="nil"/>
              </w:pBdr>
              <w:jc w:val="both"/>
              <w:rPr>
                <w:rFonts w:ascii="Times New Roman" w:eastAsia="Times New Roman" w:hAnsi="Times New Roman" w:cs="Times New Roman"/>
                <w:sz w:val="20"/>
                <w:szCs w:val="20"/>
              </w:rPr>
            </w:pPr>
          </w:p>
        </w:tc>
        <w:tc>
          <w:tcPr>
            <w:tcW w:w="1783" w:type="dxa"/>
            <w:shd w:val="clear" w:color="auto" w:fill="FFFFFF"/>
          </w:tcPr>
          <w:p w14:paraId="0E28ECC0" w14:textId="657DD160" w:rsidR="00E853D4" w:rsidRPr="00A52F67" w:rsidRDefault="005B55A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Under Irrigation Expanded</w:t>
            </w:r>
          </w:p>
        </w:tc>
        <w:tc>
          <w:tcPr>
            <w:tcW w:w="2045" w:type="dxa"/>
            <w:shd w:val="clear" w:color="auto" w:fill="FFFFFF"/>
          </w:tcPr>
          <w:p w14:paraId="530F3380" w14:textId="49847B86" w:rsidR="00E853D4" w:rsidRPr="00A52F67" w:rsidRDefault="005B55A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cPr>
          <w:p w14:paraId="0937A6B8" w14:textId="77777777" w:rsidR="00E853D4" w:rsidRPr="00A52F67" w:rsidRDefault="00E853D4" w:rsidP="00E853D4">
            <w:pPr>
              <w:jc w:val="both"/>
              <w:rPr>
                <w:rFonts w:ascii="Times New Roman" w:eastAsia="Times New Roman" w:hAnsi="Times New Roman" w:cs="Times New Roman"/>
                <w:sz w:val="20"/>
                <w:szCs w:val="20"/>
              </w:rPr>
            </w:pPr>
          </w:p>
        </w:tc>
        <w:tc>
          <w:tcPr>
            <w:tcW w:w="1561" w:type="dxa"/>
            <w:shd w:val="clear" w:color="auto" w:fill="FFFFFF"/>
          </w:tcPr>
          <w:p w14:paraId="3703A5EE" w14:textId="77777777" w:rsidR="00E853D4" w:rsidRPr="00A52F67" w:rsidRDefault="00E853D4" w:rsidP="00E853D4">
            <w:pPr>
              <w:jc w:val="both"/>
              <w:rPr>
                <w:rFonts w:ascii="Times New Roman" w:eastAsia="Times New Roman" w:hAnsi="Times New Roman" w:cs="Times New Roman"/>
                <w:sz w:val="20"/>
                <w:szCs w:val="20"/>
              </w:rPr>
            </w:pPr>
          </w:p>
        </w:tc>
        <w:tc>
          <w:tcPr>
            <w:tcW w:w="1050" w:type="dxa"/>
            <w:shd w:val="clear" w:color="auto" w:fill="FFFFFF"/>
          </w:tcPr>
          <w:p w14:paraId="22016112" w14:textId="77777777" w:rsidR="00E853D4" w:rsidRPr="00A52F67" w:rsidRDefault="00E853D4" w:rsidP="00E853D4">
            <w:pPr>
              <w:jc w:val="both"/>
              <w:rPr>
                <w:rFonts w:ascii="Times New Roman" w:eastAsia="Times New Roman" w:hAnsi="Times New Roman" w:cs="Times New Roman"/>
                <w:sz w:val="20"/>
                <w:szCs w:val="20"/>
              </w:rPr>
            </w:pPr>
          </w:p>
        </w:tc>
        <w:tc>
          <w:tcPr>
            <w:tcW w:w="915" w:type="dxa"/>
            <w:shd w:val="clear" w:color="auto" w:fill="FFFFFF"/>
          </w:tcPr>
          <w:p w14:paraId="29F5BF90" w14:textId="66832A79" w:rsidR="00E853D4" w:rsidRPr="00A52F67" w:rsidRDefault="005B55A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915" w:type="dxa"/>
            <w:shd w:val="clear" w:color="auto" w:fill="FFFFFF"/>
          </w:tcPr>
          <w:p w14:paraId="53C2D0DA" w14:textId="4403F2B7" w:rsidR="00E853D4" w:rsidRPr="00A52F67" w:rsidRDefault="005B55A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1301" w:type="dxa"/>
            <w:gridSpan w:val="2"/>
            <w:shd w:val="clear" w:color="auto" w:fill="FFFFFF"/>
          </w:tcPr>
          <w:p w14:paraId="73D3175B" w14:textId="5101558C" w:rsidR="00E853D4" w:rsidRPr="00A52F67" w:rsidRDefault="005B55AE" w:rsidP="00E853D4">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4,000</w:t>
            </w:r>
          </w:p>
        </w:tc>
      </w:tr>
      <w:tr w:rsidR="005B55AE" w:rsidRPr="00A52F67" w14:paraId="04365C07" w14:textId="77777777" w:rsidTr="00AA1178">
        <w:trPr>
          <w:trHeight w:val="200"/>
        </w:trPr>
        <w:tc>
          <w:tcPr>
            <w:tcW w:w="1634" w:type="dxa"/>
          </w:tcPr>
          <w:p w14:paraId="640A7AEF"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011B140C" w14:textId="77777777" w:rsidR="005B55AE" w:rsidRPr="00A52F67" w:rsidRDefault="005B55AE" w:rsidP="005B55AE">
            <w:pPr>
              <w:pBdr>
                <w:top w:val="nil"/>
                <w:left w:val="nil"/>
                <w:bottom w:val="nil"/>
                <w:right w:val="nil"/>
                <w:between w:val="nil"/>
              </w:pBdr>
              <w:jc w:val="both"/>
              <w:rPr>
                <w:rFonts w:ascii="Times New Roman" w:eastAsia="Times New Roman" w:hAnsi="Times New Roman" w:cs="Times New Roman"/>
                <w:sz w:val="20"/>
                <w:szCs w:val="20"/>
              </w:rPr>
            </w:pPr>
          </w:p>
        </w:tc>
        <w:tc>
          <w:tcPr>
            <w:tcW w:w="1783" w:type="dxa"/>
          </w:tcPr>
          <w:p w14:paraId="06DCBA8C" w14:textId="65C5C9C9"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Rice produced</w:t>
            </w:r>
          </w:p>
        </w:tc>
        <w:tc>
          <w:tcPr>
            <w:tcW w:w="2045" w:type="dxa"/>
          </w:tcPr>
          <w:p w14:paraId="5CED4A73" w14:textId="6FDB1515"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tons produced</w:t>
            </w:r>
          </w:p>
        </w:tc>
        <w:tc>
          <w:tcPr>
            <w:tcW w:w="991" w:type="dxa"/>
          </w:tcPr>
          <w:p w14:paraId="164E0EF6" w14:textId="42C4CA81"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5000</w:t>
            </w:r>
          </w:p>
        </w:tc>
        <w:tc>
          <w:tcPr>
            <w:tcW w:w="1561" w:type="dxa"/>
          </w:tcPr>
          <w:p w14:paraId="4BA0A1D3" w14:textId="129984B8"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5,160</w:t>
            </w:r>
          </w:p>
        </w:tc>
        <w:tc>
          <w:tcPr>
            <w:tcW w:w="1050" w:type="dxa"/>
          </w:tcPr>
          <w:p w14:paraId="6C6CE6CE" w14:textId="26852FC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31,890</w:t>
            </w:r>
          </w:p>
        </w:tc>
        <w:tc>
          <w:tcPr>
            <w:tcW w:w="915" w:type="dxa"/>
          </w:tcPr>
          <w:p w14:paraId="28DF4DCB" w14:textId="5E85DFB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86,560</w:t>
            </w:r>
          </w:p>
        </w:tc>
        <w:tc>
          <w:tcPr>
            <w:tcW w:w="915" w:type="dxa"/>
          </w:tcPr>
          <w:p w14:paraId="19B84063" w14:textId="50E38EAC"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86,560</w:t>
            </w:r>
          </w:p>
        </w:tc>
        <w:tc>
          <w:tcPr>
            <w:tcW w:w="1301" w:type="dxa"/>
            <w:gridSpan w:val="2"/>
          </w:tcPr>
          <w:p w14:paraId="4C8ACF0F" w14:textId="44E5429D"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86,560</w:t>
            </w:r>
          </w:p>
        </w:tc>
      </w:tr>
      <w:tr w:rsidR="005B55AE" w:rsidRPr="00A52F67" w14:paraId="567F9860" w14:textId="77777777" w:rsidTr="008B60FC">
        <w:trPr>
          <w:trHeight w:val="200"/>
        </w:trPr>
        <w:tc>
          <w:tcPr>
            <w:tcW w:w="12961" w:type="dxa"/>
            <w:gridSpan w:val="10"/>
            <w:shd w:val="clear" w:color="auto" w:fill="95DCF7"/>
          </w:tcPr>
          <w:p w14:paraId="565588A0" w14:textId="77777777" w:rsidR="005B55AE" w:rsidRPr="00A52F67" w:rsidRDefault="005B55AE" w:rsidP="005B55AE">
            <w:pPr>
              <w:jc w:val="both"/>
              <w:rPr>
                <w:rFonts w:ascii="Times New Roman" w:eastAsia="Times New Roman" w:hAnsi="Times New Roman" w:cs="Times New Roman"/>
                <w:b/>
                <w:bCs/>
                <w:sz w:val="20"/>
                <w:szCs w:val="20"/>
              </w:rPr>
            </w:pPr>
            <w:proofErr w:type="spellStart"/>
            <w:r w:rsidRPr="00A52F67">
              <w:rPr>
                <w:rFonts w:ascii="Times New Roman" w:eastAsia="Times New Roman" w:hAnsi="Times New Roman" w:cs="Times New Roman"/>
                <w:b/>
                <w:bCs/>
                <w:sz w:val="20"/>
                <w:szCs w:val="20"/>
              </w:rPr>
              <w:t>Programme</w:t>
            </w:r>
            <w:proofErr w:type="spellEnd"/>
            <w:r w:rsidRPr="00A52F67">
              <w:rPr>
                <w:rFonts w:ascii="Times New Roman" w:eastAsia="Times New Roman" w:hAnsi="Times New Roman" w:cs="Times New Roman"/>
                <w:b/>
                <w:bCs/>
                <w:sz w:val="20"/>
                <w:szCs w:val="20"/>
              </w:rPr>
              <w:t xml:space="preserve">: Land Reclamation and Climate Resilience Irrigation Development </w:t>
            </w:r>
            <w:proofErr w:type="spellStart"/>
            <w:r w:rsidRPr="00A52F67">
              <w:rPr>
                <w:rFonts w:ascii="Times New Roman" w:eastAsia="Times New Roman" w:hAnsi="Times New Roman" w:cs="Times New Roman"/>
                <w:b/>
                <w:bCs/>
                <w:sz w:val="20"/>
                <w:szCs w:val="20"/>
              </w:rPr>
              <w:t>Programme</w:t>
            </w:r>
            <w:proofErr w:type="spellEnd"/>
          </w:p>
        </w:tc>
        <w:tc>
          <w:tcPr>
            <w:tcW w:w="1280" w:type="dxa"/>
            <w:shd w:val="clear" w:color="auto" w:fill="95DCF7"/>
          </w:tcPr>
          <w:p w14:paraId="2A6742EF" w14:textId="77777777" w:rsidR="005B55AE" w:rsidRPr="00A52F67" w:rsidRDefault="005B55AE" w:rsidP="005B55AE">
            <w:pPr>
              <w:jc w:val="both"/>
              <w:rPr>
                <w:rFonts w:ascii="Times New Roman" w:eastAsia="Times New Roman" w:hAnsi="Times New Roman" w:cs="Times New Roman"/>
                <w:sz w:val="20"/>
                <w:szCs w:val="20"/>
              </w:rPr>
            </w:pPr>
          </w:p>
        </w:tc>
      </w:tr>
      <w:tr w:rsidR="005B55AE" w:rsidRPr="00A52F67" w14:paraId="528AE1BE" w14:textId="77777777" w:rsidTr="008B60FC">
        <w:trPr>
          <w:trHeight w:val="200"/>
        </w:trPr>
        <w:tc>
          <w:tcPr>
            <w:tcW w:w="12961" w:type="dxa"/>
            <w:gridSpan w:val="10"/>
            <w:shd w:val="clear" w:color="auto" w:fill="95DCF7"/>
          </w:tcPr>
          <w:p w14:paraId="780574A3" w14:textId="77777777" w:rsidR="005B55AE" w:rsidRPr="00A52F67" w:rsidRDefault="005B55AE" w:rsidP="005B55AE">
            <w:pPr>
              <w:jc w:val="both"/>
              <w:rPr>
                <w:rFonts w:ascii="Times New Roman" w:eastAsia="Times New Roman" w:hAnsi="Times New Roman" w:cs="Times New Roman"/>
                <w:b/>
                <w:bCs/>
                <w:sz w:val="20"/>
                <w:szCs w:val="20"/>
              </w:rPr>
            </w:pPr>
            <w:r w:rsidRPr="00A52F67">
              <w:rPr>
                <w:rFonts w:ascii="Times New Roman" w:eastAsia="Times New Roman" w:hAnsi="Times New Roman" w:cs="Times New Roman"/>
                <w:b/>
                <w:bCs/>
                <w:sz w:val="20"/>
                <w:szCs w:val="20"/>
              </w:rPr>
              <w:lastRenderedPageBreak/>
              <w:t>Outcome: Reliability of Irrigation Water Increased and Resilience of Communities against Drought Strengthened.</w:t>
            </w:r>
          </w:p>
        </w:tc>
        <w:tc>
          <w:tcPr>
            <w:tcW w:w="1280" w:type="dxa"/>
            <w:shd w:val="clear" w:color="auto" w:fill="95DCF7"/>
          </w:tcPr>
          <w:p w14:paraId="04588249" w14:textId="77777777" w:rsidR="005B55AE" w:rsidRPr="00A52F67" w:rsidRDefault="005B55AE" w:rsidP="005B55AE">
            <w:pPr>
              <w:jc w:val="both"/>
              <w:rPr>
                <w:rFonts w:ascii="Times New Roman" w:eastAsia="Times New Roman" w:hAnsi="Times New Roman" w:cs="Times New Roman"/>
                <w:sz w:val="20"/>
                <w:szCs w:val="20"/>
              </w:rPr>
            </w:pPr>
          </w:p>
        </w:tc>
      </w:tr>
      <w:tr w:rsidR="005B55AE" w:rsidRPr="00A52F67" w14:paraId="266F6AFB" w14:textId="77777777" w:rsidTr="008B60FC">
        <w:trPr>
          <w:trHeight w:val="200"/>
        </w:trPr>
        <w:tc>
          <w:tcPr>
            <w:tcW w:w="1634" w:type="dxa"/>
            <w:vMerge w:val="restart"/>
          </w:tcPr>
          <w:p w14:paraId="4211E3F4" w14:textId="77777777" w:rsidR="005B55AE" w:rsidRPr="00A52F67" w:rsidRDefault="005B55AE" w:rsidP="005B55AE">
            <w:pPr>
              <w:jc w:val="both"/>
              <w:rPr>
                <w:rFonts w:ascii="Times New Roman" w:eastAsia="Times New Roman" w:hAnsi="Times New Roman" w:cs="Times New Roman"/>
                <w:sz w:val="20"/>
                <w:szCs w:val="20"/>
              </w:rPr>
            </w:pPr>
          </w:p>
          <w:p w14:paraId="35030AD8" w14:textId="504A00EA"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Revitalizing Irrigation in ASAL Areas Sub-</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 xml:space="preserve">  </w:t>
            </w:r>
          </w:p>
        </w:tc>
        <w:tc>
          <w:tcPr>
            <w:tcW w:w="2046" w:type="dxa"/>
            <w:vMerge w:val="restart"/>
            <w:shd w:val="clear" w:color="auto" w:fill="FFFFFF"/>
          </w:tcPr>
          <w:p w14:paraId="50C3CB9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1104000100 Land </w:t>
            </w:r>
          </w:p>
          <w:p w14:paraId="026773B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Reclamation Services</w:t>
            </w:r>
          </w:p>
        </w:tc>
        <w:tc>
          <w:tcPr>
            <w:tcW w:w="1783" w:type="dxa"/>
            <w:vMerge w:val="restart"/>
            <w:shd w:val="clear" w:color="auto" w:fill="FFFFFF"/>
          </w:tcPr>
          <w:p w14:paraId="55CF355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Reclamation Policy and legal framework</w:t>
            </w:r>
          </w:p>
          <w:p w14:paraId="093DCF68" w14:textId="77777777" w:rsidR="005B55AE" w:rsidRPr="00A52F67" w:rsidRDefault="005B55AE" w:rsidP="005B55AE">
            <w:pPr>
              <w:jc w:val="both"/>
              <w:rPr>
                <w:rFonts w:ascii="Times New Roman" w:eastAsia="Times New Roman" w:hAnsi="Times New Roman" w:cs="Times New Roman"/>
                <w:sz w:val="20"/>
                <w:szCs w:val="20"/>
              </w:rPr>
            </w:pPr>
          </w:p>
        </w:tc>
        <w:tc>
          <w:tcPr>
            <w:tcW w:w="2045" w:type="dxa"/>
            <w:shd w:val="clear" w:color="auto" w:fill="FFFFFF"/>
          </w:tcPr>
          <w:p w14:paraId="234A84E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Land Reclamation Policy </w:t>
            </w:r>
          </w:p>
        </w:tc>
        <w:tc>
          <w:tcPr>
            <w:tcW w:w="991" w:type="dxa"/>
            <w:shd w:val="clear" w:color="auto" w:fill="FFFFFF"/>
          </w:tcPr>
          <w:p w14:paraId="7CD852C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1561" w:type="dxa"/>
            <w:shd w:val="clear" w:color="auto" w:fill="FFFFFF"/>
          </w:tcPr>
          <w:p w14:paraId="11EC682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1050" w:type="dxa"/>
            <w:shd w:val="clear" w:color="auto" w:fill="FFFFFF"/>
          </w:tcPr>
          <w:p w14:paraId="3563403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3BA30E0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795D845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13AB1C7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5B55AE" w:rsidRPr="00A52F67" w14:paraId="339537A2" w14:textId="77777777" w:rsidTr="008B60FC">
        <w:trPr>
          <w:trHeight w:val="200"/>
        </w:trPr>
        <w:tc>
          <w:tcPr>
            <w:tcW w:w="1634" w:type="dxa"/>
            <w:vMerge/>
          </w:tcPr>
          <w:p w14:paraId="1B67D4AF"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79570B92"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cPr>
          <w:p w14:paraId="1B63E39E"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621FD66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Land Reclamation Bill </w:t>
            </w:r>
          </w:p>
        </w:tc>
        <w:tc>
          <w:tcPr>
            <w:tcW w:w="991" w:type="dxa"/>
            <w:shd w:val="clear" w:color="auto" w:fill="FFFFFF"/>
          </w:tcPr>
          <w:p w14:paraId="7A7000A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1561" w:type="dxa"/>
            <w:shd w:val="clear" w:color="auto" w:fill="FFFFFF"/>
          </w:tcPr>
          <w:p w14:paraId="35D525F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0</w:t>
            </w:r>
          </w:p>
        </w:tc>
        <w:tc>
          <w:tcPr>
            <w:tcW w:w="1050" w:type="dxa"/>
            <w:shd w:val="clear" w:color="auto" w:fill="FFFFFF"/>
          </w:tcPr>
          <w:p w14:paraId="4D1D2EF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0</w:t>
            </w:r>
          </w:p>
        </w:tc>
        <w:tc>
          <w:tcPr>
            <w:tcW w:w="915" w:type="dxa"/>
            <w:shd w:val="clear" w:color="auto" w:fill="FFFFFF"/>
          </w:tcPr>
          <w:p w14:paraId="73A0B91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915" w:type="dxa"/>
            <w:shd w:val="clear" w:color="auto" w:fill="FFFFFF"/>
          </w:tcPr>
          <w:p w14:paraId="77E87F2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2D626A5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5B55AE" w:rsidRPr="00A52F67" w14:paraId="16CE3EAC" w14:textId="77777777" w:rsidTr="008B60FC">
        <w:trPr>
          <w:trHeight w:val="200"/>
        </w:trPr>
        <w:tc>
          <w:tcPr>
            <w:tcW w:w="1634" w:type="dxa"/>
            <w:vMerge/>
          </w:tcPr>
          <w:p w14:paraId="7E842102"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2DF33DC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1104100500 Land Reclamation (Land Degradation Assessment </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w:t>
            </w:r>
          </w:p>
        </w:tc>
        <w:tc>
          <w:tcPr>
            <w:tcW w:w="1783" w:type="dxa"/>
            <w:shd w:val="clear" w:color="auto" w:fill="FFFFFF"/>
          </w:tcPr>
          <w:p w14:paraId="6796562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Land Reclamation Assessment undertaken</w:t>
            </w:r>
          </w:p>
        </w:tc>
        <w:tc>
          <w:tcPr>
            <w:tcW w:w="2045" w:type="dxa"/>
            <w:shd w:val="clear" w:color="auto" w:fill="FFFFFF"/>
          </w:tcPr>
          <w:p w14:paraId="0D742C5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Land Degradation Assessments</w:t>
            </w:r>
          </w:p>
        </w:tc>
        <w:tc>
          <w:tcPr>
            <w:tcW w:w="991" w:type="dxa"/>
            <w:shd w:val="clear" w:color="auto" w:fill="FFFFFF"/>
          </w:tcPr>
          <w:p w14:paraId="3CD5464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5CF6726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7590AED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915" w:type="dxa"/>
            <w:shd w:val="clear" w:color="auto" w:fill="FFFFFF"/>
          </w:tcPr>
          <w:p w14:paraId="4A914A5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w:t>
            </w:r>
          </w:p>
        </w:tc>
        <w:tc>
          <w:tcPr>
            <w:tcW w:w="915" w:type="dxa"/>
            <w:shd w:val="clear" w:color="auto" w:fill="FFFFFF"/>
          </w:tcPr>
          <w:p w14:paraId="42DF028B" w14:textId="7F78EF18"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007154C8" w14:textId="141D2648"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r>
      <w:tr w:rsidR="005B55AE" w:rsidRPr="00A52F67" w14:paraId="1B95987D" w14:textId="77777777" w:rsidTr="008B60FC">
        <w:trPr>
          <w:trHeight w:val="200"/>
        </w:trPr>
        <w:tc>
          <w:tcPr>
            <w:tcW w:w="1634" w:type="dxa"/>
            <w:vMerge/>
          </w:tcPr>
          <w:p w14:paraId="014700F1"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1BFBBBDD" w14:textId="77777777" w:rsidR="005B55AE" w:rsidRPr="00A52F67" w:rsidRDefault="005B55AE" w:rsidP="005B55AE">
            <w:pPr>
              <w:jc w:val="both"/>
              <w:rPr>
                <w:rFonts w:ascii="Times New Roman" w:eastAsia="Times New Roman" w:hAnsi="Times New Roman" w:cs="Times New Roman"/>
                <w:sz w:val="20"/>
                <w:szCs w:val="20"/>
              </w:rPr>
            </w:pPr>
          </w:p>
        </w:tc>
        <w:tc>
          <w:tcPr>
            <w:tcW w:w="1783" w:type="dxa"/>
            <w:shd w:val="clear" w:color="auto" w:fill="FFFFFF"/>
          </w:tcPr>
          <w:p w14:paraId="2362BFC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Land reclaimed </w:t>
            </w:r>
          </w:p>
        </w:tc>
        <w:tc>
          <w:tcPr>
            <w:tcW w:w="2045" w:type="dxa"/>
            <w:shd w:val="clear" w:color="auto" w:fill="FFFFFF"/>
          </w:tcPr>
          <w:p w14:paraId="1E6307C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 reclaimed</w:t>
            </w:r>
          </w:p>
        </w:tc>
        <w:tc>
          <w:tcPr>
            <w:tcW w:w="991" w:type="dxa"/>
            <w:shd w:val="clear" w:color="auto" w:fill="FFFFFF"/>
          </w:tcPr>
          <w:p w14:paraId="582D839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651E9AE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6228DE8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shd w:val="clear" w:color="auto" w:fill="FFFFFF"/>
          </w:tcPr>
          <w:p w14:paraId="54EE396F" w14:textId="31F750FE"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1,560</w:t>
            </w:r>
          </w:p>
        </w:tc>
        <w:tc>
          <w:tcPr>
            <w:tcW w:w="915" w:type="dxa"/>
            <w:shd w:val="clear" w:color="auto" w:fill="FFFFFF"/>
          </w:tcPr>
          <w:p w14:paraId="521E4757" w14:textId="12A3D38C"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2,000</w:t>
            </w:r>
          </w:p>
        </w:tc>
        <w:tc>
          <w:tcPr>
            <w:tcW w:w="1301" w:type="dxa"/>
            <w:gridSpan w:val="2"/>
            <w:shd w:val="clear" w:color="auto" w:fill="FFFFFF"/>
          </w:tcPr>
          <w:p w14:paraId="6EA3C3A6" w14:textId="7A726BF0"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2,500</w:t>
            </w:r>
          </w:p>
        </w:tc>
      </w:tr>
      <w:tr w:rsidR="005B55AE" w:rsidRPr="00A52F67" w14:paraId="77180A93" w14:textId="77777777" w:rsidTr="008B60FC">
        <w:trPr>
          <w:trHeight w:val="200"/>
        </w:trPr>
        <w:tc>
          <w:tcPr>
            <w:tcW w:w="1634" w:type="dxa"/>
            <w:vMerge/>
          </w:tcPr>
          <w:p w14:paraId="5507BD83"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cPr>
          <w:p w14:paraId="24FE3D1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1104104600 Land Reclamation for Climate Resilience Livelihood Enhancement</w:t>
            </w:r>
          </w:p>
        </w:tc>
        <w:tc>
          <w:tcPr>
            <w:tcW w:w="1783" w:type="dxa"/>
            <w:vMerge w:val="restart"/>
            <w:shd w:val="clear" w:color="auto" w:fill="FFFFFF"/>
          </w:tcPr>
          <w:p w14:paraId="487A171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Water harvesting structures constructed</w:t>
            </w:r>
          </w:p>
        </w:tc>
        <w:tc>
          <w:tcPr>
            <w:tcW w:w="2045" w:type="dxa"/>
            <w:shd w:val="clear" w:color="auto" w:fill="FFFFFF"/>
          </w:tcPr>
          <w:p w14:paraId="0ED4734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water harvesting structures </w:t>
            </w:r>
          </w:p>
        </w:tc>
        <w:tc>
          <w:tcPr>
            <w:tcW w:w="991" w:type="dxa"/>
            <w:shd w:val="clear" w:color="auto" w:fill="FFFFFF"/>
          </w:tcPr>
          <w:p w14:paraId="0756F47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c>
          <w:tcPr>
            <w:tcW w:w="1561" w:type="dxa"/>
            <w:shd w:val="clear" w:color="auto" w:fill="FFFFFF"/>
          </w:tcPr>
          <w:p w14:paraId="2DED16E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w:t>
            </w:r>
          </w:p>
        </w:tc>
        <w:tc>
          <w:tcPr>
            <w:tcW w:w="1050" w:type="dxa"/>
            <w:shd w:val="clear" w:color="auto" w:fill="FFFFFF"/>
          </w:tcPr>
          <w:p w14:paraId="7B94730E"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090EE9C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1</w:t>
            </w:r>
          </w:p>
        </w:tc>
        <w:tc>
          <w:tcPr>
            <w:tcW w:w="915" w:type="dxa"/>
            <w:shd w:val="clear" w:color="auto" w:fill="FFFFFF"/>
          </w:tcPr>
          <w:p w14:paraId="1C2C584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w:t>
            </w:r>
          </w:p>
        </w:tc>
        <w:tc>
          <w:tcPr>
            <w:tcW w:w="1301" w:type="dxa"/>
            <w:gridSpan w:val="2"/>
            <w:shd w:val="clear" w:color="auto" w:fill="FFFFFF"/>
          </w:tcPr>
          <w:p w14:paraId="6C4390D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w:t>
            </w:r>
          </w:p>
        </w:tc>
      </w:tr>
      <w:tr w:rsidR="005B55AE" w:rsidRPr="00A52F67" w14:paraId="6FAAFCAB" w14:textId="77777777" w:rsidTr="008B60FC">
        <w:trPr>
          <w:trHeight w:val="200"/>
        </w:trPr>
        <w:tc>
          <w:tcPr>
            <w:tcW w:w="1634" w:type="dxa"/>
            <w:vMerge/>
          </w:tcPr>
          <w:p w14:paraId="705AA974"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6123B150"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cPr>
          <w:p w14:paraId="315632BD"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52E54CF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 achieved</w:t>
            </w:r>
          </w:p>
        </w:tc>
        <w:tc>
          <w:tcPr>
            <w:tcW w:w="991" w:type="dxa"/>
            <w:shd w:val="clear" w:color="auto" w:fill="FFFFFF"/>
          </w:tcPr>
          <w:p w14:paraId="41C72E9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420,000</w:t>
            </w:r>
          </w:p>
        </w:tc>
        <w:tc>
          <w:tcPr>
            <w:tcW w:w="1561" w:type="dxa"/>
            <w:shd w:val="clear" w:color="auto" w:fill="FFFFFF"/>
          </w:tcPr>
          <w:p w14:paraId="11536F4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780,000</w:t>
            </w:r>
          </w:p>
        </w:tc>
        <w:tc>
          <w:tcPr>
            <w:tcW w:w="1050" w:type="dxa"/>
            <w:shd w:val="clear" w:color="auto" w:fill="FFFFFF"/>
          </w:tcPr>
          <w:p w14:paraId="48E0225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5992955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750,000</w:t>
            </w:r>
          </w:p>
        </w:tc>
        <w:tc>
          <w:tcPr>
            <w:tcW w:w="915" w:type="dxa"/>
            <w:shd w:val="clear" w:color="auto" w:fill="FFFFFF"/>
          </w:tcPr>
          <w:p w14:paraId="6777D862"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1,400,000</w:t>
            </w:r>
          </w:p>
        </w:tc>
        <w:tc>
          <w:tcPr>
            <w:tcW w:w="1301" w:type="dxa"/>
            <w:gridSpan w:val="2"/>
            <w:shd w:val="clear" w:color="auto" w:fill="FFFFFF"/>
          </w:tcPr>
          <w:p w14:paraId="7BB5272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1,400,000</w:t>
            </w:r>
          </w:p>
        </w:tc>
      </w:tr>
      <w:tr w:rsidR="005B55AE" w:rsidRPr="00A52F67" w14:paraId="5BFB8FCA" w14:textId="77777777" w:rsidTr="008B60FC">
        <w:trPr>
          <w:trHeight w:val="200"/>
        </w:trPr>
        <w:tc>
          <w:tcPr>
            <w:tcW w:w="1634" w:type="dxa"/>
            <w:vMerge/>
          </w:tcPr>
          <w:p w14:paraId="0DAC2AAE"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cPr>
          <w:p w14:paraId="20EE00BF"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shd w:val="clear" w:color="auto" w:fill="FFFFFF"/>
          </w:tcPr>
          <w:p w14:paraId="659F675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developed for pasture production</w:t>
            </w:r>
          </w:p>
        </w:tc>
        <w:tc>
          <w:tcPr>
            <w:tcW w:w="2045" w:type="dxa"/>
            <w:shd w:val="clear" w:color="auto" w:fill="FFFFFF"/>
          </w:tcPr>
          <w:p w14:paraId="2F4B76A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7D13B18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778F094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45638BE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16FC3102"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250</w:t>
            </w:r>
          </w:p>
        </w:tc>
        <w:tc>
          <w:tcPr>
            <w:tcW w:w="915" w:type="dxa"/>
            <w:shd w:val="clear" w:color="auto" w:fill="FFFFFF"/>
          </w:tcPr>
          <w:p w14:paraId="63F0E3C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500</w:t>
            </w:r>
          </w:p>
        </w:tc>
        <w:tc>
          <w:tcPr>
            <w:tcW w:w="1301" w:type="dxa"/>
            <w:gridSpan w:val="2"/>
            <w:shd w:val="clear" w:color="auto" w:fill="FFFFFF"/>
          </w:tcPr>
          <w:p w14:paraId="2B5E4EA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750</w:t>
            </w:r>
          </w:p>
        </w:tc>
      </w:tr>
      <w:tr w:rsidR="005B55AE" w:rsidRPr="00A52F67" w14:paraId="503A3738" w14:textId="77777777" w:rsidTr="008B60FC">
        <w:trPr>
          <w:trHeight w:val="200"/>
        </w:trPr>
        <w:tc>
          <w:tcPr>
            <w:tcW w:w="1634" w:type="dxa"/>
            <w:vMerge/>
          </w:tcPr>
          <w:p w14:paraId="5CC82AA6"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val="restart"/>
            <w:shd w:val="clear" w:color="auto" w:fill="FFFFFF" w:themeFill="background1"/>
          </w:tcPr>
          <w:p w14:paraId="0618FC3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1104102000 Drought Resilience Program in Northern Kenya.</w:t>
            </w:r>
          </w:p>
        </w:tc>
        <w:tc>
          <w:tcPr>
            <w:tcW w:w="1783" w:type="dxa"/>
            <w:vMerge w:val="restart"/>
            <w:shd w:val="clear" w:color="auto" w:fill="FFFFFF" w:themeFill="background1"/>
          </w:tcPr>
          <w:p w14:paraId="0790C8F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Water harvesting structured constructed</w:t>
            </w:r>
          </w:p>
        </w:tc>
        <w:tc>
          <w:tcPr>
            <w:tcW w:w="2045" w:type="dxa"/>
            <w:shd w:val="clear" w:color="auto" w:fill="FFFFFF"/>
          </w:tcPr>
          <w:p w14:paraId="587B40D0" w14:textId="5C055508"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water pans </w:t>
            </w:r>
          </w:p>
        </w:tc>
        <w:tc>
          <w:tcPr>
            <w:tcW w:w="991" w:type="dxa"/>
            <w:shd w:val="clear" w:color="auto" w:fill="FFFFFF"/>
          </w:tcPr>
          <w:p w14:paraId="0B726087" w14:textId="20ABE22C"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39</w:t>
            </w:r>
          </w:p>
        </w:tc>
        <w:tc>
          <w:tcPr>
            <w:tcW w:w="1561" w:type="dxa"/>
            <w:shd w:val="clear" w:color="auto" w:fill="FFFFFF"/>
          </w:tcPr>
          <w:p w14:paraId="3DEDE346" w14:textId="7B9234B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1050" w:type="dxa"/>
            <w:shd w:val="clear" w:color="auto" w:fill="FFFFFF"/>
          </w:tcPr>
          <w:p w14:paraId="6A34D22A" w14:textId="1E82241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w:t>
            </w:r>
          </w:p>
        </w:tc>
        <w:tc>
          <w:tcPr>
            <w:tcW w:w="915" w:type="dxa"/>
            <w:shd w:val="clear" w:color="auto" w:fill="FFFFFF"/>
          </w:tcPr>
          <w:p w14:paraId="076F7804" w14:textId="1EE78D7B"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w:t>
            </w:r>
          </w:p>
        </w:tc>
        <w:tc>
          <w:tcPr>
            <w:tcW w:w="915" w:type="dxa"/>
            <w:shd w:val="clear" w:color="auto" w:fill="FFFFFF"/>
          </w:tcPr>
          <w:p w14:paraId="5A5BF45D" w14:textId="7E46BD36"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14BA757F" w14:textId="7AD5CBE8" w:rsidR="005B55AE" w:rsidRPr="00A52F67" w:rsidRDefault="005B55AE" w:rsidP="005B55AE">
            <w:pPr>
              <w:jc w:val="both"/>
              <w:rPr>
                <w:rFonts w:ascii="Times New Roman" w:eastAsia="Times New Roman" w:hAnsi="Times New Roman" w:cs="Times New Roman"/>
                <w:sz w:val="20"/>
                <w:szCs w:val="20"/>
              </w:rPr>
            </w:pPr>
          </w:p>
        </w:tc>
      </w:tr>
      <w:tr w:rsidR="005B55AE" w:rsidRPr="00A52F67" w14:paraId="5B748E33" w14:textId="77777777" w:rsidTr="008B60FC">
        <w:trPr>
          <w:trHeight w:val="200"/>
        </w:trPr>
        <w:tc>
          <w:tcPr>
            <w:tcW w:w="1634" w:type="dxa"/>
            <w:vMerge/>
          </w:tcPr>
          <w:p w14:paraId="64652E04"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18A34505"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hemeFill="background1"/>
          </w:tcPr>
          <w:p w14:paraId="4A9B8411"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4B26634E" w14:textId="4E6A1385"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 achieved</w:t>
            </w:r>
          </w:p>
        </w:tc>
        <w:tc>
          <w:tcPr>
            <w:tcW w:w="991" w:type="dxa"/>
            <w:shd w:val="clear" w:color="auto" w:fill="FFFFFF"/>
          </w:tcPr>
          <w:p w14:paraId="1ABC8D17" w14:textId="633D54B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2,730,000</w:t>
            </w:r>
          </w:p>
        </w:tc>
        <w:tc>
          <w:tcPr>
            <w:tcW w:w="1561" w:type="dxa"/>
            <w:shd w:val="clear" w:color="auto" w:fill="FFFFFF"/>
          </w:tcPr>
          <w:p w14:paraId="4E7D7875" w14:textId="56C9FE1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118,000</w:t>
            </w:r>
          </w:p>
        </w:tc>
        <w:tc>
          <w:tcPr>
            <w:tcW w:w="1050" w:type="dxa"/>
            <w:shd w:val="clear" w:color="auto" w:fill="FFFFFF"/>
          </w:tcPr>
          <w:p w14:paraId="3E82F6D2" w14:textId="246BC28F"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800,000</w:t>
            </w:r>
          </w:p>
        </w:tc>
        <w:tc>
          <w:tcPr>
            <w:tcW w:w="915" w:type="dxa"/>
            <w:shd w:val="clear" w:color="auto" w:fill="FFFFFF"/>
          </w:tcPr>
          <w:p w14:paraId="4143B9B8" w14:textId="6FFE8B1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330,000</w:t>
            </w:r>
          </w:p>
        </w:tc>
        <w:tc>
          <w:tcPr>
            <w:tcW w:w="915" w:type="dxa"/>
            <w:shd w:val="clear" w:color="auto" w:fill="FFFFFF"/>
          </w:tcPr>
          <w:p w14:paraId="5E38A31B" w14:textId="5564108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301" w:type="dxa"/>
            <w:gridSpan w:val="2"/>
            <w:shd w:val="clear" w:color="auto" w:fill="FFFFFF"/>
          </w:tcPr>
          <w:p w14:paraId="3DD625CA" w14:textId="7ADAEACC" w:rsidR="005B55AE" w:rsidRPr="00A52F67" w:rsidRDefault="005B55AE" w:rsidP="005B55AE">
            <w:pPr>
              <w:jc w:val="both"/>
              <w:rPr>
                <w:rFonts w:ascii="Times New Roman" w:eastAsia="Times New Roman" w:hAnsi="Times New Roman" w:cs="Times New Roman"/>
                <w:sz w:val="20"/>
                <w:szCs w:val="20"/>
              </w:rPr>
            </w:pPr>
          </w:p>
        </w:tc>
      </w:tr>
      <w:tr w:rsidR="005B55AE" w:rsidRPr="00A52F67" w14:paraId="7193DB1E" w14:textId="77777777" w:rsidTr="008B60FC">
        <w:trPr>
          <w:trHeight w:val="200"/>
        </w:trPr>
        <w:tc>
          <w:tcPr>
            <w:tcW w:w="1634" w:type="dxa"/>
            <w:vMerge/>
          </w:tcPr>
          <w:p w14:paraId="28452EC0"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011F55BE"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hemeFill="background1"/>
          </w:tcPr>
          <w:p w14:paraId="2A291345"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04D50F38" w14:textId="3B6E998F"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boreholes drilled</w:t>
            </w:r>
          </w:p>
        </w:tc>
        <w:tc>
          <w:tcPr>
            <w:tcW w:w="991" w:type="dxa"/>
            <w:shd w:val="clear" w:color="auto" w:fill="FFFFFF"/>
          </w:tcPr>
          <w:p w14:paraId="7CB58B74" w14:textId="1D05C9C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w:t>
            </w:r>
          </w:p>
        </w:tc>
        <w:tc>
          <w:tcPr>
            <w:tcW w:w="1561" w:type="dxa"/>
            <w:shd w:val="clear" w:color="auto" w:fill="FFFFFF"/>
          </w:tcPr>
          <w:p w14:paraId="5BB3DADC" w14:textId="0219E3E8"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w:t>
            </w:r>
          </w:p>
        </w:tc>
        <w:tc>
          <w:tcPr>
            <w:tcW w:w="1050" w:type="dxa"/>
            <w:shd w:val="clear" w:color="auto" w:fill="FFFFFF"/>
          </w:tcPr>
          <w:p w14:paraId="1DE019F1" w14:textId="3648F93F"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17</w:t>
            </w:r>
          </w:p>
        </w:tc>
        <w:tc>
          <w:tcPr>
            <w:tcW w:w="915" w:type="dxa"/>
            <w:shd w:val="clear" w:color="auto" w:fill="FFFFFF"/>
          </w:tcPr>
          <w:p w14:paraId="394FFB3B" w14:textId="288EC80C"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w:t>
            </w:r>
          </w:p>
        </w:tc>
        <w:tc>
          <w:tcPr>
            <w:tcW w:w="915" w:type="dxa"/>
            <w:shd w:val="clear" w:color="auto" w:fill="FFFFFF"/>
          </w:tcPr>
          <w:p w14:paraId="4C65E79D" w14:textId="77777777" w:rsidR="005B55AE" w:rsidRPr="00A52F67" w:rsidRDefault="005B55AE" w:rsidP="005B55AE">
            <w:pPr>
              <w:jc w:val="both"/>
              <w:rPr>
                <w:rFonts w:ascii="Times New Roman" w:eastAsia="Times New Roman" w:hAnsi="Times New Roman" w:cs="Times New Roman"/>
                <w:sz w:val="20"/>
                <w:szCs w:val="20"/>
              </w:rPr>
            </w:pPr>
          </w:p>
        </w:tc>
        <w:tc>
          <w:tcPr>
            <w:tcW w:w="1301" w:type="dxa"/>
            <w:gridSpan w:val="2"/>
            <w:shd w:val="clear" w:color="auto" w:fill="FFFFFF"/>
          </w:tcPr>
          <w:p w14:paraId="7C73626D" w14:textId="77777777" w:rsidR="005B55AE" w:rsidRPr="00A52F67" w:rsidRDefault="005B55AE" w:rsidP="005B55AE">
            <w:pPr>
              <w:jc w:val="both"/>
              <w:rPr>
                <w:rFonts w:ascii="Times New Roman" w:eastAsia="Times New Roman" w:hAnsi="Times New Roman" w:cs="Times New Roman"/>
                <w:sz w:val="20"/>
                <w:szCs w:val="20"/>
              </w:rPr>
            </w:pPr>
          </w:p>
        </w:tc>
      </w:tr>
      <w:tr w:rsidR="005B55AE" w:rsidRPr="00A52F67" w14:paraId="01C4E17B" w14:textId="77777777" w:rsidTr="008B60FC">
        <w:trPr>
          <w:trHeight w:val="200"/>
        </w:trPr>
        <w:tc>
          <w:tcPr>
            <w:tcW w:w="1634" w:type="dxa"/>
            <w:vMerge/>
          </w:tcPr>
          <w:p w14:paraId="24CBE2BE"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3CC647D9"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hemeFill="background1"/>
          </w:tcPr>
          <w:p w14:paraId="1DBF2BD9"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4A01D968" w14:textId="089D3CE5"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Water reticulation installed</w:t>
            </w:r>
          </w:p>
        </w:tc>
        <w:tc>
          <w:tcPr>
            <w:tcW w:w="991" w:type="dxa"/>
            <w:shd w:val="clear" w:color="auto" w:fill="FFFFFF"/>
          </w:tcPr>
          <w:p w14:paraId="43FE3FC0" w14:textId="1335CA14"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1561" w:type="dxa"/>
            <w:shd w:val="clear" w:color="auto" w:fill="FFFFFF"/>
          </w:tcPr>
          <w:p w14:paraId="0BE081D8" w14:textId="11960D2D"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5</w:t>
            </w:r>
          </w:p>
        </w:tc>
        <w:tc>
          <w:tcPr>
            <w:tcW w:w="1050" w:type="dxa"/>
            <w:shd w:val="clear" w:color="auto" w:fill="FFFFFF"/>
          </w:tcPr>
          <w:p w14:paraId="3EE1EDD2" w14:textId="44843BC2"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w:t>
            </w:r>
          </w:p>
        </w:tc>
        <w:tc>
          <w:tcPr>
            <w:tcW w:w="915" w:type="dxa"/>
            <w:shd w:val="clear" w:color="auto" w:fill="FFFFFF"/>
          </w:tcPr>
          <w:p w14:paraId="7C6D6D86" w14:textId="1FF55519"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7</w:t>
            </w:r>
          </w:p>
        </w:tc>
        <w:tc>
          <w:tcPr>
            <w:tcW w:w="915" w:type="dxa"/>
            <w:shd w:val="clear" w:color="auto" w:fill="FFFFFF"/>
          </w:tcPr>
          <w:p w14:paraId="0D0F9E86" w14:textId="77777777" w:rsidR="005B55AE" w:rsidRPr="00A52F67" w:rsidRDefault="005B55AE" w:rsidP="005B55AE">
            <w:pPr>
              <w:jc w:val="both"/>
              <w:rPr>
                <w:rFonts w:ascii="Times New Roman" w:eastAsia="Times New Roman" w:hAnsi="Times New Roman" w:cs="Times New Roman"/>
                <w:sz w:val="20"/>
                <w:szCs w:val="20"/>
              </w:rPr>
            </w:pPr>
          </w:p>
        </w:tc>
        <w:tc>
          <w:tcPr>
            <w:tcW w:w="1301" w:type="dxa"/>
            <w:gridSpan w:val="2"/>
            <w:shd w:val="clear" w:color="auto" w:fill="FFFFFF"/>
          </w:tcPr>
          <w:p w14:paraId="2B414370" w14:textId="77777777" w:rsidR="005B55AE" w:rsidRPr="00A52F67" w:rsidRDefault="005B55AE" w:rsidP="005B55AE">
            <w:pPr>
              <w:jc w:val="both"/>
              <w:rPr>
                <w:rFonts w:ascii="Times New Roman" w:eastAsia="Times New Roman" w:hAnsi="Times New Roman" w:cs="Times New Roman"/>
                <w:sz w:val="20"/>
                <w:szCs w:val="20"/>
              </w:rPr>
            </w:pPr>
          </w:p>
        </w:tc>
      </w:tr>
      <w:tr w:rsidR="005B55AE" w:rsidRPr="00A52F67" w14:paraId="029222F2" w14:textId="77777777" w:rsidTr="008B60FC">
        <w:trPr>
          <w:trHeight w:val="200"/>
        </w:trPr>
        <w:tc>
          <w:tcPr>
            <w:tcW w:w="1634" w:type="dxa"/>
            <w:vMerge/>
          </w:tcPr>
          <w:p w14:paraId="64570F11"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vMerge/>
            <w:shd w:val="clear" w:color="auto" w:fill="FFFFFF" w:themeFill="background1"/>
          </w:tcPr>
          <w:p w14:paraId="7AE9DB1C"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83" w:type="dxa"/>
            <w:vMerge/>
            <w:shd w:val="clear" w:color="auto" w:fill="FFFFFF" w:themeFill="background1"/>
          </w:tcPr>
          <w:p w14:paraId="7887BC80" w14:textId="77777777" w:rsidR="005B55AE" w:rsidRPr="00A52F67" w:rsidRDefault="005B55AE" w:rsidP="005B55AE">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45" w:type="dxa"/>
            <w:shd w:val="clear" w:color="auto" w:fill="FFFFFF"/>
          </w:tcPr>
          <w:p w14:paraId="0A577A1B" w14:textId="4C68080B"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under irrigation (acres)</w:t>
            </w:r>
          </w:p>
        </w:tc>
        <w:tc>
          <w:tcPr>
            <w:tcW w:w="991" w:type="dxa"/>
            <w:shd w:val="clear" w:color="auto" w:fill="FFFFFF"/>
          </w:tcPr>
          <w:p w14:paraId="58F41E2C" w14:textId="77777777" w:rsidR="005B55AE" w:rsidRPr="00A52F67" w:rsidRDefault="005B55AE" w:rsidP="005B55AE">
            <w:pPr>
              <w:jc w:val="both"/>
              <w:rPr>
                <w:rFonts w:ascii="Times New Roman" w:eastAsia="Times New Roman" w:hAnsi="Times New Roman" w:cs="Times New Roman"/>
                <w:sz w:val="20"/>
                <w:szCs w:val="20"/>
              </w:rPr>
            </w:pPr>
          </w:p>
        </w:tc>
        <w:tc>
          <w:tcPr>
            <w:tcW w:w="1561" w:type="dxa"/>
            <w:shd w:val="clear" w:color="auto" w:fill="FFFFFF"/>
          </w:tcPr>
          <w:p w14:paraId="283658F3" w14:textId="77777777" w:rsidR="005B55AE" w:rsidRPr="00A52F67" w:rsidRDefault="005B55AE" w:rsidP="005B55AE">
            <w:pPr>
              <w:jc w:val="both"/>
              <w:rPr>
                <w:rFonts w:ascii="Times New Roman" w:eastAsia="Times New Roman" w:hAnsi="Times New Roman" w:cs="Times New Roman"/>
                <w:sz w:val="20"/>
                <w:szCs w:val="20"/>
              </w:rPr>
            </w:pPr>
          </w:p>
        </w:tc>
        <w:tc>
          <w:tcPr>
            <w:tcW w:w="1050" w:type="dxa"/>
            <w:shd w:val="clear" w:color="auto" w:fill="FFFFFF"/>
          </w:tcPr>
          <w:p w14:paraId="47FF2962" w14:textId="4E097DCA"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99</w:t>
            </w:r>
          </w:p>
        </w:tc>
        <w:tc>
          <w:tcPr>
            <w:tcW w:w="915" w:type="dxa"/>
            <w:shd w:val="clear" w:color="auto" w:fill="FFFFFF"/>
          </w:tcPr>
          <w:p w14:paraId="22E37CE7" w14:textId="5D2B8885"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600</w:t>
            </w:r>
          </w:p>
        </w:tc>
        <w:tc>
          <w:tcPr>
            <w:tcW w:w="915" w:type="dxa"/>
            <w:shd w:val="clear" w:color="auto" w:fill="FFFFFF"/>
          </w:tcPr>
          <w:p w14:paraId="0C3B7DC4" w14:textId="77777777" w:rsidR="005B55AE" w:rsidRPr="00A52F67" w:rsidRDefault="005B55AE" w:rsidP="005B55AE">
            <w:pPr>
              <w:jc w:val="both"/>
              <w:rPr>
                <w:rFonts w:ascii="Times New Roman" w:eastAsia="Times New Roman" w:hAnsi="Times New Roman" w:cs="Times New Roman"/>
                <w:sz w:val="20"/>
                <w:szCs w:val="20"/>
              </w:rPr>
            </w:pPr>
          </w:p>
        </w:tc>
        <w:tc>
          <w:tcPr>
            <w:tcW w:w="1301" w:type="dxa"/>
            <w:gridSpan w:val="2"/>
            <w:shd w:val="clear" w:color="auto" w:fill="FFFFFF"/>
          </w:tcPr>
          <w:p w14:paraId="6154857E" w14:textId="77777777" w:rsidR="005B55AE" w:rsidRPr="00A52F67" w:rsidRDefault="005B55AE" w:rsidP="005B55AE">
            <w:pPr>
              <w:jc w:val="both"/>
              <w:rPr>
                <w:rFonts w:ascii="Times New Roman" w:eastAsia="Times New Roman" w:hAnsi="Times New Roman" w:cs="Times New Roman"/>
                <w:sz w:val="20"/>
                <w:szCs w:val="20"/>
              </w:rPr>
            </w:pPr>
          </w:p>
        </w:tc>
      </w:tr>
      <w:tr w:rsidR="005B55AE" w:rsidRPr="00A52F67" w14:paraId="164F1D4D" w14:textId="77777777" w:rsidTr="006D5B28">
        <w:trPr>
          <w:trHeight w:val="200"/>
        </w:trPr>
        <w:tc>
          <w:tcPr>
            <w:tcW w:w="1634" w:type="dxa"/>
            <w:vMerge/>
          </w:tcPr>
          <w:p w14:paraId="21800FDF"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hemeFill="background1"/>
          </w:tcPr>
          <w:p w14:paraId="48EDB394" w14:textId="77777777" w:rsidR="005B55AE" w:rsidRPr="00A52F67" w:rsidRDefault="005B55AE" w:rsidP="005B55AE">
            <w:pPr>
              <w:widowControl w:val="0"/>
              <w:pBdr>
                <w:top w:val="nil"/>
                <w:left w:val="nil"/>
                <w:bottom w:val="nil"/>
                <w:right w:val="nil"/>
                <w:between w:val="nil"/>
              </w:pBdr>
              <w:jc w:val="both"/>
              <w:rPr>
                <w:rFonts w:ascii="Times New Roman" w:eastAsia="Times New Roman" w:hAnsi="Times New Roman" w:cs="Times New Roman"/>
                <w:sz w:val="20"/>
                <w:szCs w:val="20"/>
                <w:highlight w:val="yellow"/>
              </w:rPr>
            </w:pPr>
            <w:r w:rsidRPr="00A52F67">
              <w:rPr>
                <w:rFonts w:ascii="Times New Roman" w:eastAsia="Times New Roman" w:hAnsi="Times New Roman" w:cs="Times New Roman"/>
                <w:sz w:val="20"/>
                <w:szCs w:val="20"/>
              </w:rPr>
              <w:t xml:space="preserve">1104102800 Rehabilitation of Strategic Water </w:t>
            </w:r>
            <w:r w:rsidRPr="00A52F67">
              <w:rPr>
                <w:rFonts w:ascii="Times New Roman" w:eastAsia="Times New Roman" w:hAnsi="Times New Roman" w:cs="Times New Roman"/>
                <w:sz w:val="20"/>
                <w:szCs w:val="20"/>
              </w:rPr>
              <w:lastRenderedPageBreak/>
              <w:t xml:space="preserve">Facilities </w:t>
            </w:r>
          </w:p>
        </w:tc>
        <w:tc>
          <w:tcPr>
            <w:tcW w:w="1783" w:type="dxa"/>
            <w:shd w:val="clear" w:color="auto" w:fill="FFFFFF"/>
          </w:tcPr>
          <w:p w14:paraId="620F1F3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lastRenderedPageBreak/>
              <w:t>Strategic water harvesting facilities De-silted</w:t>
            </w:r>
          </w:p>
        </w:tc>
        <w:tc>
          <w:tcPr>
            <w:tcW w:w="2045" w:type="dxa"/>
            <w:shd w:val="clear" w:color="auto" w:fill="FFFFFF"/>
          </w:tcPr>
          <w:p w14:paraId="792E454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shd w:val="clear" w:color="auto" w:fill="FFFFFF"/>
          </w:tcPr>
          <w:p w14:paraId="7F24474C" w14:textId="5E6BA25E" w:rsidR="005B55AE" w:rsidRPr="00A52F67" w:rsidRDefault="006D5B28"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300,000</w:t>
            </w:r>
          </w:p>
        </w:tc>
        <w:tc>
          <w:tcPr>
            <w:tcW w:w="1561" w:type="dxa"/>
            <w:shd w:val="clear" w:color="auto" w:fill="FFFFFF"/>
          </w:tcPr>
          <w:p w14:paraId="2DD029B8" w14:textId="6CCB48AD" w:rsidR="005B55AE" w:rsidRPr="00A52F67" w:rsidRDefault="006D5B28"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300,000</w:t>
            </w:r>
          </w:p>
        </w:tc>
        <w:tc>
          <w:tcPr>
            <w:tcW w:w="1050" w:type="dxa"/>
            <w:shd w:val="clear" w:color="auto" w:fill="FFFFFF"/>
          </w:tcPr>
          <w:p w14:paraId="25DD3C1B" w14:textId="225CAE9C"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142,000</w:t>
            </w:r>
          </w:p>
        </w:tc>
        <w:tc>
          <w:tcPr>
            <w:tcW w:w="915" w:type="dxa"/>
            <w:shd w:val="clear" w:color="auto" w:fill="FFFFFF"/>
          </w:tcPr>
          <w:p w14:paraId="33579D7E"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2,400,000</w:t>
            </w:r>
          </w:p>
        </w:tc>
        <w:tc>
          <w:tcPr>
            <w:tcW w:w="915" w:type="dxa"/>
            <w:shd w:val="clear" w:color="auto" w:fill="FFFFFF"/>
          </w:tcPr>
          <w:p w14:paraId="4341C1C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1301" w:type="dxa"/>
            <w:gridSpan w:val="2"/>
            <w:shd w:val="clear" w:color="auto" w:fill="FFFFFF"/>
          </w:tcPr>
          <w:p w14:paraId="4CB3519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r>
      <w:tr w:rsidR="005B55AE" w:rsidRPr="00A52F67" w14:paraId="2C1F1F1B" w14:textId="77777777" w:rsidTr="008B60FC">
        <w:trPr>
          <w:trHeight w:val="200"/>
        </w:trPr>
        <w:tc>
          <w:tcPr>
            <w:tcW w:w="1634" w:type="dxa"/>
            <w:vMerge/>
          </w:tcPr>
          <w:p w14:paraId="7423D2F5"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tcPr>
          <w:p w14:paraId="1D6105DB" w14:textId="77777777" w:rsidR="005B55AE" w:rsidRPr="00A52F67" w:rsidRDefault="005B55AE" w:rsidP="005B55AE">
            <w:pPr>
              <w:widowControl w:val="0"/>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1104121200 Rehabilitation of Strategic Water Facilities </w:t>
            </w:r>
          </w:p>
        </w:tc>
        <w:tc>
          <w:tcPr>
            <w:tcW w:w="1783" w:type="dxa"/>
            <w:shd w:val="clear" w:color="auto" w:fill="FFFFFF"/>
          </w:tcPr>
          <w:p w14:paraId="2E2A57F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Strategic water harvesting facilities De-silted</w:t>
            </w:r>
          </w:p>
        </w:tc>
        <w:tc>
          <w:tcPr>
            <w:tcW w:w="2045" w:type="dxa"/>
            <w:shd w:val="clear" w:color="auto" w:fill="FFFFFF"/>
          </w:tcPr>
          <w:p w14:paraId="297E259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shd w:val="clear" w:color="auto" w:fill="FFFFFF"/>
          </w:tcPr>
          <w:p w14:paraId="6774801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45,000</w:t>
            </w:r>
          </w:p>
        </w:tc>
        <w:tc>
          <w:tcPr>
            <w:tcW w:w="1561" w:type="dxa"/>
            <w:shd w:val="clear" w:color="auto" w:fill="FFFFFF"/>
          </w:tcPr>
          <w:p w14:paraId="7B63170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260,000</w:t>
            </w:r>
          </w:p>
        </w:tc>
        <w:tc>
          <w:tcPr>
            <w:tcW w:w="1050" w:type="dxa"/>
            <w:shd w:val="clear" w:color="auto" w:fill="FFFFFF"/>
          </w:tcPr>
          <w:p w14:paraId="23780AA4" w14:textId="0CAB4AAE" w:rsidR="005B55AE" w:rsidRPr="00A52F67" w:rsidRDefault="005B55AE" w:rsidP="005B55AE">
            <w:pPr>
              <w:jc w:val="both"/>
              <w:rPr>
                <w:rFonts w:ascii="Times New Roman" w:eastAsia="Times New Roman" w:hAnsi="Times New Roman" w:cs="Times New Roman"/>
                <w:sz w:val="20"/>
                <w:szCs w:val="20"/>
              </w:rPr>
            </w:pPr>
          </w:p>
        </w:tc>
        <w:tc>
          <w:tcPr>
            <w:tcW w:w="915" w:type="dxa"/>
            <w:shd w:val="clear" w:color="auto" w:fill="FFFFFF"/>
          </w:tcPr>
          <w:p w14:paraId="4F3D02F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2,400,000</w:t>
            </w:r>
          </w:p>
        </w:tc>
        <w:tc>
          <w:tcPr>
            <w:tcW w:w="915" w:type="dxa"/>
            <w:shd w:val="clear" w:color="auto" w:fill="FFFFFF"/>
          </w:tcPr>
          <w:p w14:paraId="72A82302"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1301" w:type="dxa"/>
            <w:gridSpan w:val="2"/>
            <w:shd w:val="clear" w:color="auto" w:fill="FFFFFF"/>
          </w:tcPr>
          <w:p w14:paraId="3753FD0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r>
      <w:tr w:rsidR="005B55AE" w:rsidRPr="00A52F67" w14:paraId="6E79AC3E" w14:textId="77777777" w:rsidTr="008B60FC">
        <w:trPr>
          <w:trHeight w:val="200"/>
        </w:trPr>
        <w:tc>
          <w:tcPr>
            <w:tcW w:w="1634" w:type="dxa"/>
            <w:vMerge/>
          </w:tcPr>
          <w:p w14:paraId="40F92AAC"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shd w:val="clear" w:color="auto" w:fill="FFFFFF"/>
            <w:vAlign w:val="center"/>
          </w:tcPr>
          <w:p w14:paraId="31E6D67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1104103600 National Irrigation Authority–Drought Mitigation projects</w:t>
            </w:r>
          </w:p>
        </w:tc>
        <w:tc>
          <w:tcPr>
            <w:tcW w:w="1783" w:type="dxa"/>
            <w:shd w:val="clear" w:color="auto" w:fill="FFFFFF"/>
          </w:tcPr>
          <w:p w14:paraId="7FBF304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Area under irrigation developed</w:t>
            </w:r>
          </w:p>
        </w:tc>
        <w:tc>
          <w:tcPr>
            <w:tcW w:w="2045" w:type="dxa"/>
            <w:shd w:val="clear" w:color="auto" w:fill="FFFFFF"/>
          </w:tcPr>
          <w:p w14:paraId="64AB2C5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No. of acres </w:t>
            </w:r>
          </w:p>
        </w:tc>
        <w:tc>
          <w:tcPr>
            <w:tcW w:w="991" w:type="dxa"/>
            <w:shd w:val="clear" w:color="auto" w:fill="FFFFFF"/>
          </w:tcPr>
          <w:p w14:paraId="15CFFF4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67806D0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44E38E8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68DF4A2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1,826</w:t>
            </w:r>
          </w:p>
        </w:tc>
        <w:tc>
          <w:tcPr>
            <w:tcW w:w="915" w:type="dxa"/>
            <w:shd w:val="clear" w:color="auto" w:fill="FFFFFF"/>
          </w:tcPr>
          <w:p w14:paraId="592C78B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c>
          <w:tcPr>
            <w:tcW w:w="1301" w:type="dxa"/>
            <w:gridSpan w:val="2"/>
            <w:shd w:val="clear" w:color="auto" w:fill="FFFFFF"/>
          </w:tcPr>
          <w:p w14:paraId="1A20917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3,000</w:t>
            </w:r>
          </w:p>
        </w:tc>
      </w:tr>
      <w:tr w:rsidR="005B55AE" w:rsidRPr="00A52F67" w14:paraId="39B2B96E" w14:textId="77777777" w:rsidTr="008B60FC">
        <w:trPr>
          <w:trHeight w:val="200"/>
        </w:trPr>
        <w:tc>
          <w:tcPr>
            <w:tcW w:w="1634" w:type="dxa"/>
            <w:vMerge/>
          </w:tcPr>
          <w:p w14:paraId="4CD1A5D5"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21D3B80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1104102700 Water Security and Climate Adaptation in Mandera and </w:t>
            </w:r>
            <w:proofErr w:type="spellStart"/>
            <w:r w:rsidRPr="00A52F67">
              <w:rPr>
                <w:rFonts w:ascii="Times New Roman" w:eastAsia="Times New Roman" w:hAnsi="Times New Roman" w:cs="Times New Roman"/>
                <w:sz w:val="20"/>
                <w:szCs w:val="20"/>
              </w:rPr>
              <w:t>Wajir</w:t>
            </w:r>
            <w:proofErr w:type="spellEnd"/>
            <w:r w:rsidRPr="00A52F67">
              <w:rPr>
                <w:rFonts w:ascii="Times New Roman" w:eastAsia="Times New Roman" w:hAnsi="Times New Roman" w:cs="Times New Roman"/>
                <w:sz w:val="20"/>
                <w:szCs w:val="20"/>
              </w:rPr>
              <w:t xml:space="preserve"> Clusters</w:t>
            </w:r>
          </w:p>
        </w:tc>
        <w:tc>
          <w:tcPr>
            <w:tcW w:w="1783" w:type="dxa"/>
          </w:tcPr>
          <w:p w14:paraId="524750E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tcPr>
          <w:p w14:paraId="14F7E43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 of water pan excavated</w:t>
            </w:r>
          </w:p>
        </w:tc>
        <w:tc>
          <w:tcPr>
            <w:tcW w:w="991" w:type="dxa"/>
          </w:tcPr>
          <w:p w14:paraId="04FB0F9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2E90CB4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03D30C9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5297576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915" w:type="dxa"/>
          </w:tcPr>
          <w:p w14:paraId="13019E2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1301" w:type="dxa"/>
            <w:gridSpan w:val="2"/>
          </w:tcPr>
          <w:p w14:paraId="401D28C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r>
      <w:tr w:rsidR="005B55AE" w:rsidRPr="00A52F67" w14:paraId="3A7DC169" w14:textId="77777777" w:rsidTr="008B60FC">
        <w:trPr>
          <w:trHeight w:val="200"/>
        </w:trPr>
        <w:tc>
          <w:tcPr>
            <w:tcW w:w="1634" w:type="dxa"/>
            <w:vMerge/>
          </w:tcPr>
          <w:p w14:paraId="188087F5"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Pr>
          <w:p w14:paraId="15EC711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1104102500 Spate Irrigation</w:t>
            </w:r>
          </w:p>
          <w:p w14:paraId="2ABA28F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for Climate Resilience</w:t>
            </w:r>
          </w:p>
          <w:p w14:paraId="42C331E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Samburu, </w:t>
            </w:r>
            <w:proofErr w:type="spellStart"/>
            <w:r w:rsidRPr="00A52F67">
              <w:rPr>
                <w:rFonts w:ascii="Times New Roman" w:eastAsia="Times New Roman" w:hAnsi="Times New Roman" w:cs="Times New Roman"/>
                <w:sz w:val="20"/>
                <w:szCs w:val="20"/>
              </w:rPr>
              <w:t>Marsabit</w:t>
            </w:r>
            <w:proofErr w:type="spellEnd"/>
            <w:r w:rsidRPr="00A52F67">
              <w:rPr>
                <w:rFonts w:ascii="Times New Roman" w:eastAsia="Times New Roman" w:hAnsi="Times New Roman" w:cs="Times New Roman"/>
                <w:sz w:val="20"/>
                <w:szCs w:val="20"/>
              </w:rPr>
              <w:t xml:space="preserve"> &amp; </w:t>
            </w:r>
            <w:proofErr w:type="spellStart"/>
            <w:r w:rsidRPr="00A52F67">
              <w:rPr>
                <w:rFonts w:ascii="Times New Roman" w:eastAsia="Times New Roman" w:hAnsi="Times New Roman" w:cs="Times New Roman"/>
                <w:sz w:val="20"/>
                <w:szCs w:val="20"/>
              </w:rPr>
              <w:t>Isiolo</w:t>
            </w:r>
            <w:proofErr w:type="spellEnd"/>
          </w:p>
        </w:tc>
        <w:tc>
          <w:tcPr>
            <w:tcW w:w="1783" w:type="dxa"/>
          </w:tcPr>
          <w:p w14:paraId="555E230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tcPr>
          <w:p w14:paraId="1773125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 of water pan excavated</w:t>
            </w:r>
          </w:p>
        </w:tc>
        <w:tc>
          <w:tcPr>
            <w:tcW w:w="991" w:type="dxa"/>
          </w:tcPr>
          <w:p w14:paraId="3493A06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1E7D282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4279EB0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5A3A78B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915" w:type="dxa"/>
          </w:tcPr>
          <w:p w14:paraId="103599B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c>
          <w:tcPr>
            <w:tcW w:w="1301" w:type="dxa"/>
            <w:gridSpan w:val="2"/>
          </w:tcPr>
          <w:p w14:paraId="7355B7E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1,000,000</w:t>
            </w:r>
          </w:p>
        </w:tc>
      </w:tr>
      <w:tr w:rsidR="005B55AE" w:rsidRPr="00A52F67" w14:paraId="7F614C28" w14:textId="77777777" w:rsidTr="008B60FC">
        <w:trPr>
          <w:trHeight w:val="200"/>
        </w:trPr>
        <w:tc>
          <w:tcPr>
            <w:tcW w:w="1634" w:type="dxa"/>
            <w:vMerge/>
          </w:tcPr>
          <w:p w14:paraId="0571A98C"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820F8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110412300 </w:t>
            </w:r>
            <w:proofErr w:type="spellStart"/>
            <w:r w:rsidRPr="00A52F67">
              <w:rPr>
                <w:rFonts w:ascii="Times New Roman" w:eastAsia="Times New Roman" w:hAnsi="Times New Roman" w:cs="Times New Roman"/>
                <w:sz w:val="20"/>
                <w:szCs w:val="20"/>
              </w:rPr>
              <w:t>Mobel</w:t>
            </w:r>
            <w:proofErr w:type="spellEnd"/>
            <w:r w:rsidRPr="00A52F67">
              <w:rPr>
                <w:rFonts w:ascii="Times New Roman" w:eastAsia="Times New Roman" w:hAnsi="Times New Roman" w:cs="Times New Roman"/>
                <w:sz w:val="20"/>
                <w:szCs w:val="20"/>
              </w:rPr>
              <w:t xml:space="preserve"> Dam</w:t>
            </w:r>
          </w:p>
        </w:tc>
        <w:tc>
          <w:tcPr>
            <w:tcW w:w="1783" w:type="dxa"/>
          </w:tcPr>
          <w:p w14:paraId="3C9A0283"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7B5F210C"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tcPr>
          <w:p w14:paraId="0B83B1D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5649342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5161BF5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65,000</w:t>
            </w:r>
          </w:p>
        </w:tc>
        <w:tc>
          <w:tcPr>
            <w:tcW w:w="915" w:type="dxa"/>
          </w:tcPr>
          <w:p w14:paraId="2DF62EE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65,000</w:t>
            </w:r>
          </w:p>
        </w:tc>
        <w:tc>
          <w:tcPr>
            <w:tcW w:w="915" w:type="dxa"/>
          </w:tcPr>
          <w:p w14:paraId="5872BDB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40,000</w:t>
            </w:r>
          </w:p>
        </w:tc>
        <w:tc>
          <w:tcPr>
            <w:tcW w:w="1301" w:type="dxa"/>
            <w:gridSpan w:val="2"/>
          </w:tcPr>
          <w:p w14:paraId="44E424B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10,000</w:t>
            </w:r>
          </w:p>
        </w:tc>
      </w:tr>
      <w:tr w:rsidR="005B55AE" w:rsidRPr="00A52F67" w14:paraId="2C6BACBE" w14:textId="77777777" w:rsidTr="008B60FC">
        <w:trPr>
          <w:trHeight w:val="200"/>
        </w:trPr>
        <w:tc>
          <w:tcPr>
            <w:tcW w:w="1634" w:type="dxa"/>
            <w:vMerge/>
          </w:tcPr>
          <w:p w14:paraId="52B385E7"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24D3F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1104121400 </w:t>
            </w:r>
            <w:proofErr w:type="spellStart"/>
            <w:r w:rsidRPr="00A52F67">
              <w:rPr>
                <w:rFonts w:ascii="Times New Roman" w:eastAsia="Times New Roman" w:hAnsi="Times New Roman" w:cs="Times New Roman"/>
                <w:sz w:val="20"/>
                <w:szCs w:val="20"/>
              </w:rPr>
              <w:t>Tendwo</w:t>
            </w:r>
            <w:proofErr w:type="spellEnd"/>
            <w:r w:rsidRPr="00A52F67">
              <w:rPr>
                <w:rFonts w:ascii="Times New Roman" w:eastAsia="Times New Roman" w:hAnsi="Times New Roman" w:cs="Times New Roman"/>
                <w:sz w:val="20"/>
                <w:szCs w:val="20"/>
              </w:rPr>
              <w:t xml:space="preserve"> Dam</w:t>
            </w:r>
          </w:p>
        </w:tc>
        <w:tc>
          <w:tcPr>
            <w:tcW w:w="1783" w:type="dxa"/>
          </w:tcPr>
          <w:p w14:paraId="3BE5B8C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76ED72C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tcPr>
          <w:p w14:paraId="0E59B5C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22A0749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00A53C51" w14:textId="77777777" w:rsidR="005B55AE" w:rsidRPr="00A52F67" w:rsidRDefault="005B55AE" w:rsidP="005B55AE">
            <w:pPr>
              <w:jc w:val="both"/>
              <w:rPr>
                <w:rFonts w:ascii="Times New Roman" w:eastAsia="Times New Roman" w:hAnsi="Times New Roman" w:cs="Times New Roman"/>
                <w:sz w:val="20"/>
                <w:szCs w:val="20"/>
              </w:rPr>
            </w:pPr>
          </w:p>
        </w:tc>
        <w:tc>
          <w:tcPr>
            <w:tcW w:w="915" w:type="dxa"/>
          </w:tcPr>
          <w:p w14:paraId="5E07AE24"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121,800</w:t>
            </w:r>
          </w:p>
        </w:tc>
        <w:tc>
          <w:tcPr>
            <w:tcW w:w="915" w:type="dxa"/>
          </w:tcPr>
          <w:p w14:paraId="67B0763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121,800</w:t>
            </w:r>
          </w:p>
        </w:tc>
        <w:tc>
          <w:tcPr>
            <w:tcW w:w="1301" w:type="dxa"/>
            <w:gridSpan w:val="2"/>
          </w:tcPr>
          <w:p w14:paraId="77B3164E"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24,300</w:t>
            </w:r>
          </w:p>
        </w:tc>
      </w:tr>
      <w:tr w:rsidR="005B55AE" w:rsidRPr="00A52F67" w14:paraId="05BA136E" w14:textId="77777777" w:rsidTr="008B60FC">
        <w:trPr>
          <w:trHeight w:val="200"/>
        </w:trPr>
        <w:tc>
          <w:tcPr>
            <w:tcW w:w="1634" w:type="dxa"/>
            <w:vMerge/>
          </w:tcPr>
          <w:p w14:paraId="39CEB8FC"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9B6BB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1104121500 </w:t>
            </w:r>
            <w:proofErr w:type="spellStart"/>
            <w:r w:rsidRPr="00A52F67">
              <w:rPr>
                <w:rFonts w:ascii="Times New Roman" w:eastAsia="Times New Roman" w:hAnsi="Times New Roman" w:cs="Times New Roman"/>
                <w:sz w:val="20"/>
                <w:szCs w:val="20"/>
              </w:rPr>
              <w:t>Wanifor</w:t>
            </w:r>
            <w:proofErr w:type="spellEnd"/>
            <w:r w:rsidRPr="00A52F67">
              <w:rPr>
                <w:rFonts w:ascii="Times New Roman" w:eastAsia="Times New Roman" w:hAnsi="Times New Roman" w:cs="Times New Roman"/>
                <w:sz w:val="20"/>
                <w:szCs w:val="20"/>
              </w:rPr>
              <w:t xml:space="preserve"> Dam</w:t>
            </w:r>
          </w:p>
        </w:tc>
        <w:tc>
          <w:tcPr>
            <w:tcW w:w="1783" w:type="dxa"/>
          </w:tcPr>
          <w:p w14:paraId="47805952"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21EF72B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tcPr>
          <w:p w14:paraId="7A10746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644D72E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0A3E9EE1" w14:textId="77777777" w:rsidR="005B55AE" w:rsidRPr="00A52F67" w:rsidRDefault="005B55AE" w:rsidP="005B55AE">
            <w:pPr>
              <w:jc w:val="both"/>
              <w:rPr>
                <w:rFonts w:ascii="Times New Roman" w:eastAsia="Times New Roman" w:hAnsi="Times New Roman" w:cs="Times New Roman"/>
                <w:sz w:val="20"/>
                <w:szCs w:val="20"/>
              </w:rPr>
            </w:pPr>
          </w:p>
        </w:tc>
        <w:tc>
          <w:tcPr>
            <w:tcW w:w="915" w:type="dxa"/>
          </w:tcPr>
          <w:p w14:paraId="1F61DAB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190,000</w:t>
            </w:r>
          </w:p>
        </w:tc>
        <w:tc>
          <w:tcPr>
            <w:tcW w:w="915" w:type="dxa"/>
          </w:tcPr>
          <w:p w14:paraId="08110C3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152,000</w:t>
            </w:r>
          </w:p>
        </w:tc>
        <w:tc>
          <w:tcPr>
            <w:tcW w:w="1301" w:type="dxa"/>
            <w:gridSpan w:val="2"/>
          </w:tcPr>
          <w:p w14:paraId="110EF42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38,000</w:t>
            </w:r>
          </w:p>
        </w:tc>
      </w:tr>
      <w:tr w:rsidR="005B55AE" w:rsidRPr="00A52F67" w14:paraId="24A549B2" w14:textId="77777777" w:rsidTr="008B60FC">
        <w:trPr>
          <w:trHeight w:val="200"/>
        </w:trPr>
        <w:tc>
          <w:tcPr>
            <w:tcW w:w="1634" w:type="dxa"/>
            <w:vMerge/>
          </w:tcPr>
          <w:p w14:paraId="4E881576"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AC3A0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1104121600 </w:t>
            </w:r>
            <w:proofErr w:type="spellStart"/>
            <w:r w:rsidRPr="00A52F67">
              <w:rPr>
                <w:rFonts w:ascii="Times New Roman" w:eastAsia="Times New Roman" w:hAnsi="Times New Roman" w:cs="Times New Roman"/>
                <w:sz w:val="20"/>
                <w:szCs w:val="20"/>
              </w:rPr>
              <w:t>Kapsinende</w:t>
            </w:r>
            <w:proofErr w:type="spellEnd"/>
            <w:r w:rsidRPr="00A52F67">
              <w:rPr>
                <w:rFonts w:ascii="Times New Roman" w:eastAsia="Times New Roman" w:hAnsi="Times New Roman" w:cs="Times New Roman"/>
                <w:sz w:val="20"/>
                <w:szCs w:val="20"/>
              </w:rPr>
              <w:t xml:space="preserve"> Dam</w:t>
            </w:r>
          </w:p>
        </w:tc>
        <w:tc>
          <w:tcPr>
            <w:tcW w:w="1783" w:type="dxa"/>
          </w:tcPr>
          <w:p w14:paraId="4B3B7A3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43CD192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Volume in cubic meters</w:t>
            </w:r>
          </w:p>
        </w:tc>
        <w:tc>
          <w:tcPr>
            <w:tcW w:w="991" w:type="dxa"/>
          </w:tcPr>
          <w:p w14:paraId="2E4AC057"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tcPr>
          <w:p w14:paraId="04C194E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tcPr>
          <w:p w14:paraId="117A772E" w14:textId="657B270F" w:rsidR="005B55AE" w:rsidRPr="00A52F67" w:rsidRDefault="006D5B28"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tcPr>
          <w:p w14:paraId="223ACC9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112,000</w:t>
            </w:r>
          </w:p>
        </w:tc>
        <w:tc>
          <w:tcPr>
            <w:tcW w:w="915" w:type="dxa"/>
          </w:tcPr>
          <w:p w14:paraId="44C7B57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112,000</w:t>
            </w:r>
          </w:p>
        </w:tc>
        <w:tc>
          <w:tcPr>
            <w:tcW w:w="1301" w:type="dxa"/>
            <w:gridSpan w:val="2"/>
          </w:tcPr>
          <w:p w14:paraId="3C8A672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112,000</w:t>
            </w:r>
          </w:p>
        </w:tc>
      </w:tr>
      <w:tr w:rsidR="005B55AE" w:rsidRPr="00A52F67" w14:paraId="13104CBF" w14:textId="77777777" w:rsidTr="008B60FC">
        <w:trPr>
          <w:trHeight w:val="200"/>
        </w:trPr>
        <w:tc>
          <w:tcPr>
            <w:tcW w:w="1634" w:type="dxa"/>
            <w:vMerge/>
          </w:tcPr>
          <w:p w14:paraId="74090069" w14:textId="77777777" w:rsidR="005B55AE" w:rsidRPr="00A52F67" w:rsidRDefault="005B55AE" w:rsidP="005B55AE">
            <w:pPr>
              <w:widowControl w:val="0"/>
              <w:pBdr>
                <w:top w:val="nil"/>
                <w:left w:val="nil"/>
                <w:bottom w:val="nil"/>
                <w:right w:val="nil"/>
                <w:between w:val="nil"/>
              </w:pBdr>
              <w:rPr>
                <w:rFonts w:ascii="Times New Roman" w:eastAsia="Times New Roman" w:hAnsi="Times New Roman" w:cs="Times New Roman"/>
                <w:sz w:val="20"/>
                <w:szCs w:val="20"/>
              </w:rPr>
            </w:pPr>
          </w:p>
        </w:tc>
        <w:tc>
          <w:tcPr>
            <w:tcW w:w="2046" w:type="dxa"/>
            <w:tcBorders>
              <w:top w:val="single" w:sz="4" w:space="0" w:color="000000"/>
            </w:tcBorders>
            <w:shd w:val="clear" w:color="auto" w:fill="FFFFFF"/>
          </w:tcPr>
          <w:p w14:paraId="1861B8AE"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1104121900 </w:t>
            </w:r>
            <w:proofErr w:type="spellStart"/>
            <w:r w:rsidRPr="00A52F67">
              <w:rPr>
                <w:rFonts w:ascii="Times New Roman" w:eastAsia="Times New Roman" w:hAnsi="Times New Roman" w:cs="Times New Roman"/>
                <w:sz w:val="20"/>
                <w:szCs w:val="20"/>
              </w:rPr>
              <w:t>Wamoro</w:t>
            </w:r>
            <w:proofErr w:type="spellEnd"/>
            <w:r w:rsidRPr="00A52F67">
              <w:rPr>
                <w:rFonts w:ascii="Times New Roman" w:eastAsia="Times New Roman" w:hAnsi="Times New Roman" w:cs="Times New Roman"/>
                <w:sz w:val="20"/>
                <w:szCs w:val="20"/>
              </w:rPr>
              <w:t xml:space="preserve"> Irrigation Project</w:t>
            </w:r>
          </w:p>
        </w:tc>
        <w:tc>
          <w:tcPr>
            <w:tcW w:w="1783" w:type="dxa"/>
          </w:tcPr>
          <w:p w14:paraId="77F69A7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Water Storage Capacity achieved </w:t>
            </w:r>
          </w:p>
        </w:tc>
        <w:tc>
          <w:tcPr>
            <w:tcW w:w="2045" w:type="dxa"/>
            <w:shd w:val="clear" w:color="auto" w:fill="FFFFFF"/>
          </w:tcPr>
          <w:p w14:paraId="4A919ED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No. of acres</w:t>
            </w:r>
          </w:p>
        </w:tc>
        <w:tc>
          <w:tcPr>
            <w:tcW w:w="991" w:type="dxa"/>
            <w:shd w:val="clear" w:color="auto" w:fill="FFFFFF"/>
          </w:tcPr>
          <w:p w14:paraId="4F87EB55"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561" w:type="dxa"/>
            <w:shd w:val="clear" w:color="auto" w:fill="FFFFFF"/>
          </w:tcPr>
          <w:p w14:paraId="2C5C096D"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1050" w:type="dxa"/>
            <w:shd w:val="clear" w:color="auto" w:fill="FFFFFF"/>
          </w:tcPr>
          <w:p w14:paraId="61E2638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w:t>
            </w:r>
          </w:p>
        </w:tc>
        <w:tc>
          <w:tcPr>
            <w:tcW w:w="915" w:type="dxa"/>
            <w:shd w:val="clear" w:color="auto" w:fill="FFFFFF"/>
          </w:tcPr>
          <w:p w14:paraId="45101B9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228,000</w:t>
            </w:r>
          </w:p>
        </w:tc>
        <w:tc>
          <w:tcPr>
            <w:tcW w:w="915" w:type="dxa"/>
            <w:shd w:val="clear" w:color="auto" w:fill="FFFFFF"/>
          </w:tcPr>
          <w:p w14:paraId="15FF2D8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98,076</w:t>
            </w:r>
          </w:p>
        </w:tc>
        <w:tc>
          <w:tcPr>
            <w:tcW w:w="1301" w:type="dxa"/>
            <w:gridSpan w:val="2"/>
            <w:shd w:val="clear" w:color="auto" w:fill="FFFFFF"/>
          </w:tcPr>
          <w:p w14:paraId="798233F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13,000</w:t>
            </w:r>
          </w:p>
        </w:tc>
      </w:tr>
      <w:tr w:rsidR="005B55AE" w:rsidRPr="00A52F67" w14:paraId="4F6CA425" w14:textId="77777777" w:rsidTr="00E853D4">
        <w:trPr>
          <w:trHeight w:val="200"/>
        </w:trPr>
        <w:tc>
          <w:tcPr>
            <w:tcW w:w="14241" w:type="dxa"/>
            <w:gridSpan w:val="11"/>
            <w:shd w:val="clear" w:color="auto" w:fill="95DCF7"/>
          </w:tcPr>
          <w:p w14:paraId="735CEFE9"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b/>
                <w:bCs/>
                <w:sz w:val="20"/>
                <w:szCs w:val="20"/>
              </w:rPr>
              <w:t>Programme:1023000 General Administration, Planning and Support Services</w:t>
            </w:r>
          </w:p>
        </w:tc>
      </w:tr>
      <w:tr w:rsidR="005B55AE" w:rsidRPr="00A52F67" w14:paraId="1BEDF0C2" w14:textId="77777777" w:rsidTr="00E853D4">
        <w:trPr>
          <w:trHeight w:val="200"/>
        </w:trPr>
        <w:tc>
          <w:tcPr>
            <w:tcW w:w="14241" w:type="dxa"/>
            <w:gridSpan w:val="11"/>
            <w:shd w:val="clear" w:color="auto" w:fill="95DCF7"/>
          </w:tcPr>
          <w:p w14:paraId="15E20BDE"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b/>
                <w:bCs/>
                <w:sz w:val="20"/>
                <w:szCs w:val="20"/>
              </w:rPr>
              <w:t>Outcome: Good governance and management of irrigation resources</w:t>
            </w:r>
          </w:p>
        </w:tc>
      </w:tr>
      <w:tr w:rsidR="005B55AE" w:rsidRPr="00A52F67" w14:paraId="1889063F" w14:textId="77777777" w:rsidTr="008B60FC">
        <w:tc>
          <w:tcPr>
            <w:tcW w:w="1634" w:type="dxa"/>
          </w:tcPr>
          <w:p w14:paraId="123A034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General Administration, Planning and Support Services Sub-</w:t>
            </w:r>
            <w:proofErr w:type="spellStart"/>
            <w:r w:rsidRPr="00A52F67">
              <w:rPr>
                <w:rFonts w:ascii="Times New Roman" w:eastAsia="Times New Roman" w:hAnsi="Times New Roman" w:cs="Times New Roman"/>
                <w:sz w:val="20"/>
                <w:szCs w:val="20"/>
              </w:rPr>
              <w:t>Programme</w:t>
            </w:r>
            <w:proofErr w:type="spellEnd"/>
            <w:r w:rsidRPr="00A52F67">
              <w:rPr>
                <w:rFonts w:ascii="Times New Roman" w:eastAsia="Times New Roman" w:hAnsi="Times New Roman" w:cs="Times New Roman"/>
                <w:sz w:val="20"/>
                <w:szCs w:val="20"/>
              </w:rPr>
              <w:t xml:space="preserve">     </w:t>
            </w:r>
          </w:p>
        </w:tc>
        <w:tc>
          <w:tcPr>
            <w:tcW w:w="2046" w:type="dxa"/>
          </w:tcPr>
          <w:p w14:paraId="569D0C4B"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1104000400 Headquarters Administration -</w:t>
            </w:r>
          </w:p>
          <w:p w14:paraId="61ED6DFD" w14:textId="77777777" w:rsidR="005B55AE" w:rsidRPr="00A52F67" w:rsidRDefault="005B55AE" w:rsidP="005B55AE">
            <w:pPr>
              <w:jc w:val="both"/>
              <w:rPr>
                <w:rFonts w:ascii="Times New Roman" w:eastAsia="Times New Roman" w:hAnsi="Times New Roman" w:cs="Times New Roman"/>
                <w:sz w:val="20"/>
                <w:szCs w:val="20"/>
                <w:highlight w:val="yellow"/>
              </w:rPr>
            </w:pPr>
            <w:r w:rsidRPr="00A52F67">
              <w:rPr>
                <w:rFonts w:ascii="Times New Roman" w:eastAsia="Times New Roman" w:hAnsi="Times New Roman" w:cs="Times New Roman"/>
                <w:sz w:val="20"/>
                <w:szCs w:val="20"/>
              </w:rPr>
              <w:t>Irrigation</w:t>
            </w:r>
          </w:p>
        </w:tc>
        <w:tc>
          <w:tcPr>
            <w:tcW w:w="1783" w:type="dxa"/>
          </w:tcPr>
          <w:p w14:paraId="6CA16D75" w14:textId="77777777" w:rsidR="005B55AE" w:rsidRPr="00A52F67" w:rsidRDefault="005B55AE" w:rsidP="005B55AE">
            <w:pPr>
              <w:jc w:val="both"/>
              <w:rPr>
                <w:rFonts w:ascii="Times New Roman" w:eastAsia="Times New Roman" w:hAnsi="Times New Roman" w:cs="Times New Roman"/>
                <w:sz w:val="20"/>
                <w:szCs w:val="20"/>
                <w:highlight w:val="yellow"/>
              </w:rPr>
            </w:pPr>
            <w:r w:rsidRPr="00A52F67">
              <w:rPr>
                <w:rFonts w:ascii="Times New Roman" w:eastAsia="Times New Roman" w:hAnsi="Times New Roman" w:cs="Times New Roman"/>
                <w:sz w:val="20"/>
                <w:szCs w:val="20"/>
              </w:rPr>
              <w:t>General Administration, Planning and Support Services</w:t>
            </w:r>
          </w:p>
        </w:tc>
        <w:tc>
          <w:tcPr>
            <w:tcW w:w="2045" w:type="dxa"/>
          </w:tcPr>
          <w:p w14:paraId="07F10696"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 xml:space="preserve">% of services </w:t>
            </w:r>
          </w:p>
        </w:tc>
        <w:tc>
          <w:tcPr>
            <w:tcW w:w="991" w:type="dxa"/>
          </w:tcPr>
          <w:p w14:paraId="44965D51"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561" w:type="dxa"/>
          </w:tcPr>
          <w:p w14:paraId="5786C870"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050" w:type="dxa"/>
          </w:tcPr>
          <w:p w14:paraId="68C44C9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tcPr>
          <w:p w14:paraId="4DBC6B18"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915" w:type="dxa"/>
          </w:tcPr>
          <w:p w14:paraId="506550CF"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c>
          <w:tcPr>
            <w:tcW w:w="1301" w:type="dxa"/>
            <w:gridSpan w:val="2"/>
          </w:tcPr>
          <w:p w14:paraId="59D9EDEA" w14:textId="77777777" w:rsidR="005B55AE" w:rsidRPr="00A52F67" w:rsidRDefault="005B55AE" w:rsidP="005B55AE">
            <w:pPr>
              <w:jc w:val="both"/>
              <w:rPr>
                <w:rFonts w:ascii="Times New Roman" w:eastAsia="Times New Roman" w:hAnsi="Times New Roman" w:cs="Times New Roman"/>
                <w:sz w:val="20"/>
                <w:szCs w:val="20"/>
              </w:rPr>
            </w:pPr>
            <w:r w:rsidRPr="00A52F67">
              <w:rPr>
                <w:rFonts w:ascii="Times New Roman" w:eastAsia="Times New Roman" w:hAnsi="Times New Roman" w:cs="Times New Roman"/>
                <w:sz w:val="20"/>
                <w:szCs w:val="20"/>
              </w:rPr>
              <w:t>100</w:t>
            </w:r>
          </w:p>
        </w:tc>
      </w:tr>
    </w:tbl>
    <w:p w14:paraId="7C5A7511" w14:textId="77777777" w:rsidR="00E853D4" w:rsidRPr="00A52F67" w:rsidRDefault="00E853D4" w:rsidP="00E853D4">
      <w:pPr>
        <w:rPr>
          <w:rFonts w:ascii="Times New Roman" w:hAnsi="Times New Roman" w:cs="Times New Roman"/>
        </w:rPr>
      </w:pPr>
    </w:p>
    <w:p w14:paraId="33CDA99D" w14:textId="77777777" w:rsidR="008464CD" w:rsidRPr="00A52F67" w:rsidRDefault="008464CD" w:rsidP="00C96115">
      <w:pPr>
        <w:rPr>
          <w:rFonts w:ascii="Times New Roman" w:hAnsi="Times New Roman" w:cs="Times New Roman"/>
          <w:highlight w:val="yellow"/>
        </w:rPr>
        <w:sectPr w:rsidR="008464CD" w:rsidRPr="00A52F67" w:rsidSect="00E07C22">
          <w:pgSz w:w="15840" w:h="12240" w:orient="landscape"/>
          <w:pgMar w:top="567" w:right="1440" w:bottom="1134" w:left="1440" w:header="720" w:footer="720" w:gutter="0"/>
          <w:cols w:space="720"/>
          <w:docGrid w:linePitch="299"/>
        </w:sectPr>
      </w:pPr>
    </w:p>
    <w:p w14:paraId="2539CC00" w14:textId="77777777" w:rsidR="007E6C1E" w:rsidRPr="00A52F67" w:rsidRDefault="007E6C1E" w:rsidP="00F561D4">
      <w:pPr>
        <w:pStyle w:val="Heading2"/>
        <w:numPr>
          <w:ilvl w:val="1"/>
          <w:numId w:val="3"/>
        </w:numPr>
        <w:ind w:left="360"/>
        <w:rPr>
          <w:rFonts w:ascii="Times New Roman" w:eastAsia="Times New Roman" w:hAnsi="Times New Roman" w:cs="Times New Roman"/>
          <w:b/>
          <w:bCs/>
          <w:color w:val="548DD4" w:themeColor="text2" w:themeTint="99"/>
          <w:sz w:val="24"/>
          <w:szCs w:val="24"/>
        </w:rPr>
      </w:pPr>
      <w:bookmarkStart w:id="190" w:name="_Toc237594308"/>
      <w:bookmarkStart w:id="191" w:name="_Hlk208420871"/>
      <w:bookmarkEnd w:id="186"/>
      <w:proofErr w:type="spellStart"/>
      <w:r w:rsidRPr="00A52F67">
        <w:rPr>
          <w:rFonts w:ascii="Times New Roman" w:eastAsia="Times New Roman" w:hAnsi="Times New Roman" w:cs="Times New Roman"/>
          <w:b/>
          <w:bCs/>
          <w:color w:val="548DD4" w:themeColor="text2" w:themeTint="99"/>
          <w:sz w:val="24"/>
          <w:szCs w:val="24"/>
        </w:rPr>
        <w:lastRenderedPageBreak/>
        <w:t>Programmes</w:t>
      </w:r>
      <w:proofErr w:type="spellEnd"/>
      <w:r w:rsidRPr="00A52F67">
        <w:rPr>
          <w:rFonts w:ascii="Times New Roman" w:eastAsia="Times New Roman" w:hAnsi="Times New Roman" w:cs="Times New Roman"/>
          <w:b/>
          <w:bCs/>
          <w:color w:val="548DD4" w:themeColor="text2" w:themeTint="99"/>
          <w:sz w:val="24"/>
          <w:szCs w:val="24"/>
        </w:rPr>
        <w:t xml:space="preserve"> by Order of Ranking</w:t>
      </w:r>
      <w:bookmarkEnd w:id="190"/>
    </w:p>
    <w:p w14:paraId="6FCABB3F" w14:textId="014AA231" w:rsidR="00F561D4" w:rsidRPr="00A52F67" w:rsidRDefault="00F561D4" w:rsidP="00F561D4">
      <w:pPr>
        <w:rPr>
          <w:rFonts w:ascii="Times New Roman" w:hAnsi="Times New Roman" w:cs="Times New Roman"/>
          <w:sz w:val="24"/>
          <w:szCs w:val="24"/>
        </w:rPr>
      </w:pPr>
      <w:r w:rsidRPr="00A52F67">
        <w:rPr>
          <w:rFonts w:ascii="Times New Roman" w:hAnsi="Times New Roman" w:cs="Times New Roman"/>
          <w:sz w:val="24"/>
          <w:szCs w:val="24"/>
        </w:rPr>
        <w:t xml:space="preserve">The subsector’s </w:t>
      </w:r>
      <w:proofErr w:type="spellStart"/>
      <w:r w:rsidRPr="00A52F67">
        <w:rPr>
          <w:rFonts w:ascii="Times New Roman" w:hAnsi="Times New Roman" w:cs="Times New Roman"/>
          <w:sz w:val="24"/>
          <w:szCs w:val="24"/>
        </w:rPr>
        <w:t>programmes</w:t>
      </w:r>
      <w:proofErr w:type="spellEnd"/>
      <w:r w:rsidRPr="00A52F67">
        <w:rPr>
          <w:rFonts w:ascii="Times New Roman" w:hAnsi="Times New Roman" w:cs="Times New Roman"/>
          <w:sz w:val="24"/>
          <w:szCs w:val="24"/>
        </w:rPr>
        <w:t xml:space="preserve"> by Order of Ranking are as follows:</w:t>
      </w:r>
    </w:p>
    <w:p w14:paraId="07BCF173" w14:textId="27F07517" w:rsidR="004D19CB" w:rsidRPr="00A52F67" w:rsidRDefault="004D19CB">
      <w:pPr>
        <w:numPr>
          <w:ilvl w:val="0"/>
          <w:numId w:val="9"/>
        </w:numPr>
        <w:spacing w:after="0" w:line="276" w:lineRule="auto"/>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Irrigation &amp; Drainage Development; </w:t>
      </w:r>
    </w:p>
    <w:p w14:paraId="26DECC98" w14:textId="70AFA105" w:rsidR="007E6C1E" w:rsidRPr="00A52F67" w:rsidRDefault="004D19CB">
      <w:pPr>
        <w:numPr>
          <w:ilvl w:val="0"/>
          <w:numId w:val="9"/>
        </w:numPr>
        <w:spacing w:after="0" w:line="276" w:lineRule="auto"/>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Land Reclamation and Climate Resilience Irrigation Development; and  </w:t>
      </w:r>
    </w:p>
    <w:p w14:paraId="4C5BB3C4" w14:textId="77777777" w:rsidR="007E6C1E" w:rsidRPr="00A52F67" w:rsidRDefault="007E6C1E">
      <w:pPr>
        <w:numPr>
          <w:ilvl w:val="0"/>
          <w:numId w:val="9"/>
        </w:numPr>
        <w:spacing w:after="0" w:line="276" w:lineRule="auto"/>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General Administration, Planning &amp; Support Services</w:t>
      </w:r>
    </w:p>
    <w:p w14:paraId="1029CD34" w14:textId="77777777" w:rsidR="00016A05" w:rsidRPr="00A52F67" w:rsidRDefault="00016A05" w:rsidP="00016A05">
      <w:pPr>
        <w:spacing w:after="0" w:line="276" w:lineRule="auto"/>
        <w:rPr>
          <w:rFonts w:ascii="Times New Roman" w:eastAsia="Times New Roman" w:hAnsi="Times New Roman" w:cs="Times New Roman"/>
          <w:sz w:val="24"/>
          <w:szCs w:val="24"/>
        </w:rPr>
      </w:pPr>
    </w:p>
    <w:p w14:paraId="0367E8A7" w14:textId="20821DE7" w:rsidR="007E6C1E" w:rsidRPr="00A52F67" w:rsidRDefault="00F561D4">
      <w:pPr>
        <w:pStyle w:val="Heading2"/>
        <w:numPr>
          <w:ilvl w:val="2"/>
          <w:numId w:val="3"/>
        </w:numPr>
        <w:jc w:val="both"/>
        <w:rPr>
          <w:rFonts w:ascii="Times New Roman" w:eastAsia="Times New Roman" w:hAnsi="Times New Roman" w:cs="Times New Roman"/>
          <w:b/>
          <w:bCs/>
          <w:sz w:val="24"/>
          <w:szCs w:val="24"/>
        </w:rPr>
      </w:pPr>
      <w:bookmarkStart w:id="192" w:name="_Toc237594309"/>
      <w:bookmarkEnd w:id="191"/>
      <w:r w:rsidRPr="00A52F67">
        <w:rPr>
          <w:rFonts w:ascii="Times New Roman" w:eastAsia="Times New Roman" w:hAnsi="Times New Roman" w:cs="Times New Roman"/>
          <w:b/>
          <w:bCs/>
          <w:sz w:val="24"/>
          <w:szCs w:val="24"/>
        </w:rPr>
        <w:t>Subsector Resource Allocation</w:t>
      </w:r>
      <w:bookmarkEnd w:id="192"/>
    </w:p>
    <w:p w14:paraId="723CDF99" w14:textId="5979C301" w:rsidR="00E60B4A" w:rsidRPr="00A52F67" w:rsidRDefault="00E60B4A" w:rsidP="00E60B4A">
      <w:pPr>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This section provides an analysis of the sub-sector’s resource requirements versus allocation. </w:t>
      </w:r>
    </w:p>
    <w:p w14:paraId="2AF56502" w14:textId="1A6B0258" w:rsidR="00016A05" w:rsidRPr="00A52F67" w:rsidRDefault="00F561D4" w:rsidP="00F561D4">
      <w:pPr>
        <w:pStyle w:val="Caption"/>
        <w:rPr>
          <w:b/>
          <w:bCs/>
          <w:i w:val="0"/>
          <w:iCs w:val="0"/>
          <w:color w:val="auto"/>
        </w:rPr>
      </w:pPr>
      <w:bookmarkStart w:id="193" w:name="_Toc146732120"/>
      <w:bookmarkStart w:id="194" w:name="_Toc179883332"/>
      <w:bookmarkStart w:id="195" w:name="_Toc209001463"/>
      <w:bookmarkStart w:id="196" w:name="_Toc237594431"/>
      <w:r w:rsidRPr="00A52F67">
        <w:rPr>
          <w:b/>
          <w:bCs/>
          <w:i w:val="0"/>
          <w:iCs w:val="0"/>
        </w:rPr>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00B91976" w:rsidRPr="00A52F67">
        <w:rPr>
          <w:b/>
          <w:bCs/>
          <w:i w:val="0"/>
          <w:iCs w:val="0"/>
          <w:noProof/>
        </w:rPr>
        <w:t>3</w:t>
      </w:r>
      <w:r w:rsidRPr="00A52F67">
        <w:rPr>
          <w:b/>
          <w:bCs/>
          <w:i w:val="0"/>
          <w:iCs w:val="0"/>
        </w:rPr>
        <w:fldChar w:fldCharType="end"/>
      </w:r>
      <w:r w:rsidRPr="00A52F67">
        <w:rPr>
          <w:b/>
          <w:bCs/>
          <w:i w:val="0"/>
          <w:iCs w:val="0"/>
        </w:rPr>
        <w:t xml:space="preserve">: </w:t>
      </w:r>
      <w:r w:rsidR="00E60B4A" w:rsidRPr="00A52F67">
        <w:rPr>
          <w:b/>
          <w:bCs/>
          <w:i w:val="0"/>
          <w:iCs w:val="0"/>
          <w:color w:val="auto"/>
        </w:rPr>
        <w:t xml:space="preserve">Sub-Sector Recurrent Requirement / Allocations (Amount </w:t>
      </w:r>
      <w:proofErr w:type="spellStart"/>
      <w:r w:rsidR="00E60B4A" w:rsidRPr="00A52F67">
        <w:rPr>
          <w:b/>
          <w:bCs/>
          <w:i w:val="0"/>
          <w:iCs w:val="0"/>
          <w:color w:val="auto"/>
        </w:rPr>
        <w:t>Ksh</w:t>
      </w:r>
      <w:proofErr w:type="spellEnd"/>
      <w:r w:rsidR="00E60B4A" w:rsidRPr="00A52F67">
        <w:rPr>
          <w:b/>
          <w:bCs/>
          <w:i w:val="0"/>
          <w:iCs w:val="0"/>
          <w:color w:val="auto"/>
        </w:rPr>
        <w:t>. Million)</w:t>
      </w:r>
      <w:bookmarkEnd w:id="193"/>
      <w:bookmarkEnd w:id="194"/>
      <w:bookmarkEnd w:id="195"/>
      <w:bookmarkEnd w:id="196"/>
    </w:p>
    <w:tbl>
      <w:tblPr>
        <w:tblW w:w="1049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701"/>
        <w:gridCol w:w="1134"/>
        <w:gridCol w:w="1190"/>
        <w:gridCol w:w="1078"/>
        <w:gridCol w:w="1253"/>
        <w:gridCol w:w="1014"/>
        <w:gridCol w:w="1008"/>
        <w:gridCol w:w="846"/>
      </w:tblGrid>
      <w:tr w:rsidR="00D720B7" w:rsidRPr="00A52F67" w14:paraId="045ADD14" w14:textId="77777777" w:rsidTr="00D720B7">
        <w:trPr>
          <w:trHeight w:val="645"/>
        </w:trPr>
        <w:tc>
          <w:tcPr>
            <w:tcW w:w="1266" w:type="dxa"/>
            <w:vMerge w:val="restart"/>
            <w:shd w:val="clear" w:color="000000" w:fill="DDEBF7"/>
            <w:vAlign w:val="center"/>
            <w:hideMark/>
          </w:tcPr>
          <w:p w14:paraId="220DEE25"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Vote and Vote Details</w:t>
            </w:r>
          </w:p>
        </w:tc>
        <w:tc>
          <w:tcPr>
            <w:tcW w:w="1701" w:type="dxa"/>
            <w:vMerge w:val="restart"/>
            <w:shd w:val="clear" w:color="000000" w:fill="DDEBF7"/>
            <w:vAlign w:val="center"/>
            <w:hideMark/>
          </w:tcPr>
          <w:p w14:paraId="0B75BAEA"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Economic Classification</w:t>
            </w:r>
          </w:p>
        </w:tc>
        <w:tc>
          <w:tcPr>
            <w:tcW w:w="1134" w:type="dxa"/>
            <w:vMerge w:val="restart"/>
            <w:shd w:val="clear" w:color="000000" w:fill="DDEBF7"/>
            <w:vAlign w:val="center"/>
            <w:hideMark/>
          </w:tcPr>
          <w:p w14:paraId="3E9062B3"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2026/27 Estimates </w:t>
            </w:r>
          </w:p>
        </w:tc>
        <w:tc>
          <w:tcPr>
            <w:tcW w:w="3521" w:type="dxa"/>
            <w:gridSpan w:val="3"/>
            <w:shd w:val="clear" w:color="000000" w:fill="DDEBF7"/>
            <w:vAlign w:val="center"/>
            <w:hideMark/>
          </w:tcPr>
          <w:p w14:paraId="44272FA3"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REQUIREMENT</w:t>
            </w:r>
          </w:p>
        </w:tc>
        <w:tc>
          <w:tcPr>
            <w:tcW w:w="2868" w:type="dxa"/>
            <w:gridSpan w:val="3"/>
            <w:shd w:val="clear" w:color="000000" w:fill="DDEBF7"/>
            <w:vAlign w:val="center"/>
            <w:hideMark/>
          </w:tcPr>
          <w:p w14:paraId="2E5B6C6A"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ALLOCATION</w:t>
            </w:r>
          </w:p>
        </w:tc>
      </w:tr>
      <w:tr w:rsidR="00D720B7" w:rsidRPr="00A52F67" w14:paraId="4056767F" w14:textId="77777777" w:rsidTr="00D720B7">
        <w:trPr>
          <w:trHeight w:val="480"/>
        </w:trPr>
        <w:tc>
          <w:tcPr>
            <w:tcW w:w="1266" w:type="dxa"/>
            <w:vMerge/>
            <w:vAlign w:val="center"/>
            <w:hideMark/>
          </w:tcPr>
          <w:p w14:paraId="2CDFEF14" w14:textId="77777777" w:rsidR="00D720B7" w:rsidRPr="00A52F67" w:rsidRDefault="00D720B7" w:rsidP="00D720B7">
            <w:pPr>
              <w:spacing w:after="0" w:line="240" w:lineRule="auto"/>
              <w:rPr>
                <w:rFonts w:ascii="Times New Roman" w:eastAsia="Times New Roman" w:hAnsi="Times New Roman" w:cs="Times New Roman"/>
                <w:b/>
                <w:bCs/>
                <w:color w:val="000000"/>
                <w:lang w:val="en-KE" w:eastAsia="en-KE"/>
              </w:rPr>
            </w:pPr>
          </w:p>
        </w:tc>
        <w:tc>
          <w:tcPr>
            <w:tcW w:w="1701" w:type="dxa"/>
            <w:vMerge/>
            <w:vAlign w:val="center"/>
            <w:hideMark/>
          </w:tcPr>
          <w:p w14:paraId="25E3AF8E" w14:textId="77777777" w:rsidR="00D720B7" w:rsidRPr="00A52F67" w:rsidRDefault="00D720B7" w:rsidP="00D720B7">
            <w:pPr>
              <w:spacing w:after="0" w:line="240" w:lineRule="auto"/>
              <w:rPr>
                <w:rFonts w:ascii="Times New Roman" w:eastAsia="Times New Roman" w:hAnsi="Times New Roman" w:cs="Times New Roman"/>
                <w:b/>
                <w:bCs/>
                <w:color w:val="000000"/>
                <w:lang w:val="en-KE" w:eastAsia="en-KE"/>
              </w:rPr>
            </w:pPr>
          </w:p>
        </w:tc>
        <w:tc>
          <w:tcPr>
            <w:tcW w:w="1134" w:type="dxa"/>
            <w:vMerge/>
            <w:vAlign w:val="center"/>
            <w:hideMark/>
          </w:tcPr>
          <w:p w14:paraId="2AD29388" w14:textId="77777777" w:rsidR="00D720B7" w:rsidRPr="00A52F67" w:rsidRDefault="00D720B7" w:rsidP="00D720B7">
            <w:pPr>
              <w:spacing w:after="0" w:line="240" w:lineRule="auto"/>
              <w:rPr>
                <w:rFonts w:ascii="Times New Roman" w:eastAsia="Times New Roman" w:hAnsi="Times New Roman" w:cs="Times New Roman"/>
                <w:b/>
                <w:bCs/>
                <w:color w:val="000000"/>
                <w:lang w:val="en-KE" w:eastAsia="en-KE"/>
              </w:rPr>
            </w:pPr>
          </w:p>
        </w:tc>
        <w:tc>
          <w:tcPr>
            <w:tcW w:w="1190" w:type="dxa"/>
            <w:shd w:val="clear" w:color="000000" w:fill="DDEBF7"/>
            <w:noWrap/>
            <w:vAlign w:val="center"/>
            <w:hideMark/>
          </w:tcPr>
          <w:p w14:paraId="6B72A40B"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2027/28</w:t>
            </w:r>
          </w:p>
        </w:tc>
        <w:tc>
          <w:tcPr>
            <w:tcW w:w="1078" w:type="dxa"/>
            <w:shd w:val="clear" w:color="000000" w:fill="DDEBF7"/>
            <w:noWrap/>
            <w:vAlign w:val="center"/>
            <w:hideMark/>
          </w:tcPr>
          <w:p w14:paraId="280C1975"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2028/29</w:t>
            </w:r>
          </w:p>
        </w:tc>
        <w:tc>
          <w:tcPr>
            <w:tcW w:w="1253" w:type="dxa"/>
            <w:shd w:val="clear" w:color="000000" w:fill="DDEBF7"/>
            <w:noWrap/>
            <w:vAlign w:val="center"/>
            <w:hideMark/>
          </w:tcPr>
          <w:p w14:paraId="733960DD"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2029/30</w:t>
            </w:r>
          </w:p>
        </w:tc>
        <w:tc>
          <w:tcPr>
            <w:tcW w:w="1014" w:type="dxa"/>
            <w:shd w:val="clear" w:color="000000" w:fill="DDEBF7"/>
            <w:noWrap/>
            <w:vAlign w:val="center"/>
            <w:hideMark/>
          </w:tcPr>
          <w:p w14:paraId="7B45E36F"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2027/28</w:t>
            </w:r>
          </w:p>
        </w:tc>
        <w:tc>
          <w:tcPr>
            <w:tcW w:w="1008" w:type="dxa"/>
            <w:shd w:val="clear" w:color="000000" w:fill="DDEBF7"/>
            <w:noWrap/>
            <w:vAlign w:val="center"/>
            <w:hideMark/>
          </w:tcPr>
          <w:p w14:paraId="433321EB"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2028/29</w:t>
            </w:r>
          </w:p>
        </w:tc>
        <w:tc>
          <w:tcPr>
            <w:tcW w:w="846" w:type="dxa"/>
            <w:shd w:val="clear" w:color="000000" w:fill="DDEBF7"/>
            <w:noWrap/>
            <w:vAlign w:val="center"/>
            <w:hideMark/>
          </w:tcPr>
          <w:p w14:paraId="1BA9134F" w14:textId="77777777" w:rsidR="00D720B7" w:rsidRPr="00A52F67" w:rsidRDefault="00D720B7" w:rsidP="00D720B7">
            <w:pPr>
              <w:spacing w:after="0" w:line="240" w:lineRule="auto"/>
              <w:jc w:val="center"/>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2029/30</w:t>
            </w:r>
          </w:p>
        </w:tc>
      </w:tr>
      <w:tr w:rsidR="00D720B7" w:rsidRPr="00A52F67" w14:paraId="098E0C70" w14:textId="77777777" w:rsidTr="00D720B7">
        <w:trPr>
          <w:trHeight w:val="529"/>
        </w:trPr>
        <w:tc>
          <w:tcPr>
            <w:tcW w:w="1266" w:type="dxa"/>
            <w:vMerge w:val="restart"/>
            <w:vAlign w:val="center"/>
            <w:hideMark/>
          </w:tcPr>
          <w:p w14:paraId="500CB3D6"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Vote 1104: State Department for Irrigation</w:t>
            </w:r>
          </w:p>
        </w:tc>
        <w:tc>
          <w:tcPr>
            <w:tcW w:w="1701" w:type="dxa"/>
            <w:vAlign w:val="center"/>
            <w:hideMark/>
          </w:tcPr>
          <w:p w14:paraId="125C0072" w14:textId="77777777" w:rsidR="00D720B7" w:rsidRPr="00A52F67" w:rsidRDefault="00D720B7" w:rsidP="00D720B7">
            <w:pPr>
              <w:spacing w:after="0" w:line="240" w:lineRule="auto"/>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Gross</w:t>
            </w:r>
          </w:p>
        </w:tc>
        <w:tc>
          <w:tcPr>
            <w:tcW w:w="1134" w:type="dxa"/>
            <w:noWrap/>
            <w:vAlign w:val="bottom"/>
            <w:hideMark/>
          </w:tcPr>
          <w:p w14:paraId="6E89D7DF"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987.68 </w:t>
            </w:r>
          </w:p>
        </w:tc>
        <w:tc>
          <w:tcPr>
            <w:tcW w:w="1190" w:type="dxa"/>
            <w:noWrap/>
            <w:vAlign w:val="bottom"/>
            <w:hideMark/>
          </w:tcPr>
          <w:p w14:paraId="392B8AA3"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2,482.51 </w:t>
            </w:r>
          </w:p>
        </w:tc>
        <w:tc>
          <w:tcPr>
            <w:tcW w:w="1078" w:type="dxa"/>
            <w:noWrap/>
            <w:vAlign w:val="bottom"/>
            <w:hideMark/>
          </w:tcPr>
          <w:p w14:paraId="5672562C"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2,956.00 </w:t>
            </w:r>
          </w:p>
        </w:tc>
        <w:tc>
          <w:tcPr>
            <w:tcW w:w="1253" w:type="dxa"/>
            <w:noWrap/>
            <w:vAlign w:val="bottom"/>
            <w:hideMark/>
          </w:tcPr>
          <w:p w14:paraId="7B60B058"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2,323.00 </w:t>
            </w:r>
          </w:p>
        </w:tc>
        <w:tc>
          <w:tcPr>
            <w:tcW w:w="1014" w:type="dxa"/>
            <w:noWrap/>
            <w:vAlign w:val="bottom"/>
            <w:hideMark/>
          </w:tcPr>
          <w:p w14:paraId="475A226B"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0.00 </w:t>
            </w:r>
          </w:p>
        </w:tc>
        <w:tc>
          <w:tcPr>
            <w:tcW w:w="1008" w:type="dxa"/>
            <w:noWrap/>
            <w:vAlign w:val="bottom"/>
            <w:hideMark/>
          </w:tcPr>
          <w:p w14:paraId="67E745D9"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0.00 </w:t>
            </w:r>
          </w:p>
        </w:tc>
        <w:tc>
          <w:tcPr>
            <w:tcW w:w="846" w:type="dxa"/>
            <w:noWrap/>
            <w:vAlign w:val="bottom"/>
            <w:hideMark/>
          </w:tcPr>
          <w:p w14:paraId="2E6F9403" w14:textId="77777777" w:rsidR="00D720B7" w:rsidRPr="00A52F67" w:rsidRDefault="00D720B7" w:rsidP="00D720B7">
            <w:pPr>
              <w:spacing w:after="0" w:line="240" w:lineRule="auto"/>
              <w:jc w:val="right"/>
              <w:rPr>
                <w:rFonts w:ascii="Times New Roman" w:eastAsia="Times New Roman" w:hAnsi="Times New Roman" w:cs="Times New Roman"/>
                <w:b/>
                <w:bCs/>
                <w:color w:val="000000"/>
                <w:lang w:val="en-KE" w:eastAsia="en-KE"/>
              </w:rPr>
            </w:pPr>
            <w:r w:rsidRPr="00A52F67">
              <w:rPr>
                <w:rFonts w:ascii="Times New Roman" w:eastAsia="Times New Roman" w:hAnsi="Times New Roman" w:cs="Times New Roman"/>
                <w:b/>
                <w:bCs/>
                <w:color w:val="000000"/>
                <w:lang w:val="en-KE" w:eastAsia="en-KE"/>
              </w:rPr>
              <w:t xml:space="preserve">0.00 </w:t>
            </w:r>
          </w:p>
        </w:tc>
      </w:tr>
      <w:tr w:rsidR="00D720B7" w:rsidRPr="00A52F67" w14:paraId="6CF3F541" w14:textId="77777777" w:rsidTr="00D720B7">
        <w:trPr>
          <w:trHeight w:val="443"/>
        </w:trPr>
        <w:tc>
          <w:tcPr>
            <w:tcW w:w="1266" w:type="dxa"/>
            <w:vMerge/>
            <w:vAlign w:val="center"/>
            <w:hideMark/>
          </w:tcPr>
          <w:p w14:paraId="297FD3E5"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27F0BC4E"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AIA</w:t>
            </w:r>
          </w:p>
        </w:tc>
        <w:tc>
          <w:tcPr>
            <w:tcW w:w="1134" w:type="dxa"/>
            <w:noWrap/>
            <w:vAlign w:val="bottom"/>
            <w:hideMark/>
          </w:tcPr>
          <w:p w14:paraId="5974B41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50.00 </w:t>
            </w:r>
          </w:p>
        </w:tc>
        <w:tc>
          <w:tcPr>
            <w:tcW w:w="1190" w:type="dxa"/>
            <w:noWrap/>
            <w:vAlign w:val="bottom"/>
            <w:hideMark/>
          </w:tcPr>
          <w:p w14:paraId="6D2D68D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50.00 </w:t>
            </w:r>
          </w:p>
        </w:tc>
        <w:tc>
          <w:tcPr>
            <w:tcW w:w="1078" w:type="dxa"/>
            <w:noWrap/>
            <w:vAlign w:val="bottom"/>
            <w:hideMark/>
          </w:tcPr>
          <w:p w14:paraId="021CBAF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50.00 </w:t>
            </w:r>
          </w:p>
        </w:tc>
        <w:tc>
          <w:tcPr>
            <w:tcW w:w="1253" w:type="dxa"/>
            <w:noWrap/>
            <w:vAlign w:val="bottom"/>
            <w:hideMark/>
          </w:tcPr>
          <w:p w14:paraId="233D065F"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50.00 </w:t>
            </w:r>
          </w:p>
        </w:tc>
        <w:tc>
          <w:tcPr>
            <w:tcW w:w="1014" w:type="dxa"/>
            <w:noWrap/>
            <w:vAlign w:val="bottom"/>
            <w:hideMark/>
          </w:tcPr>
          <w:p w14:paraId="772A3B49"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2A31490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3FCB151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039676D3" w14:textId="77777777" w:rsidTr="00D720B7">
        <w:trPr>
          <w:trHeight w:val="500"/>
        </w:trPr>
        <w:tc>
          <w:tcPr>
            <w:tcW w:w="1266" w:type="dxa"/>
            <w:vMerge/>
            <w:vAlign w:val="center"/>
            <w:hideMark/>
          </w:tcPr>
          <w:p w14:paraId="6614B4C6"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4367FB01"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NET</w:t>
            </w:r>
          </w:p>
        </w:tc>
        <w:tc>
          <w:tcPr>
            <w:tcW w:w="1134" w:type="dxa"/>
            <w:noWrap/>
            <w:vAlign w:val="bottom"/>
            <w:hideMark/>
          </w:tcPr>
          <w:p w14:paraId="07151E7F" w14:textId="77777777" w:rsidR="00D720B7" w:rsidRPr="00A52F67" w:rsidRDefault="00D720B7" w:rsidP="00D720B7">
            <w:pPr>
              <w:spacing w:after="0" w:line="240" w:lineRule="auto"/>
              <w:ind w:left="-678" w:firstLine="678"/>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937.68 </w:t>
            </w:r>
          </w:p>
        </w:tc>
        <w:tc>
          <w:tcPr>
            <w:tcW w:w="1190" w:type="dxa"/>
            <w:noWrap/>
            <w:vAlign w:val="bottom"/>
            <w:hideMark/>
          </w:tcPr>
          <w:p w14:paraId="503FAC67"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2,432.51 </w:t>
            </w:r>
          </w:p>
        </w:tc>
        <w:tc>
          <w:tcPr>
            <w:tcW w:w="1078" w:type="dxa"/>
            <w:noWrap/>
            <w:vAlign w:val="bottom"/>
            <w:hideMark/>
          </w:tcPr>
          <w:p w14:paraId="35C5C31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2,906.00 </w:t>
            </w:r>
          </w:p>
        </w:tc>
        <w:tc>
          <w:tcPr>
            <w:tcW w:w="1253" w:type="dxa"/>
            <w:noWrap/>
            <w:vAlign w:val="bottom"/>
            <w:hideMark/>
          </w:tcPr>
          <w:p w14:paraId="7ED9EA6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2,273.00 </w:t>
            </w:r>
          </w:p>
        </w:tc>
        <w:tc>
          <w:tcPr>
            <w:tcW w:w="1014" w:type="dxa"/>
            <w:noWrap/>
            <w:vAlign w:val="bottom"/>
            <w:hideMark/>
          </w:tcPr>
          <w:p w14:paraId="090228D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bottom"/>
            <w:hideMark/>
          </w:tcPr>
          <w:p w14:paraId="32E6900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bottom"/>
            <w:hideMark/>
          </w:tcPr>
          <w:p w14:paraId="522F81E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r w:rsidR="00D720B7" w:rsidRPr="00A52F67" w14:paraId="12E26CB5" w14:textId="77777777" w:rsidTr="00D720B7">
        <w:trPr>
          <w:trHeight w:val="680"/>
        </w:trPr>
        <w:tc>
          <w:tcPr>
            <w:tcW w:w="1266" w:type="dxa"/>
            <w:vMerge/>
            <w:vAlign w:val="center"/>
            <w:hideMark/>
          </w:tcPr>
          <w:p w14:paraId="3E592736"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7D42230C"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Compensation to Employees</w:t>
            </w:r>
          </w:p>
        </w:tc>
        <w:tc>
          <w:tcPr>
            <w:tcW w:w="1134" w:type="dxa"/>
            <w:noWrap/>
            <w:vAlign w:val="bottom"/>
            <w:hideMark/>
          </w:tcPr>
          <w:p w14:paraId="6D477ACB"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295.00 </w:t>
            </w:r>
          </w:p>
        </w:tc>
        <w:tc>
          <w:tcPr>
            <w:tcW w:w="1190" w:type="dxa"/>
            <w:noWrap/>
            <w:vAlign w:val="bottom"/>
            <w:hideMark/>
          </w:tcPr>
          <w:p w14:paraId="6A3EAC4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286.48 </w:t>
            </w:r>
          </w:p>
        </w:tc>
        <w:tc>
          <w:tcPr>
            <w:tcW w:w="1078" w:type="dxa"/>
            <w:noWrap/>
            <w:vAlign w:val="bottom"/>
            <w:hideMark/>
          </w:tcPr>
          <w:p w14:paraId="0163838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292.21 </w:t>
            </w:r>
          </w:p>
        </w:tc>
        <w:tc>
          <w:tcPr>
            <w:tcW w:w="1253" w:type="dxa"/>
            <w:noWrap/>
            <w:vAlign w:val="bottom"/>
            <w:hideMark/>
          </w:tcPr>
          <w:p w14:paraId="61BA5957"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298.05 </w:t>
            </w:r>
          </w:p>
        </w:tc>
        <w:tc>
          <w:tcPr>
            <w:tcW w:w="1014" w:type="dxa"/>
            <w:noWrap/>
            <w:vAlign w:val="bottom"/>
            <w:hideMark/>
          </w:tcPr>
          <w:p w14:paraId="4502436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bottom"/>
            <w:hideMark/>
          </w:tcPr>
          <w:p w14:paraId="02DFF7A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bottom"/>
            <w:hideMark/>
          </w:tcPr>
          <w:p w14:paraId="652D38A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r w:rsidR="00D720B7" w:rsidRPr="00A52F67" w14:paraId="38FE4A7D" w14:textId="77777777" w:rsidTr="00D720B7">
        <w:trPr>
          <w:trHeight w:val="660"/>
        </w:trPr>
        <w:tc>
          <w:tcPr>
            <w:tcW w:w="1266" w:type="dxa"/>
            <w:vMerge/>
            <w:vAlign w:val="center"/>
            <w:hideMark/>
          </w:tcPr>
          <w:p w14:paraId="13711BAC"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753F46A2"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Transfers, Grants &amp; Subscription (SAGA)</w:t>
            </w:r>
          </w:p>
        </w:tc>
        <w:tc>
          <w:tcPr>
            <w:tcW w:w="1134" w:type="dxa"/>
            <w:noWrap/>
            <w:vAlign w:val="bottom"/>
            <w:hideMark/>
          </w:tcPr>
          <w:p w14:paraId="1785BB0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536.00 </w:t>
            </w:r>
          </w:p>
        </w:tc>
        <w:tc>
          <w:tcPr>
            <w:tcW w:w="1190" w:type="dxa"/>
            <w:noWrap/>
            <w:vAlign w:val="bottom"/>
            <w:hideMark/>
          </w:tcPr>
          <w:p w14:paraId="0065A17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1,053.00 </w:t>
            </w:r>
          </w:p>
        </w:tc>
        <w:tc>
          <w:tcPr>
            <w:tcW w:w="1078" w:type="dxa"/>
            <w:noWrap/>
            <w:vAlign w:val="bottom"/>
            <w:hideMark/>
          </w:tcPr>
          <w:p w14:paraId="55F101F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1,158.00 </w:t>
            </w:r>
          </w:p>
        </w:tc>
        <w:tc>
          <w:tcPr>
            <w:tcW w:w="1253" w:type="dxa"/>
            <w:noWrap/>
            <w:vAlign w:val="bottom"/>
            <w:hideMark/>
          </w:tcPr>
          <w:p w14:paraId="19E62EF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1,286.00 </w:t>
            </w:r>
          </w:p>
        </w:tc>
        <w:tc>
          <w:tcPr>
            <w:tcW w:w="1014" w:type="dxa"/>
            <w:noWrap/>
            <w:vAlign w:val="bottom"/>
            <w:hideMark/>
          </w:tcPr>
          <w:p w14:paraId="2EA56D3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bottom"/>
            <w:hideMark/>
          </w:tcPr>
          <w:p w14:paraId="1B5C820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bottom"/>
            <w:hideMark/>
          </w:tcPr>
          <w:p w14:paraId="46F4D0E2"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r w:rsidR="00D720B7" w:rsidRPr="00A52F67" w14:paraId="4E2261E4" w14:textId="77777777" w:rsidTr="00D720B7">
        <w:trPr>
          <w:trHeight w:val="1139"/>
        </w:trPr>
        <w:tc>
          <w:tcPr>
            <w:tcW w:w="1266" w:type="dxa"/>
            <w:vMerge/>
            <w:vAlign w:val="center"/>
            <w:hideMark/>
          </w:tcPr>
          <w:p w14:paraId="0E7C75D4"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57C10661" w14:textId="70BF0193"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Transfers &amp; Grants- Irrigation Sector Reforms (HQ)</w:t>
            </w:r>
          </w:p>
        </w:tc>
        <w:tc>
          <w:tcPr>
            <w:tcW w:w="1134" w:type="dxa"/>
            <w:noWrap/>
            <w:vAlign w:val="bottom"/>
            <w:hideMark/>
          </w:tcPr>
          <w:p w14:paraId="231E923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30.00 </w:t>
            </w:r>
          </w:p>
        </w:tc>
        <w:tc>
          <w:tcPr>
            <w:tcW w:w="1190" w:type="dxa"/>
            <w:noWrap/>
            <w:vAlign w:val="bottom"/>
            <w:hideMark/>
          </w:tcPr>
          <w:p w14:paraId="66DB9BFF"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150.00 </w:t>
            </w:r>
          </w:p>
        </w:tc>
        <w:tc>
          <w:tcPr>
            <w:tcW w:w="1078" w:type="dxa"/>
            <w:noWrap/>
            <w:vAlign w:val="bottom"/>
            <w:hideMark/>
          </w:tcPr>
          <w:p w14:paraId="11FC6DF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300.00 </w:t>
            </w:r>
          </w:p>
        </w:tc>
        <w:tc>
          <w:tcPr>
            <w:tcW w:w="1253" w:type="dxa"/>
            <w:noWrap/>
            <w:vAlign w:val="bottom"/>
            <w:hideMark/>
          </w:tcPr>
          <w:p w14:paraId="1C126409"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350.00 </w:t>
            </w:r>
          </w:p>
        </w:tc>
        <w:tc>
          <w:tcPr>
            <w:tcW w:w="1014" w:type="dxa"/>
            <w:noWrap/>
            <w:vAlign w:val="bottom"/>
            <w:hideMark/>
          </w:tcPr>
          <w:p w14:paraId="08946A9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bottom"/>
            <w:hideMark/>
          </w:tcPr>
          <w:p w14:paraId="40C8E01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bottom"/>
            <w:hideMark/>
          </w:tcPr>
          <w:p w14:paraId="754AB58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r w:rsidR="00D720B7" w:rsidRPr="00A52F67" w14:paraId="1F802181" w14:textId="77777777" w:rsidTr="00D720B7">
        <w:trPr>
          <w:trHeight w:val="465"/>
        </w:trPr>
        <w:tc>
          <w:tcPr>
            <w:tcW w:w="1266" w:type="dxa"/>
            <w:vMerge/>
            <w:vAlign w:val="center"/>
            <w:hideMark/>
          </w:tcPr>
          <w:p w14:paraId="1812590C"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12EEE672"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Other Recurrent</w:t>
            </w:r>
          </w:p>
        </w:tc>
        <w:tc>
          <w:tcPr>
            <w:tcW w:w="1134" w:type="dxa"/>
            <w:noWrap/>
            <w:vAlign w:val="bottom"/>
            <w:hideMark/>
          </w:tcPr>
          <w:p w14:paraId="720B690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126.68 </w:t>
            </w:r>
          </w:p>
        </w:tc>
        <w:tc>
          <w:tcPr>
            <w:tcW w:w="1190" w:type="dxa"/>
            <w:noWrap/>
            <w:vAlign w:val="bottom"/>
            <w:hideMark/>
          </w:tcPr>
          <w:p w14:paraId="3AC8DB3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993.03 </w:t>
            </w:r>
          </w:p>
        </w:tc>
        <w:tc>
          <w:tcPr>
            <w:tcW w:w="1078" w:type="dxa"/>
            <w:noWrap/>
            <w:vAlign w:val="bottom"/>
            <w:hideMark/>
          </w:tcPr>
          <w:p w14:paraId="468E336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1,205.79 </w:t>
            </w:r>
          </w:p>
        </w:tc>
        <w:tc>
          <w:tcPr>
            <w:tcW w:w="1253" w:type="dxa"/>
            <w:noWrap/>
            <w:vAlign w:val="bottom"/>
            <w:hideMark/>
          </w:tcPr>
          <w:p w14:paraId="5857DF1F"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388.95 </w:t>
            </w:r>
          </w:p>
        </w:tc>
        <w:tc>
          <w:tcPr>
            <w:tcW w:w="1014" w:type="dxa"/>
            <w:noWrap/>
            <w:vAlign w:val="bottom"/>
            <w:hideMark/>
          </w:tcPr>
          <w:p w14:paraId="3E17922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bottom"/>
            <w:hideMark/>
          </w:tcPr>
          <w:p w14:paraId="294E157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bottom"/>
            <w:hideMark/>
          </w:tcPr>
          <w:p w14:paraId="339969E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r w:rsidR="00D720B7" w:rsidRPr="00A52F67" w14:paraId="396CCD4E" w14:textId="77777777" w:rsidTr="00D720B7">
        <w:trPr>
          <w:trHeight w:val="375"/>
        </w:trPr>
        <w:tc>
          <w:tcPr>
            <w:tcW w:w="1266" w:type="dxa"/>
            <w:vMerge/>
            <w:vAlign w:val="center"/>
            <w:hideMark/>
          </w:tcPr>
          <w:p w14:paraId="119204E5"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29D26D0E"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of which</w:t>
            </w:r>
          </w:p>
        </w:tc>
        <w:tc>
          <w:tcPr>
            <w:tcW w:w="1134" w:type="dxa"/>
            <w:noWrap/>
            <w:vAlign w:val="bottom"/>
            <w:hideMark/>
          </w:tcPr>
          <w:p w14:paraId="08AE7DD8"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90" w:type="dxa"/>
            <w:noWrap/>
            <w:vAlign w:val="bottom"/>
            <w:hideMark/>
          </w:tcPr>
          <w:p w14:paraId="291E6D1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78" w:type="dxa"/>
            <w:noWrap/>
            <w:vAlign w:val="bottom"/>
            <w:hideMark/>
          </w:tcPr>
          <w:p w14:paraId="0F4B9F8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53" w:type="dxa"/>
            <w:noWrap/>
            <w:vAlign w:val="bottom"/>
            <w:hideMark/>
          </w:tcPr>
          <w:p w14:paraId="6333391B"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14" w:type="dxa"/>
            <w:noWrap/>
            <w:vAlign w:val="bottom"/>
          </w:tcPr>
          <w:p w14:paraId="3F22BCD1" w14:textId="253CED46"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p>
        </w:tc>
        <w:tc>
          <w:tcPr>
            <w:tcW w:w="1008" w:type="dxa"/>
            <w:noWrap/>
            <w:vAlign w:val="bottom"/>
          </w:tcPr>
          <w:p w14:paraId="32B26901" w14:textId="42E34E3A"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p>
        </w:tc>
        <w:tc>
          <w:tcPr>
            <w:tcW w:w="846" w:type="dxa"/>
            <w:noWrap/>
            <w:vAlign w:val="bottom"/>
          </w:tcPr>
          <w:p w14:paraId="0173255B" w14:textId="499DB98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p>
        </w:tc>
      </w:tr>
      <w:tr w:rsidR="00D720B7" w:rsidRPr="00A52F67" w14:paraId="6420C9E0" w14:textId="77777777" w:rsidTr="00D720B7">
        <w:trPr>
          <w:trHeight w:val="293"/>
        </w:trPr>
        <w:tc>
          <w:tcPr>
            <w:tcW w:w="1266" w:type="dxa"/>
            <w:vMerge/>
            <w:vAlign w:val="center"/>
            <w:hideMark/>
          </w:tcPr>
          <w:p w14:paraId="1E0CFA7D"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72F2417C"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Utilities</w:t>
            </w:r>
          </w:p>
        </w:tc>
        <w:tc>
          <w:tcPr>
            <w:tcW w:w="1134" w:type="dxa"/>
            <w:noWrap/>
            <w:vAlign w:val="bottom"/>
            <w:hideMark/>
          </w:tcPr>
          <w:p w14:paraId="52C7151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4.55 </w:t>
            </w:r>
          </w:p>
        </w:tc>
        <w:tc>
          <w:tcPr>
            <w:tcW w:w="1190" w:type="dxa"/>
            <w:noWrap/>
            <w:vAlign w:val="bottom"/>
            <w:hideMark/>
          </w:tcPr>
          <w:p w14:paraId="3A81656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9.00 </w:t>
            </w:r>
          </w:p>
        </w:tc>
        <w:tc>
          <w:tcPr>
            <w:tcW w:w="1078" w:type="dxa"/>
            <w:noWrap/>
            <w:vAlign w:val="bottom"/>
            <w:hideMark/>
          </w:tcPr>
          <w:p w14:paraId="111B1967"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10.00 </w:t>
            </w:r>
          </w:p>
        </w:tc>
        <w:tc>
          <w:tcPr>
            <w:tcW w:w="1253" w:type="dxa"/>
            <w:noWrap/>
            <w:vAlign w:val="bottom"/>
            <w:hideMark/>
          </w:tcPr>
          <w:p w14:paraId="57AA2BC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10.00 </w:t>
            </w:r>
          </w:p>
        </w:tc>
        <w:tc>
          <w:tcPr>
            <w:tcW w:w="1014" w:type="dxa"/>
            <w:noWrap/>
            <w:vAlign w:val="bottom"/>
            <w:hideMark/>
          </w:tcPr>
          <w:p w14:paraId="365D72D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3A0A7E63"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3F9F7A3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50C1A12A" w14:textId="77777777" w:rsidTr="00D720B7">
        <w:trPr>
          <w:trHeight w:val="293"/>
        </w:trPr>
        <w:tc>
          <w:tcPr>
            <w:tcW w:w="1266" w:type="dxa"/>
            <w:vMerge/>
            <w:vAlign w:val="center"/>
            <w:hideMark/>
          </w:tcPr>
          <w:p w14:paraId="58ED892A"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2BB3F497"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Rent</w:t>
            </w:r>
          </w:p>
        </w:tc>
        <w:tc>
          <w:tcPr>
            <w:tcW w:w="1134" w:type="dxa"/>
            <w:noWrap/>
            <w:vAlign w:val="bottom"/>
            <w:hideMark/>
          </w:tcPr>
          <w:p w14:paraId="31BB00A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10.10 </w:t>
            </w:r>
          </w:p>
        </w:tc>
        <w:tc>
          <w:tcPr>
            <w:tcW w:w="1190" w:type="dxa"/>
            <w:noWrap/>
            <w:vAlign w:val="bottom"/>
            <w:hideMark/>
          </w:tcPr>
          <w:p w14:paraId="6E14B83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18.00 </w:t>
            </w:r>
          </w:p>
        </w:tc>
        <w:tc>
          <w:tcPr>
            <w:tcW w:w="1078" w:type="dxa"/>
            <w:noWrap/>
            <w:vAlign w:val="bottom"/>
            <w:hideMark/>
          </w:tcPr>
          <w:p w14:paraId="2BEB327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20.00 </w:t>
            </w:r>
          </w:p>
        </w:tc>
        <w:tc>
          <w:tcPr>
            <w:tcW w:w="1253" w:type="dxa"/>
            <w:noWrap/>
            <w:vAlign w:val="bottom"/>
            <w:hideMark/>
          </w:tcPr>
          <w:p w14:paraId="78FC43C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20.00 </w:t>
            </w:r>
          </w:p>
        </w:tc>
        <w:tc>
          <w:tcPr>
            <w:tcW w:w="1014" w:type="dxa"/>
            <w:noWrap/>
            <w:vAlign w:val="bottom"/>
            <w:hideMark/>
          </w:tcPr>
          <w:p w14:paraId="00C0A10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78EF4A7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0F086970"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475F85F8" w14:textId="77777777" w:rsidTr="00D720B7">
        <w:trPr>
          <w:trHeight w:val="293"/>
        </w:trPr>
        <w:tc>
          <w:tcPr>
            <w:tcW w:w="1266" w:type="dxa"/>
            <w:vMerge/>
            <w:vAlign w:val="center"/>
            <w:hideMark/>
          </w:tcPr>
          <w:p w14:paraId="2F5099EE"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422E18DA"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Insurance</w:t>
            </w:r>
          </w:p>
        </w:tc>
        <w:tc>
          <w:tcPr>
            <w:tcW w:w="1134" w:type="dxa"/>
            <w:noWrap/>
            <w:vAlign w:val="bottom"/>
            <w:hideMark/>
          </w:tcPr>
          <w:p w14:paraId="7D7C316B"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90" w:type="dxa"/>
            <w:noWrap/>
            <w:vAlign w:val="bottom"/>
            <w:hideMark/>
          </w:tcPr>
          <w:p w14:paraId="2080C7F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78" w:type="dxa"/>
            <w:noWrap/>
            <w:vAlign w:val="bottom"/>
            <w:hideMark/>
          </w:tcPr>
          <w:p w14:paraId="078500F7"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53" w:type="dxa"/>
            <w:noWrap/>
            <w:vAlign w:val="bottom"/>
            <w:hideMark/>
          </w:tcPr>
          <w:p w14:paraId="1482C539"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14" w:type="dxa"/>
            <w:noWrap/>
            <w:vAlign w:val="bottom"/>
            <w:hideMark/>
          </w:tcPr>
          <w:p w14:paraId="77D4C5B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38B2E00B"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4149CD8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30652DDE" w14:textId="77777777" w:rsidTr="00D720B7">
        <w:trPr>
          <w:trHeight w:val="318"/>
        </w:trPr>
        <w:tc>
          <w:tcPr>
            <w:tcW w:w="1266" w:type="dxa"/>
            <w:vMerge/>
            <w:vAlign w:val="center"/>
            <w:hideMark/>
          </w:tcPr>
          <w:p w14:paraId="36A35C94"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3423594E"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legal fees</w:t>
            </w:r>
          </w:p>
        </w:tc>
        <w:tc>
          <w:tcPr>
            <w:tcW w:w="1134" w:type="dxa"/>
            <w:noWrap/>
            <w:vAlign w:val="bottom"/>
            <w:hideMark/>
          </w:tcPr>
          <w:p w14:paraId="4B25E060"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90" w:type="dxa"/>
            <w:noWrap/>
            <w:vAlign w:val="bottom"/>
            <w:hideMark/>
          </w:tcPr>
          <w:p w14:paraId="071D90F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131.96 </w:t>
            </w:r>
          </w:p>
        </w:tc>
        <w:tc>
          <w:tcPr>
            <w:tcW w:w="1078" w:type="dxa"/>
            <w:noWrap/>
            <w:vAlign w:val="bottom"/>
            <w:hideMark/>
          </w:tcPr>
          <w:p w14:paraId="144E9E7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53" w:type="dxa"/>
            <w:noWrap/>
            <w:vAlign w:val="bottom"/>
            <w:hideMark/>
          </w:tcPr>
          <w:p w14:paraId="2721C2B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14" w:type="dxa"/>
            <w:noWrap/>
            <w:vAlign w:val="bottom"/>
            <w:hideMark/>
          </w:tcPr>
          <w:p w14:paraId="55381357"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634ACC2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4787661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58BAF1B2" w14:textId="77777777" w:rsidTr="00D720B7">
        <w:trPr>
          <w:trHeight w:val="293"/>
        </w:trPr>
        <w:tc>
          <w:tcPr>
            <w:tcW w:w="1266" w:type="dxa"/>
            <w:vMerge/>
            <w:vAlign w:val="center"/>
            <w:hideMark/>
          </w:tcPr>
          <w:p w14:paraId="349D747E"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178ACD42"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Subsidies</w:t>
            </w:r>
          </w:p>
        </w:tc>
        <w:tc>
          <w:tcPr>
            <w:tcW w:w="1134" w:type="dxa"/>
            <w:noWrap/>
            <w:vAlign w:val="bottom"/>
            <w:hideMark/>
          </w:tcPr>
          <w:p w14:paraId="42F11B64"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90" w:type="dxa"/>
            <w:noWrap/>
            <w:vAlign w:val="bottom"/>
            <w:hideMark/>
          </w:tcPr>
          <w:p w14:paraId="36B4B0EF"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78" w:type="dxa"/>
            <w:noWrap/>
            <w:vAlign w:val="bottom"/>
            <w:hideMark/>
          </w:tcPr>
          <w:p w14:paraId="4CF47FFD"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53" w:type="dxa"/>
            <w:noWrap/>
            <w:vAlign w:val="bottom"/>
            <w:hideMark/>
          </w:tcPr>
          <w:p w14:paraId="5ADEEB78"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14" w:type="dxa"/>
            <w:noWrap/>
            <w:vAlign w:val="bottom"/>
            <w:hideMark/>
          </w:tcPr>
          <w:p w14:paraId="34FC3D4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4BC788B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40D57A20"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6F6EFA2B" w14:textId="77777777" w:rsidTr="00D720B7">
        <w:trPr>
          <w:trHeight w:val="399"/>
        </w:trPr>
        <w:tc>
          <w:tcPr>
            <w:tcW w:w="1266" w:type="dxa"/>
            <w:vMerge/>
            <w:vAlign w:val="center"/>
            <w:hideMark/>
          </w:tcPr>
          <w:p w14:paraId="16D70BDD"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52EEDABA"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Gratuity</w:t>
            </w:r>
          </w:p>
        </w:tc>
        <w:tc>
          <w:tcPr>
            <w:tcW w:w="1134" w:type="dxa"/>
            <w:noWrap/>
            <w:vAlign w:val="bottom"/>
            <w:hideMark/>
          </w:tcPr>
          <w:p w14:paraId="3049E950"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190" w:type="dxa"/>
            <w:noWrap/>
            <w:vAlign w:val="bottom"/>
            <w:hideMark/>
          </w:tcPr>
          <w:p w14:paraId="1E887071"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7.00 </w:t>
            </w:r>
          </w:p>
        </w:tc>
        <w:tc>
          <w:tcPr>
            <w:tcW w:w="1078" w:type="dxa"/>
            <w:noWrap/>
            <w:vAlign w:val="bottom"/>
            <w:hideMark/>
          </w:tcPr>
          <w:p w14:paraId="734E5260"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253" w:type="dxa"/>
            <w:noWrap/>
            <w:vAlign w:val="bottom"/>
            <w:hideMark/>
          </w:tcPr>
          <w:p w14:paraId="1EBB16F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14" w:type="dxa"/>
            <w:noWrap/>
            <w:vAlign w:val="bottom"/>
            <w:hideMark/>
          </w:tcPr>
          <w:p w14:paraId="0A6D3018"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19DAAFD5"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7598512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6D79C56B" w14:textId="77777777" w:rsidTr="00D720B7">
        <w:trPr>
          <w:trHeight w:val="533"/>
        </w:trPr>
        <w:tc>
          <w:tcPr>
            <w:tcW w:w="1266" w:type="dxa"/>
            <w:vMerge/>
            <w:vAlign w:val="center"/>
            <w:hideMark/>
          </w:tcPr>
          <w:p w14:paraId="0F804720"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473541B5"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Contracted Guards $ Cleaners Services</w:t>
            </w:r>
          </w:p>
        </w:tc>
        <w:tc>
          <w:tcPr>
            <w:tcW w:w="1134" w:type="dxa"/>
            <w:noWrap/>
            <w:vAlign w:val="bottom"/>
            <w:hideMark/>
          </w:tcPr>
          <w:p w14:paraId="6126A79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3.85 </w:t>
            </w:r>
          </w:p>
        </w:tc>
        <w:tc>
          <w:tcPr>
            <w:tcW w:w="1190" w:type="dxa"/>
            <w:noWrap/>
            <w:vAlign w:val="bottom"/>
            <w:hideMark/>
          </w:tcPr>
          <w:p w14:paraId="22F89989"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6.00 </w:t>
            </w:r>
          </w:p>
        </w:tc>
        <w:tc>
          <w:tcPr>
            <w:tcW w:w="1078" w:type="dxa"/>
            <w:noWrap/>
            <w:vAlign w:val="bottom"/>
            <w:hideMark/>
          </w:tcPr>
          <w:p w14:paraId="3626E766"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8.00 </w:t>
            </w:r>
          </w:p>
        </w:tc>
        <w:tc>
          <w:tcPr>
            <w:tcW w:w="1253" w:type="dxa"/>
            <w:noWrap/>
            <w:vAlign w:val="bottom"/>
            <w:hideMark/>
          </w:tcPr>
          <w:p w14:paraId="0D880A9A"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10.00 </w:t>
            </w:r>
          </w:p>
        </w:tc>
        <w:tc>
          <w:tcPr>
            <w:tcW w:w="1014" w:type="dxa"/>
            <w:noWrap/>
            <w:vAlign w:val="bottom"/>
            <w:hideMark/>
          </w:tcPr>
          <w:p w14:paraId="370B618E"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1008" w:type="dxa"/>
            <w:noWrap/>
            <w:vAlign w:val="bottom"/>
            <w:hideMark/>
          </w:tcPr>
          <w:p w14:paraId="4AAA537C"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c>
          <w:tcPr>
            <w:tcW w:w="846" w:type="dxa"/>
            <w:noWrap/>
            <w:vAlign w:val="bottom"/>
            <w:hideMark/>
          </w:tcPr>
          <w:p w14:paraId="0351A028" w14:textId="77777777" w:rsidR="00D720B7" w:rsidRPr="00A52F67" w:rsidRDefault="00D720B7" w:rsidP="00D720B7">
            <w:pPr>
              <w:spacing w:after="0" w:line="240" w:lineRule="auto"/>
              <w:jc w:val="right"/>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w:t>
            </w:r>
          </w:p>
        </w:tc>
      </w:tr>
      <w:tr w:rsidR="00D720B7" w:rsidRPr="00A52F67" w14:paraId="66441147" w14:textId="77777777" w:rsidTr="00D720B7">
        <w:trPr>
          <w:trHeight w:val="532"/>
        </w:trPr>
        <w:tc>
          <w:tcPr>
            <w:tcW w:w="1266" w:type="dxa"/>
            <w:vMerge/>
            <w:vAlign w:val="center"/>
            <w:hideMark/>
          </w:tcPr>
          <w:p w14:paraId="73977E20" w14:textId="77777777" w:rsidR="00D720B7" w:rsidRPr="00A52F67" w:rsidRDefault="00D720B7" w:rsidP="00D720B7">
            <w:pPr>
              <w:spacing w:after="0" w:line="240" w:lineRule="auto"/>
              <w:rPr>
                <w:rFonts w:ascii="Times New Roman" w:eastAsia="Times New Roman" w:hAnsi="Times New Roman" w:cs="Times New Roman"/>
                <w:color w:val="000000"/>
                <w:lang w:val="en-KE" w:eastAsia="en-KE"/>
              </w:rPr>
            </w:pPr>
          </w:p>
        </w:tc>
        <w:tc>
          <w:tcPr>
            <w:tcW w:w="1701" w:type="dxa"/>
            <w:vAlign w:val="center"/>
            <w:hideMark/>
          </w:tcPr>
          <w:p w14:paraId="15CE83E5" w14:textId="77777777" w:rsidR="00D720B7" w:rsidRPr="00A52F67" w:rsidRDefault="00D720B7" w:rsidP="00D720B7">
            <w:pPr>
              <w:spacing w:after="0" w:line="240" w:lineRule="auto"/>
              <w:ind w:firstLineChars="200" w:firstLine="440"/>
              <w:rPr>
                <w:rFonts w:ascii="Times New Roman" w:eastAsia="Times New Roman" w:hAnsi="Times New Roman" w:cs="Times New Roman"/>
                <w:i/>
                <w:iCs/>
                <w:color w:val="000000"/>
                <w:lang w:val="en-KE" w:eastAsia="en-KE"/>
              </w:rPr>
            </w:pPr>
            <w:r w:rsidRPr="00A52F67">
              <w:rPr>
                <w:rFonts w:ascii="Times New Roman" w:eastAsia="Times New Roman" w:hAnsi="Times New Roman" w:cs="Times New Roman"/>
                <w:i/>
                <w:iCs/>
                <w:color w:val="000000"/>
                <w:lang w:val="en-KE" w:eastAsia="en-KE"/>
              </w:rPr>
              <w:t>Others</w:t>
            </w:r>
          </w:p>
        </w:tc>
        <w:tc>
          <w:tcPr>
            <w:tcW w:w="1134" w:type="dxa"/>
            <w:noWrap/>
            <w:vAlign w:val="center"/>
            <w:hideMark/>
          </w:tcPr>
          <w:p w14:paraId="2EA69BD2"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108.18 </w:t>
            </w:r>
          </w:p>
        </w:tc>
        <w:tc>
          <w:tcPr>
            <w:tcW w:w="1190" w:type="dxa"/>
            <w:noWrap/>
            <w:vAlign w:val="center"/>
            <w:hideMark/>
          </w:tcPr>
          <w:p w14:paraId="48B48089"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821.07 </w:t>
            </w:r>
          </w:p>
        </w:tc>
        <w:tc>
          <w:tcPr>
            <w:tcW w:w="1078" w:type="dxa"/>
            <w:noWrap/>
            <w:vAlign w:val="center"/>
            <w:hideMark/>
          </w:tcPr>
          <w:p w14:paraId="4FB3D8EB"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1,167.79 </w:t>
            </w:r>
          </w:p>
        </w:tc>
        <w:tc>
          <w:tcPr>
            <w:tcW w:w="1253" w:type="dxa"/>
            <w:noWrap/>
            <w:vAlign w:val="center"/>
            <w:hideMark/>
          </w:tcPr>
          <w:p w14:paraId="41957E59"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348.95 </w:t>
            </w:r>
          </w:p>
        </w:tc>
        <w:tc>
          <w:tcPr>
            <w:tcW w:w="1014" w:type="dxa"/>
            <w:noWrap/>
            <w:vAlign w:val="center"/>
            <w:hideMark/>
          </w:tcPr>
          <w:p w14:paraId="1F1CE10B"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1008" w:type="dxa"/>
            <w:noWrap/>
            <w:vAlign w:val="center"/>
            <w:hideMark/>
          </w:tcPr>
          <w:p w14:paraId="31F22C21"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c>
          <w:tcPr>
            <w:tcW w:w="846" w:type="dxa"/>
            <w:noWrap/>
            <w:vAlign w:val="center"/>
            <w:hideMark/>
          </w:tcPr>
          <w:p w14:paraId="3293AC41" w14:textId="77777777" w:rsidR="00D720B7" w:rsidRPr="00A52F67" w:rsidRDefault="00D720B7" w:rsidP="00D720B7">
            <w:pPr>
              <w:spacing w:after="0" w:line="240" w:lineRule="auto"/>
              <w:jc w:val="center"/>
              <w:rPr>
                <w:rFonts w:ascii="Times New Roman" w:eastAsia="Times New Roman" w:hAnsi="Times New Roman" w:cs="Times New Roman"/>
                <w:color w:val="000000"/>
                <w:lang w:val="en-KE" w:eastAsia="en-KE"/>
              </w:rPr>
            </w:pPr>
            <w:r w:rsidRPr="00A52F67">
              <w:rPr>
                <w:rFonts w:ascii="Times New Roman" w:eastAsia="Times New Roman" w:hAnsi="Times New Roman" w:cs="Times New Roman"/>
                <w:color w:val="000000"/>
                <w:lang w:val="en-KE" w:eastAsia="en-KE"/>
              </w:rPr>
              <w:t xml:space="preserve">0.00 </w:t>
            </w:r>
          </w:p>
        </w:tc>
      </w:tr>
    </w:tbl>
    <w:p w14:paraId="6B0B85FB" w14:textId="77777777" w:rsidR="00D720B7" w:rsidRPr="00A52F67" w:rsidRDefault="00D720B7" w:rsidP="00D720B7">
      <w:pPr>
        <w:rPr>
          <w:rFonts w:ascii="Times New Roman" w:hAnsi="Times New Roman" w:cs="Times New Roman"/>
          <w:highlight w:val="yellow"/>
        </w:rPr>
      </w:pPr>
    </w:p>
    <w:p w14:paraId="6C5B1886" w14:textId="4F3A16C5" w:rsidR="001D4C97" w:rsidRPr="00A52F67" w:rsidRDefault="00F561D4" w:rsidP="00F561D4">
      <w:pPr>
        <w:pStyle w:val="Caption"/>
        <w:rPr>
          <w:b/>
          <w:bCs/>
          <w:i w:val="0"/>
          <w:iCs w:val="0"/>
          <w:color w:val="548DD4" w:themeColor="text2" w:themeTint="99"/>
        </w:rPr>
      </w:pPr>
      <w:bookmarkStart w:id="197" w:name="_3ygebqi" w:colFirst="0" w:colLast="0"/>
      <w:bookmarkStart w:id="198" w:name="_Toc179883333"/>
      <w:bookmarkStart w:id="199" w:name="_Toc237594432"/>
      <w:bookmarkEnd w:id="197"/>
      <w:r w:rsidRPr="00A52F67">
        <w:rPr>
          <w:b/>
          <w:bCs/>
          <w:i w:val="0"/>
          <w:iCs w:val="0"/>
        </w:rPr>
        <w:lastRenderedPageBreak/>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00B91976" w:rsidRPr="00A52F67">
        <w:rPr>
          <w:b/>
          <w:bCs/>
          <w:i w:val="0"/>
          <w:iCs w:val="0"/>
          <w:noProof/>
        </w:rPr>
        <w:t>4</w:t>
      </w:r>
      <w:r w:rsidRPr="00A52F67">
        <w:rPr>
          <w:b/>
          <w:bCs/>
          <w:i w:val="0"/>
          <w:iCs w:val="0"/>
        </w:rPr>
        <w:fldChar w:fldCharType="end"/>
      </w:r>
      <w:r w:rsidRPr="00A52F67">
        <w:rPr>
          <w:b/>
          <w:bCs/>
          <w:i w:val="0"/>
          <w:iCs w:val="0"/>
        </w:rPr>
        <w:t xml:space="preserve">: </w:t>
      </w:r>
      <w:r w:rsidR="00CA7C0F" w:rsidRPr="00A52F67">
        <w:rPr>
          <w:b/>
          <w:bCs/>
          <w:i w:val="0"/>
          <w:iCs w:val="0"/>
          <w:color w:val="auto"/>
        </w:rPr>
        <w:t xml:space="preserve">Sub-Sector Development Requirement / Allocations (Amount </w:t>
      </w:r>
      <w:proofErr w:type="spellStart"/>
      <w:r w:rsidR="00CA7C0F" w:rsidRPr="00A52F67">
        <w:rPr>
          <w:b/>
          <w:bCs/>
          <w:i w:val="0"/>
          <w:iCs w:val="0"/>
          <w:color w:val="auto"/>
        </w:rPr>
        <w:t>Ksh</w:t>
      </w:r>
      <w:proofErr w:type="spellEnd"/>
      <w:r w:rsidR="00CA7C0F" w:rsidRPr="00A52F67">
        <w:rPr>
          <w:b/>
          <w:bCs/>
          <w:i w:val="0"/>
          <w:iCs w:val="0"/>
          <w:color w:val="auto"/>
        </w:rPr>
        <w:t xml:space="preserve"> Million)</w:t>
      </w:r>
      <w:bookmarkEnd w:id="198"/>
      <w:bookmarkEnd w:id="199"/>
    </w:p>
    <w:p w14:paraId="69A1886C" w14:textId="77777777" w:rsidR="00E60B4A" w:rsidRDefault="00E60B4A" w:rsidP="00EB2739">
      <w:pPr>
        <w:rPr>
          <w:rFonts w:ascii="Times New Roman" w:hAnsi="Times New Roman" w:cs="Times New Roman"/>
          <w:highlight w:val="yellow"/>
        </w:rPr>
      </w:pPr>
    </w:p>
    <w:tbl>
      <w:tblPr>
        <w:tblW w:w="10338" w:type="dxa"/>
        <w:tblLayout w:type="fixed"/>
        <w:tblLook w:val="04A0" w:firstRow="1" w:lastRow="0" w:firstColumn="1" w:lastColumn="0" w:noHBand="0" w:noVBand="1"/>
      </w:tblPr>
      <w:tblGrid>
        <w:gridCol w:w="1266"/>
        <w:gridCol w:w="1276"/>
        <w:gridCol w:w="1097"/>
        <w:gridCol w:w="1204"/>
        <w:gridCol w:w="1145"/>
        <w:gridCol w:w="1232"/>
        <w:gridCol w:w="1142"/>
        <w:gridCol w:w="993"/>
        <w:gridCol w:w="983"/>
      </w:tblGrid>
      <w:tr w:rsidR="002609D9" w:rsidRPr="002609D9" w14:paraId="3FB205CA" w14:textId="77777777" w:rsidTr="002609D9">
        <w:trPr>
          <w:trHeight w:val="473"/>
        </w:trPr>
        <w:tc>
          <w:tcPr>
            <w:tcW w:w="1266"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1A83EBFA"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Vote and Vote Details</w:t>
            </w:r>
          </w:p>
        </w:tc>
        <w:tc>
          <w:tcPr>
            <w:tcW w:w="1276"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52008506"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Description</w:t>
            </w:r>
          </w:p>
        </w:tc>
        <w:tc>
          <w:tcPr>
            <w:tcW w:w="1097"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78FC21A6"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2026/27 Estimates </w:t>
            </w:r>
          </w:p>
        </w:tc>
        <w:tc>
          <w:tcPr>
            <w:tcW w:w="3581" w:type="dxa"/>
            <w:gridSpan w:val="3"/>
            <w:tcBorders>
              <w:top w:val="single" w:sz="8" w:space="0" w:color="auto"/>
              <w:left w:val="nil"/>
              <w:bottom w:val="single" w:sz="8" w:space="0" w:color="auto"/>
              <w:right w:val="single" w:sz="8" w:space="0" w:color="auto"/>
            </w:tcBorders>
            <w:shd w:val="clear" w:color="000000" w:fill="F2F2F2"/>
            <w:vAlign w:val="center"/>
            <w:hideMark/>
          </w:tcPr>
          <w:p w14:paraId="7BA3E1C6"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REQUIREMENTS</w:t>
            </w:r>
          </w:p>
        </w:tc>
        <w:tc>
          <w:tcPr>
            <w:tcW w:w="3118" w:type="dxa"/>
            <w:gridSpan w:val="3"/>
            <w:tcBorders>
              <w:top w:val="single" w:sz="8" w:space="0" w:color="auto"/>
              <w:left w:val="nil"/>
              <w:bottom w:val="single" w:sz="8" w:space="0" w:color="auto"/>
              <w:right w:val="single" w:sz="8" w:space="0" w:color="auto"/>
            </w:tcBorders>
            <w:shd w:val="clear" w:color="000000" w:fill="F2F2F2"/>
            <w:vAlign w:val="center"/>
            <w:hideMark/>
          </w:tcPr>
          <w:p w14:paraId="59196E87"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ALLOCATION</w:t>
            </w:r>
          </w:p>
        </w:tc>
      </w:tr>
      <w:tr w:rsidR="002609D9" w:rsidRPr="002609D9" w14:paraId="24CC51DB" w14:textId="77777777" w:rsidTr="002609D9">
        <w:trPr>
          <w:trHeight w:val="293"/>
        </w:trPr>
        <w:tc>
          <w:tcPr>
            <w:tcW w:w="1266" w:type="dxa"/>
            <w:vMerge/>
            <w:tcBorders>
              <w:top w:val="single" w:sz="8" w:space="0" w:color="auto"/>
              <w:left w:val="single" w:sz="8" w:space="0" w:color="auto"/>
              <w:bottom w:val="single" w:sz="8" w:space="0" w:color="auto"/>
              <w:right w:val="single" w:sz="8" w:space="0" w:color="auto"/>
            </w:tcBorders>
            <w:vAlign w:val="center"/>
            <w:hideMark/>
          </w:tcPr>
          <w:p w14:paraId="2B94DA92" w14:textId="77777777" w:rsidR="002609D9" w:rsidRPr="002609D9" w:rsidRDefault="002609D9" w:rsidP="002609D9">
            <w:pPr>
              <w:spacing w:after="0" w:line="240" w:lineRule="auto"/>
              <w:rPr>
                <w:rFonts w:ascii="Times New Roman" w:eastAsia="Times New Roman" w:hAnsi="Times New Roman" w:cs="Times New Roman"/>
                <w:b/>
                <w:bCs/>
                <w:color w:val="000000"/>
                <w:sz w:val="20"/>
                <w:szCs w:val="20"/>
                <w:lang w:val="en-KE" w:eastAsia="en-KE"/>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14:paraId="0891D1C2" w14:textId="77777777" w:rsidR="002609D9" w:rsidRPr="002609D9" w:rsidRDefault="002609D9" w:rsidP="002609D9">
            <w:pPr>
              <w:spacing w:after="0" w:line="240" w:lineRule="auto"/>
              <w:rPr>
                <w:rFonts w:ascii="Times New Roman" w:eastAsia="Times New Roman" w:hAnsi="Times New Roman" w:cs="Times New Roman"/>
                <w:b/>
                <w:bCs/>
                <w:color w:val="000000"/>
                <w:sz w:val="20"/>
                <w:szCs w:val="20"/>
                <w:lang w:val="en-KE" w:eastAsia="en-KE"/>
              </w:rPr>
            </w:pPr>
          </w:p>
        </w:tc>
        <w:tc>
          <w:tcPr>
            <w:tcW w:w="1097" w:type="dxa"/>
            <w:vMerge/>
            <w:tcBorders>
              <w:top w:val="single" w:sz="8" w:space="0" w:color="auto"/>
              <w:left w:val="single" w:sz="8" w:space="0" w:color="auto"/>
              <w:bottom w:val="single" w:sz="8" w:space="0" w:color="auto"/>
              <w:right w:val="single" w:sz="8" w:space="0" w:color="auto"/>
            </w:tcBorders>
            <w:vAlign w:val="center"/>
            <w:hideMark/>
          </w:tcPr>
          <w:p w14:paraId="5D28B43A" w14:textId="77777777" w:rsidR="002609D9" w:rsidRPr="002609D9" w:rsidRDefault="002609D9" w:rsidP="002609D9">
            <w:pPr>
              <w:spacing w:after="0" w:line="240" w:lineRule="auto"/>
              <w:rPr>
                <w:rFonts w:ascii="Times New Roman" w:eastAsia="Times New Roman" w:hAnsi="Times New Roman" w:cs="Times New Roman"/>
                <w:b/>
                <w:bCs/>
                <w:color w:val="000000"/>
                <w:sz w:val="20"/>
                <w:szCs w:val="20"/>
                <w:lang w:val="en-KE" w:eastAsia="en-KE"/>
              </w:rPr>
            </w:pPr>
          </w:p>
        </w:tc>
        <w:tc>
          <w:tcPr>
            <w:tcW w:w="1204" w:type="dxa"/>
            <w:tcBorders>
              <w:top w:val="nil"/>
              <w:left w:val="nil"/>
              <w:bottom w:val="single" w:sz="8" w:space="0" w:color="auto"/>
              <w:right w:val="single" w:sz="8" w:space="0" w:color="auto"/>
            </w:tcBorders>
            <w:shd w:val="clear" w:color="000000" w:fill="F2F2F2"/>
            <w:noWrap/>
            <w:vAlign w:val="center"/>
            <w:hideMark/>
          </w:tcPr>
          <w:p w14:paraId="7D96EA1C"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2027/28</w:t>
            </w:r>
          </w:p>
        </w:tc>
        <w:tc>
          <w:tcPr>
            <w:tcW w:w="1145" w:type="dxa"/>
            <w:tcBorders>
              <w:top w:val="nil"/>
              <w:left w:val="nil"/>
              <w:bottom w:val="single" w:sz="8" w:space="0" w:color="auto"/>
              <w:right w:val="single" w:sz="8" w:space="0" w:color="auto"/>
            </w:tcBorders>
            <w:shd w:val="clear" w:color="000000" w:fill="F2F2F2"/>
            <w:noWrap/>
            <w:vAlign w:val="center"/>
            <w:hideMark/>
          </w:tcPr>
          <w:p w14:paraId="21A03A98"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2028/29</w:t>
            </w:r>
          </w:p>
        </w:tc>
        <w:tc>
          <w:tcPr>
            <w:tcW w:w="1232" w:type="dxa"/>
            <w:tcBorders>
              <w:top w:val="nil"/>
              <w:left w:val="nil"/>
              <w:bottom w:val="single" w:sz="8" w:space="0" w:color="auto"/>
              <w:right w:val="single" w:sz="8" w:space="0" w:color="auto"/>
            </w:tcBorders>
            <w:shd w:val="clear" w:color="000000" w:fill="F2F2F2"/>
            <w:noWrap/>
            <w:vAlign w:val="center"/>
            <w:hideMark/>
          </w:tcPr>
          <w:p w14:paraId="1AF4ADF7"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2029/30</w:t>
            </w:r>
          </w:p>
        </w:tc>
        <w:tc>
          <w:tcPr>
            <w:tcW w:w="1142" w:type="dxa"/>
            <w:tcBorders>
              <w:top w:val="nil"/>
              <w:left w:val="nil"/>
              <w:bottom w:val="single" w:sz="8" w:space="0" w:color="auto"/>
              <w:right w:val="single" w:sz="8" w:space="0" w:color="auto"/>
            </w:tcBorders>
            <w:shd w:val="clear" w:color="000000" w:fill="F2F2F2"/>
            <w:noWrap/>
            <w:vAlign w:val="center"/>
            <w:hideMark/>
          </w:tcPr>
          <w:p w14:paraId="37C2A0EB"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2027/28</w:t>
            </w:r>
          </w:p>
        </w:tc>
        <w:tc>
          <w:tcPr>
            <w:tcW w:w="993" w:type="dxa"/>
            <w:tcBorders>
              <w:top w:val="nil"/>
              <w:left w:val="nil"/>
              <w:bottom w:val="single" w:sz="8" w:space="0" w:color="auto"/>
              <w:right w:val="single" w:sz="8" w:space="0" w:color="auto"/>
            </w:tcBorders>
            <w:shd w:val="clear" w:color="000000" w:fill="F2F2F2"/>
            <w:noWrap/>
            <w:vAlign w:val="center"/>
            <w:hideMark/>
          </w:tcPr>
          <w:p w14:paraId="40A41616"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2028/29</w:t>
            </w:r>
          </w:p>
        </w:tc>
        <w:tc>
          <w:tcPr>
            <w:tcW w:w="983" w:type="dxa"/>
            <w:tcBorders>
              <w:top w:val="nil"/>
              <w:left w:val="nil"/>
              <w:bottom w:val="single" w:sz="8" w:space="0" w:color="auto"/>
              <w:right w:val="single" w:sz="8" w:space="0" w:color="auto"/>
            </w:tcBorders>
            <w:shd w:val="clear" w:color="000000" w:fill="F2F2F2"/>
            <w:noWrap/>
            <w:vAlign w:val="center"/>
            <w:hideMark/>
          </w:tcPr>
          <w:p w14:paraId="71F0251A" w14:textId="77777777" w:rsidR="002609D9" w:rsidRPr="002609D9" w:rsidRDefault="002609D9" w:rsidP="002609D9">
            <w:pPr>
              <w:spacing w:after="0" w:line="240" w:lineRule="auto"/>
              <w:jc w:val="center"/>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2029/30</w:t>
            </w:r>
          </w:p>
        </w:tc>
      </w:tr>
      <w:tr w:rsidR="002609D9" w:rsidRPr="002609D9" w14:paraId="68351A93" w14:textId="77777777" w:rsidTr="002609D9">
        <w:trPr>
          <w:trHeight w:val="315"/>
        </w:trPr>
        <w:tc>
          <w:tcPr>
            <w:tcW w:w="1266" w:type="dxa"/>
            <w:vMerge w:val="restart"/>
            <w:tcBorders>
              <w:top w:val="nil"/>
              <w:left w:val="single" w:sz="8" w:space="0" w:color="auto"/>
              <w:bottom w:val="single" w:sz="8" w:space="0" w:color="000000"/>
              <w:right w:val="single" w:sz="8" w:space="0" w:color="auto"/>
            </w:tcBorders>
            <w:vAlign w:val="center"/>
            <w:hideMark/>
          </w:tcPr>
          <w:p w14:paraId="4D6CF854" w14:textId="77777777" w:rsidR="002609D9" w:rsidRPr="002609D9" w:rsidRDefault="002609D9" w:rsidP="002609D9">
            <w:pPr>
              <w:spacing w:after="0" w:line="240" w:lineRule="auto"/>
              <w:jc w:val="center"/>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Vote 1104: State Department for Irrigation</w:t>
            </w:r>
          </w:p>
        </w:tc>
        <w:tc>
          <w:tcPr>
            <w:tcW w:w="1276" w:type="dxa"/>
            <w:tcBorders>
              <w:top w:val="nil"/>
              <w:left w:val="nil"/>
              <w:bottom w:val="single" w:sz="8" w:space="0" w:color="auto"/>
              <w:right w:val="single" w:sz="8" w:space="0" w:color="auto"/>
            </w:tcBorders>
            <w:vAlign w:val="center"/>
            <w:hideMark/>
          </w:tcPr>
          <w:p w14:paraId="687F8A13" w14:textId="77777777" w:rsidR="002609D9" w:rsidRPr="002609D9" w:rsidRDefault="002609D9" w:rsidP="002609D9">
            <w:pPr>
              <w:spacing w:after="0" w:line="240" w:lineRule="auto"/>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Gross</w:t>
            </w:r>
          </w:p>
        </w:tc>
        <w:tc>
          <w:tcPr>
            <w:tcW w:w="1097" w:type="dxa"/>
            <w:tcBorders>
              <w:top w:val="nil"/>
              <w:left w:val="nil"/>
              <w:bottom w:val="single" w:sz="8" w:space="0" w:color="auto"/>
              <w:right w:val="single" w:sz="8" w:space="0" w:color="auto"/>
            </w:tcBorders>
            <w:noWrap/>
            <w:vAlign w:val="center"/>
            <w:hideMark/>
          </w:tcPr>
          <w:p w14:paraId="7FE0F9C1"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10,513.86 </w:t>
            </w:r>
          </w:p>
        </w:tc>
        <w:tc>
          <w:tcPr>
            <w:tcW w:w="1204" w:type="dxa"/>
            <w:tcBorders>
              <w:top w:val="nil"/>
              <w:left w:val="nil"/>
              <w:bottom w:val="single" w:sz="8" w:space="0" w:color="auto"/>
              <w:right w:val="single" w:sz="8" w:space="0" w:color="auto"/>
            </w:tcBorders>
            <w:noWrap/>
            <w:vAlign w:val="center"/>
            <w:hideMark/>
          </w:tcPr>
          <w:p w14:paraId="74DA4ECE"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70,683.90 </w:t>
            </w:r>
          </w:p>
        </w:tc>
        <w:tc>
          <w:tcPr>
            <w:tcW w:w="1145" w:type="dxa"/>
            <w:tcBorders>
              <w:top w:val="nil"/>
              <w:left w:val="nil"/>
              <w:bottom w:val="single" w:sz="8" w:space="0" w:color="auto"/>
              <w:right w:val="single" w:sz="8" w:space="0" w:color="auto"/>
            </w:tcBorders>
            <w:noWrap/>
            <w:vAlign w:val="center"/>
            <w:hideMark/>
          </w:tcPr>
          <w:p w14:paraId="760E320A"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106,540.20 </w:t>
            </w:r>
          </w:p>
        </w:tc>
        <w:tc>
          <w:tcPr>
            <w:tcW w:w="1232" w:type="dxa"/>
            <w:tcBorders>
              <w:top w:val="nil"/>
              <w:left w:val="nil"/>
              <w:bottom w:val="single" w:sz="8" w:space="0" w:color="auto"/>
              <w:right w:val="single" w:sz="8" w:space="0" w:color="auto"/>
            </w:tcBorders>
            <w:noWrap/>
            <w:vAlign w:val="center"/>
            <w:hideMark/>
          </w:tcPr>
          <w:p w14:paraId="19A2978E"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116,486.90 </w:t>
            </w:r>
          </w:p>
        </w:tc>
        <w:tc>
          <w:tcPr>
            <w:tcW w:w="1142" w:type="dxa"/>
            <w:tcBorders>
              <w:top w:val="nil"/>
              <w:left w:val="nil"/>
              <w:bottom w:val="single" w:sz="8" w:space="0" w:color="auto"/>
              <w:right w:val="single" w:sz="8" w:space="0" w:color="auto"/>
            </w:tcBorders>
            <w:noWrap/>
            <w:vAlign w:val="center"/>
            <w:hideMark/>
          </w:tcPr>
          <w:p w14:paraId="0D9CE80C"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c>
          <w:tcPr>
            <w:tcW w:w="993" w:type="dxa"/>
            <w:tcBorders>
              <w:top w:val="nil"/>
              <w:left w:val="nil"/>
              <w:bottom w:val="single" w:sz="8" w:space="0" w:color="auto"/>
              <w:right w:val="single" w:sz="8" w:space="0" w:color="auto"/>
            </w:tcBorders>
            <w:noWrap/>
            <w:vAlign w:val="center"/>
            <w:hideMark/>
          </w:tcPr>
          <w:p w14:paraId="577ED672"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c>
          <w:tcPr>
            <w:tcW w:w="983" w:type="dxa"/>
            <w:tcBorders>
              <w:top w:val="nil"/>
              <w:left w:val="nil"/>
              <w:bottom w:val="single" w:sz="8" w:space="0" w:color="auto"/>
              <w:right w:val="single" w:sz="8" w:space="0" w:color="auto"/>
            </w:tcBorders>
            <w:noWrap/>
            <w:vAlign w:val="center"/>
            <w:hideMark/>
          </w:tcPr>
          <w:p w14:paraId="37F5B532"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r>
      <w:tr w:rsidR="002609D9" w:rsidRPr="002609D9" w14:paraId="47F4CC60" w14:textId="77777777" w:rsidTr="002609D9">
        <w:trPr>
          <w:trHeight w:val="379"/>
        </w:trPr>
        <w:tc>
          <w:tcPr>
            <w:tcW w:w="1266" w:type="dxa"/>
            <w:vMerge/>
            <w:tcBorders>
              <w:top w:val="nil"/>
              <w:left w:val="single" w:sz="8" w:space="0" w:color="auto"/>
              <w:bottom w:val="single" w:sz="8" w:space="0" w:color="000000"/>
              <w:right w:val="single" w:sz="8" w:space="0" w:color="auto"/>
            </w:tcBorders>
            <w:vAlign w:val="center"/>
            <w:hideMark/>
          </w:tcPr>
          <w:p w14:paraId="58496A51"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p>
        </w:tc>
        <w:tc>
          <w:tcPr>
            <w:tcW w:w="1276" w:type="dxa"/>
            <w:tcBorders>
              <w:top w:val="nil"/>
              <w:left w:val="nil"/>
              <w:bottom w:val="single" w:sz="8" w:space="0" w:color="auto"/>
              <w:right w:val="single" w:sz="8" w:space="0" w:color="auto"/>
            </w:tcBorders>
            <w:vAlign w:val="center"/>
            <w:hideMark/>
          </w:tcPr>
          <w:p w14:paraId="13809B5E"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GOK</w:t>
            </w:r>
          </w:p>
        </w:tc>
        <w:tc>
          <w:tcPr>
            <w:tcW w:w="1097" w:type="dxa"/>
            <w:tcBorders>
              <w:top w:val="nil"/>
              <w:left w:val="nil"/>
              <w:bottom w:val="single" w:sz="8" w:space="0" w:color="auto"/>
              <w:right w:val="single" w:sz="8" w:space="0" w:color="auto"/>
            </w:tcBorders>
            <w:noWrap/>
            <w:vAlign w:val="center"/>
            <w:hideMark/>
          </w:tcPr>
          <w:p w14:paraId="47D514E1"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8,680.86 </w:t>
            </w:r>
          </w:p>
        </w:tc>
        <w:tc>
          <w:tcPr>
            <w:tcW w:w="1204" w:type="dxa"/>
            <w:tcBorders>
              <w:top w:val="nil"/>
              <w:left w:val="nil"/>
              <w:bottom w:val="single" w:sz="8" w:space="0" w:color="auto"/>
              <w:right w:val="single" w:sz="8" w:space="0" w:color="auto"/>
            </w:tcBorders>
            <w:noWrap/>
            <w:vAlign w:val="center"/>
            <w:hideMark/>
          </w:tcPr>
          <w:p w14:paraId="548ECA43"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49,330.90 </w:t>
            </w:r>
          </w:p>
        </w:tc>
        <w:tc>
          <w:tcPr>
            <w:tcW w:w="1145" w:type="dxa"/>
            <w:tcBorders>
              <w:top w:val="nil"/>
              <w:left w:val="nil"/>
              <w:bottom w:val="single" w:sz="8" w:space="0" w:color="auto"/>
              <w:right w:val="single" w:sz="8" w:space="0" w:color="auto"/>
            </w:tcBorders>
            <w:noWrap/>
            <w:vAlign w:val="center"/>
            <w:hideMark/>
          </w:tcPr>
          <w:p w14:paraId="04F253F8"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49,332.20 </w:t>
            </w:r>
          </w:p>
        </w:tc>
        <w:tc>
          <w:tcPr>
            <w:tcW w:w="1232" w:type="dxa"/>
            <w:tcBorders>
              <w:top w:val="nil"/>
              <w:left w:val="nil"/>
              <w:bottom w:val="single" w:sz="8" w:space="0" w:color="auto"/>
              <w:right w:val="single" w:sz="8" w:space="0" w:color="auto"/>
            </w:tcBorders>
            <w:noWrap/>
            <w:vAlign w:val="center"/>
            <w:hideMark/>
          </w:tcPr>
          <w:p w14:paraId="5F8C0C96"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50,784.90 </w:t>
            </w:r>
          </w:p>
        </w:tc>
        <w:tc>
          <w:tcPr>
            <w:tcW w:w="1142" w:type="dxa"/>
            <w:tcBorders>
              <w:top w:val="nil"/>
              <w:left w:val="nil"/>
              <w:bottom w:val="single" w:sz="8" w:space="0" w:color="auto"/>
              <w:right w:val="single" w:sz="8" w:space="0" w:color="auto"/>
            </w:tcBorders>
            <w:noWrap/>
            <w:vAlign w:val="center"/>
            <w:hideMark/>
          </w:tcPr>
          <w:p w14:paraId="1ACBB8E0"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c>
          <w:tcPr>
            <w:tcW w:w="993" w:type="dxa"/>
            <w:tcBorders>
              <w:top w:val="nil"/>
              <w:left w:val="nil"/>
              <w:bottom w:val="single" w:sz="8" w:space="0" w:color="auto"/>
              <w:right w:val="single" w:sz="8" w:space="0" w:color="auto"/>
            </w:tcBorders>
            <w:noWrap/>
            <w:vAlign w:val="center"/>
            <w:hideMark/>
          </w:tcPr>
          <w:p w14:paraId="14802FD0"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c>
          <w:tcPr>
            <w:tcW w:w="983" w:type="dxa"/>
            <w:tcBorders>
              <w:top w:val="nil"/>
              <w:left w:val="nil"/>
              <w:bottom w:val="single" w:sz="8" w:space="0" w:color="auto"/>
              <w:right w:val="single" w:sz="8" w:space="0" w:color="auto"/>
            </w:tcBorders>
            <w:noWrap/>
            <w:vAlign w:val="center"/>
            <w:hideMark/>
          </w:tcPr>
          <w:p w14:paraId="14B6E827" w14:textId="77777777" w:rsidR="002609D9" w:rsidRPr="002609D9" w:rsidRDefault="002609D9" w:rsidP="002609D9">
            <w:pPr>
              <w:spacing w:after="0" w:line="240" w:lineRule="auto"/>
              <w:jc w:val="right"/>
              <w:rPr>
                <w:rFonts w:ascii="Times New Roman" w:eastAsia="Times New Roman" w:hAnsi="Times New Roman" w:cs="Times New Roman"/>
                <w:b/>
                <w:bCs/>
                <w:color w:val="000000"/>
                <w:sz w:val="20"/>
                <w:szCs w:val="20"/>
                <w:lang w:val="en-KE" w:eastAsia="en-KE"/>
              </w:rPr>
            </w:pPr>
            <w:r w:rsidRPr="002609D9">
              <w:rPr>
                <w:rFonts w:ascii="Times New Roman" w:eastAsia="Times New Roman" w:hAnsi="Times New Roman" w:cs="Times New Roman"/>
                <w:b/>
                <w:bCs/>
                <w:color w:val="000000"/>
                <w:sz w:val="20"/>
                <w:szCs w:val="20"/>
                <w:lang w:val="en-KE" w:eastAsia="en-KE"/>
              </w:rPr>
              <w:t xml:space="preserve">0.00 </w:t>
            </w:r>
          </w:p>
        </w:tc>
      </w:tr>
      <w:tr w:rsidR="002609D9" w:rsidRPr="002609D9" w14:paraId="4AF201FA" w14:textId="77777777" w:rsidTr="002609D9">
        <w:trPr>
          <w:trHeight w:val="443"/>
        </w:trPr>
        <w:tc>
          <w:tcPr>
            <w:tcW w:w="1266" w:type="dxa"/>
            <w:vMerge/>
            <w:tcBorders>
              <w:top w:val="nil"/>
              <w:left w:val="single" w:sz="8" w:space="0" w:color="auto"/>
              <w:bottom w:val="single" w:sz="8" w:space="0" w:color="000000"/>
              <w:right w:val="single" w:sz="8" w:space="0" w:color="auto"/>
            </w:tcBorders>
            <w:vAlign w:val="center"/>
            <w:hideMark/>
          </w:tcPr>
          <w:p w14:paraId="15515F29"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p>
        </w:tc>
        <w:tc>
          <w:tcPr>
            <w:tcW w:w="1276" w:type="dxa"/>
            <w:tcBorders>
              <w:top w:val="nil"/>
              <w:left w:val="nil"/>
              <w:bottom w:val="single" w:sz="8" w:space="0" w:color="auto"/>
              <w:right w:val="single" w:sz="8" w:space="0" w:color="auto"/>
            </w:tcBorders>
            <w:vAlign w:val="center"/>
            <w:hideMark/>
          </w:tcPr>
          <w:p w14:paraId="6DBC6B07"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Loans</w:t>
            </w:r>
          </w:p>
        </w:tc>
        <w:tc>
          <w:tcPr>
            <w:tcW w:w="1097" w:type="dxa"/>
            <w:tcBorders>
              <w:top w:val="nil"/>
              <w:left w:val="nil"/>
              <w:bottom w:val="single" w:sz="8" w:space="0" w:color="auto"/>
              <w:right w:val="single" w:sz="8" w:space="0" w:color="auto"/>
            </w:tcBorders>
            <w:shd w:val="clear" w:color="000000" w:fill="FFFFFF"/>
            <w:noWrap/>
            <w:vAlign w:val="center"/>
            <w:hideMark/>
          </w:tcPr>
          <w:p w14:paraId="7062E227"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1,184.00 </w:t>
            </w:r>
          </w:p>
        </w:tc>
        <w:tc>
          <w:tcPr>
            <w:tcW w:w="1204" w:type="dxa"/>
            <w:tcBorders>
              <w:top w:val="nil"/>
              <w:left w:val="nil"/>
              <w:bottom w:val="single" w:sz="8" w:space="0" w:color="auto"/>
              <w:right w:val="single" w:sz="8" w:space="0" w:color="auto"/>
            </w:tcBorders>
            <w:shd w:val="clear" w:color="000000" w:fill="FFFFFF"/>
            <w:noWrap/>
            <w:vAlign w:val="center"/>
            <w:hideMark/>
          </w:tcPr>
          <w:p w14:paraId="1C8AE0B1"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20,328.00 </w:t>
            </w:r>
          </w:p>
        </w:tc>
        <w:tc>
          <w:tcPr>
            <w:tcW w:w="1145" w:type="dxa"/>
            <w:tcBorders>
              <w:top w:val="nil"/>
              <w:left w:val="nil"/>
              <w:bottom w:val="single" w:sz="8" w:space="0" w:color="auto"/>
              <w:right w:val="single" w:sz="8" w:space="0" w:color="auto"/>
            </w:tcBorders>
            <w:shd w:val="clear" w:color="000000" w:fill="FFFFFF"/>
            <w:noWrap/>
            <w:vAlign w:val="center"/>
            <w:hideMark/>
          </w:tcPr>
          <w:p w14:paraId="16DA96C8"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56,950.00 </w:t>
            </w:r>
          </w:p>
        </w:tc>
        <w:tc>
          <w:tcPr>
            <w:tcW w:w="1232" w:type="dxa"/>
            <w:tcBorders>
              <w:top w:val="nil"/>
              <w:left w:val="nil"/>
              <w:bottom w:val="single" w:sz="8" w:space="0" w:color="auto"/>
              <w:right w:val="single" w:sz="8" w:space="0" w:color="auto"/>
            </w:tcBorders>
            <w:shd w:val="clear" w:color="000000" w:fill="FFFFFF"/>
            <w:noWrap/>
            <w:vAlign w:val="center"/>
            <w:hideMark/>
          </w:tcPr>
          <w:p w14:paraId="5AD73E23"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65,444.00 </w:t>
            </w:r>
          </w:p>
        </w:tc>
        <w:tc>
          <w:tcPr>
            <w:tcW w:w="1142" w:type="dxa"/>
            <w:tcBorders>
              <w:top w:val="nil"/>
              <w:left w:val="nil"/>
              <w:bottom w:val="single" w:sz="8" w:space="0" w:color="auto"/>
              <w:right w:val="single" w:sz="8" w:space="0" w:color="auto"/>
            </w:tcBorders>
            <w:shd w:val="clear" w:color="000000" w:fill="FFFFFF"/>
            <w:noWrap/>
            <w:vAlign w:val="center"/>
            <w:hideMark/>
          </w:tcPr>
          <w:p w14:paraId="0E77A97F"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93" w:type="dxa"/>
            <w:tcBorders>
              <w:top w:val="nil"/>
              <w:left w:val="nil"/>
              <w:bottom w:val="single" w:sz="8" w:space="0" w:color="auto"/>
              <w:right w:val="single" w:sz="8" w:space="0" w:color="auto"/>
            </w:tcBorders>
            <w:shd w:val="clear" w:color="000000" w:fill="FFFFFF"/>
            <w:noWrap/>
            <w:vAlign w:val="center"/>
            <w:hideMark/>
          </w:tcPr>
          <w:p w14:paraId="1FAE2C61"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83" w:type="dxa"/>
            <w:tcBorders>
              <w:top w:val="nil"/>
              <w:left w:val="nil"/>
              <w:bottom w:val="single" w:sz="8" w:space="0" w:color="auto"/>
              <w:right w:val="single" w:sz="8" w:space="0" w:color="auto"/>
            </w:tcBorders>
            <w:shd w:val="clear" w:color="000000" w:fill="FFFFFF"/>
            <w:noWrap/>
            <w:vAlign w:val="center"/>
            <w:hideMark/>
          </w:tcPr>
          <w:p w14:paraId="77E94466"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r>
      <w:tr w:rsidR="002609D9" w:rsidRPr="002609D9" w14:paraId="47D4513F" w14:textId="77777777" w:rsidTr="002609D9">
        <w:trPr>
          <w:trHeight w:val="379"/>
        </w:trPr>
        <w:tc>
          <w:tcPr>
            <w:tcW w:w="1266" w:type="dxa"/>
            <w:vMerge/>
            <w:tcBorders>
              <w:top w:val="nil"/>
              <w:left w:val="single" w:sz="8" w:space="0" w:color="auto"/>
              <w:bottom w:val="single" w:sz="8" w:space="0" w:color="000000"/>
              <w:right w:val="single" w:sz="8" w:space="0" w:color="auto"/>
            </w:tcBorders>
            <w:vAlign w:val="center"/>
            <w:hideMark/>
          </w:tcPr>
          <w:p w14:paraId="4142B6A7"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p>
        </w:tc>
        <w:tc>
          <w:tcPr>
            <w:tcW w:w="1276" w:type="dxa"/>
            <w:tcBorders>
              <w:top w:val="nil"/>
              <w:left w:val="nil"/>
              <w:bottom w:val="single" w:sz="8" w:space="0" w:color="auto"/>
              <w:right w:val="single" w:sz="8" w:space="0" w:color="auto"/>
            </w:tcBorders>
            <w:vAlign w:val="center"/>
            <w:hideMark/>
          </w:tcPr>
          <w:p w14:paraId="3765EE8C"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Grants</w:t>
            </w:r>
          </w:p>
        </w:tc>
        <w:tc>
          <w:tcPr>
            <w:tcW w:w="1097" w:type="dxa"/>
            <w:tcBorders>
              <w:top w:val="nil"/>
              <w:left w:val="nil"/>
              <w:bottom w:val="single" w:sz="8" w:space="0" w:color="auto"/>
              <w:right w:val="single" w:sz="8" w:space="0" w:color="auto"/>
            </w:tcBorders>
            <w:shd w:val="clear" w:color="000000" w:fill="FFFFFF"/>
            <w:noWrap/>
            <w:vAlign w:val="center"/>
            <w:hideMark/>
          </w:tcPr>
          <w:p w14:paraId="5C7D4E72"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391.00 </w:t>
            </w:r>
          </w:p>
        </w:tc>
        <w:tc>
          <w:tcPr>
            <w:tcW w:w="1204" w:type="dxa"/>
            <w:tcBorders>
              <w:top w:val="nil"/>
              <w:left w:val="nil"/>
              <w:bottom w:val="single" w:sz="8" w:space="0" w:color="auto"/>
              <w:right w:val="single" w:sz="8" w:space="0" w:color="auto"/>
            </w:tcBorders>
            <w:shd w:val="clear" w:color="000000" w:fill="FFFFFF"/>
            <w:noWrap/>
            <w:vAlign w:val="center"/>
            <w:hideMark/>
          </w:tcPr>
          <w:p w14:paraId="4E37403B"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767.00 </w:t>
            </w:r>
          </w:p>
        </w:tc>
        <w:tc>
          <w:tcPr>
            <w:tcW w:w="1145" w:type="dxa"/>
            <w:tcBorders>
              <w:top w:val="nil"/>
              <w:left w:val="nil"/>
              <w:bottom w:val="single" w:sz="8" w:space="0" w:color="auto"/>
              <w:right w:val="single" w:sz="8" w:space="0" w:color="auto"/>
            </w:tcBorders>
            <w:shd w:val="clear" w:color="000000" w:fill="FFFFFF"/>
            <w:noWrap/>
            <w:vAlign w:val="center"/>
            <w:hideMark/>
          </w:tcPr>
          <w:p w14:paraId="38A808F3"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w:t>
            </w:r>
          </w:p>
        </w:tc>
        <w:tc>
          <w:tcPr>
            <w:tcW w:w="1232" w:type="dxa"/>
            <w:tcBorders>
              <w:top w:val="nil"/>
              <w:left w:val="nil"/>
              <w:bottom w:val="single" w:sz="8" w:space="0" w:color="auto"/>
              <w:right w:val="single" w:sz="8" w:space="0" w:color="auto"/>
            </w:tcBorders>
            <w:shd w:val="clear" w:color="000000" w:fill="FFFFFF"/>
            <w:noWrap/>
            <w:vAlign w:val="center"/>
            <w:hideMark/>
          </w:tcPr>
          <w:p w14:paraId="216C333D"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w:t>
            </w:r>
          </w:p>
        </w:tc>
        <w:tc>
          <w:tcPr>
            <w:tcW w:w="1142" w:type="dxa"/>
            <w:tcBorders>
              <w:top w:val="nil"/>
              <w:left w:val="nil"/>
              <w:bottom w:val="single" w:sz="8" w:space="0" w:color="auto"/>
              <w:right w:val="single" w:sz="8" w:space="0" w:color="auto"/>
            </w:tcBorders>
            <w:shd w:val="clear" w:color="000000" w:fill="FFFFFF"/>
            <w:noWrap/>
            <w:vAlign w:val="center"/>
            <w:hideMark/>
          </w:tcPr>
          <w:p w14:paraId="4EF66049"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93" w:type="dxa"/>
            <w:tcBorders>
              <w:top w:val="nil"/>
              <w:left w:val="nil"/>
              <w:bottom w:val="single" w:sz="8" w:space="0" w:color="auto"/>
              <w:right w:val="single" w:sz="8" w:space="0" w:color="auto"/>
            </w:tcBorders>
            <w:shd w:val="clear" w:color="000000" w:fill="FFFFFF"/>
            <w:noWrap/>
            <w:vAlign w:val="center"/>
            <w:hideMark/>
          </w:tcPr>
          <w:p w14:paraId="5CD8A20A"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83" w:type="dxa"/>
            <w:tcBorders>
              <w:top w:val="nil"/>
              <w:left w:val="nil"/>
              <w:bottom w:val="single" w:sz="8" w:space="0" w:color="auto"/>
              <w:right w:val="single" w:sz="8" w:space="0" w:color="auto"/>
            </w:tcBorders>
            <w:shd w:val="clear" w:color="000000" w:fill="FFFFFF"/>
            <w:noWrap/>
            <w:vAlign w:val="center"/>
            <w:hideMark/>
          </w:tcPr>
          <w:p w14:paraId="7DCD4B72"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r>
      <w:tr w:rsidR="002609D9" w:rsidRPr="002609D9" w14:paraId="74462976" w14:textId="77777777" w:rsidTr="002609D9">
        <w:trPr>
          <w:trHeight w:val="368"/>
        </w:trPr>
        <w:tc>
          <w:tcPr>
            <w:tcW w:w="1266" w:type="dxa"/>
            <w:vMerge/>
            <w:tcBorders>
              <w:top w:val="nil"/>
              <w:left w:val="single" w:sz="8" w:space="0" w:color="auto"/>
              <w:bottom w:val="single" w:sz="8" w:space="0" w:color="000000"/>
              <w:right w:val="single" w:sz="8" w:space="0" w:color="auto"/>
            </w:tcBorders>
            <w:vAlign w:val="center"/>
            <w:hideMark/>
          </w:tcPr>
          <w:p w14:paraId="373DA90A"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p>
        </w:tc>
        <w:tc>
          <w:tcPr>
            <w:tcW w:w="1276" w:type="dxa"/>
            <w:tcBorders>
              <w:top w:val="nil"/>
              <w:left w:val="nil"/>
              <w:bottom w:val="single" w:sz="8" w:space="0" w:color="auto"/>
              <w:right w:val="single" w:sz="8" w:space="0" w:color="auto"/>
            </w:tcBorders>
            <w:vAlign w:val="center"/>
            <w:hideMark/>
          </w:tcPr>
          <w:p w14:paraId="538AC597" w14:textId="77777777" w:rsidR="002609D9" w:rsidRPr="002609D9" w:rsidRDefault="002609D9" w:rsidP="002609D9">
            <w:pPr>
              <w:spacing w:after="0" w:line="240" w:lineRule="auto"/>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Local AIA</w:t>
            </w:r>
          </w:p>
        </w:tc>
        <w:tc>
          <w:tcPr>
            <w:tcW w:w="1097" w:type="dxa"/>
            <w:tcBorders>
              <w:top w:val="nil"/>
              <w:left w:val="nil"/>
              <w:bottom w:val="single" w:sz="8" w:space="0" w:color="auto"/>
              <w:right w:val="single" w:sz="8" w:space="0" w:color="auto"/>
            </w:tcBorders>
            <w:shd w:val="clear" w:color="000000" w:fill="FFFFFF"/>
            <w:noWrap/>
            <w:vAlign w:val="center"/>
            <w:hideMark/>
          </w:tcPr>
          <w:p w14:paraId="0DCB0D59"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258.00 </w:t>
            </w:r>
          </w:p>
        </w:tc>
        <w:tc>
          <w:tcPr>
            <w:tcW w:w="1204" w:type="dxa"/>
            <w:tcBorders>
              <w:top w:val="nil"/>
              <w:left w:val="nil"/>
              <w:bottom w:val="single" w:sz="8" w:space="0" w:color="auto"/>
              <w:right w:val="single" w:sz="8" w:space="0" w:color="auto"/>
            </w:tcBorders>
            <w:shd w:val="clear" w:color="000000" w:fill="FFFFFF"/>
            <w:noWrap/>
            <w:vAlign w:val="center"/>
            <w:hideMark/>
          </w:tcPr>
          <w:p w14:paraId="41CBBA7E"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258.00 </w:t>
            </w:r>
          </w:p>
        </w:tc>
        <w:tc>
          <w:tcPr>
            <w:tcW w:w="1145" w:type="dxa"/>
            <w:tcBorders>
              <w:top w:val="nil"/>
              <w:left w:val="nil"/>
              <w:bottom w:val="single" w:sz="8" w:space="0" w:color="auto"/>
              <w:right w:val="single" w:sz="8" w:space="0" w:color="auto"/>
            </w:tcBorders>
            <w:shd w:val="clear" w:color="000000" w:fill="FFFFFF"/>
            <w:noWrap/>
            <w:vAlign w:val="center"/>
            <w:hideMark/>
          </w:tcPr>
          <w:p w14:paraId="3FBE3F3A"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258.00 </w:t>
            </w:r>
          </w:p>
        </w:tc>
        <w:tc>
          <w:tcPr>
            <w:tcW w:w="1232" w:type="dxa"/>
            <w:tcBorders>
              <w:top w:val="nil"/>
              <w:left w:val="nil"/>
              <w:bottom w:val="single" w:sz="8" w:space="0" w:color="auto"/>
              <w:right w:val="single" w:sz="8" w:space="0" w:color="auto"/>
            </w:tcBorders>
            <w:shd w:val="clear" w:color="000000" w:fill="FFFFFF"/>
            <w:noWrap/>
            <w:vAlign w:val="center"/>
            <w:hideMark/>
          </w:tcPr>
          <w:p w14:paraId="008C6A8B"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258.00 </w:t>
            </w:r>
          </w:p>
        </w:tc>
        <w:tc>
          <w:tcPr>
            <w:tcW w:w="1142" w:type="dxa"/>
            <w:tcBorders>
              <w:top w:val="nil"/>
              <w:left w:val="nil"/>
              <w:bottom w:val="single" w:sz="8" w:space="0" w:color="auto"/>
              <w:right w:val="single" w:sz="8" w:space="0" w:color="auto"/>
            </w:tcBorders>
            <w:shd w:val="clear" w:color="000000" w:fill="FFFFFF"/>
            <w:noWrap/>
            <w:vAlign w:val="center"/>
            <w:hideMark/>
          </w:tcPr>
          <w:p w14:paraId="25DFFB23"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93" w:type="dxa"/>
            <w:tcBorders>
              <w:top w:val="nil"/>
              <w:left w:val="nil"/>
              <w:bottom w:val="single" w:sz="8" w:space="0" w:color="auto"/>
              <w:right w:val="single" w:sz="8" w:space="0" w:color="auto"/>
            </w:tcBorders>
            <w:shd w:val="clear" w:color="000000" w:fill="FFFFFF"/>
            <w:noWrap/>
            <w:vAlign w:val="center"/>
            <w:hideMark/>
          </w:tcPr>
          <w:p w14:paraId="1CB240BD"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c>
          <w:tcPr>
            <w:tcW w:w="983" w:type="dxa"/>
            <w:tcBorders>
              <w:top w:val="nil"/>
              <w:left w:val="nil"/>
              <w:bottom w:val="single" w:sz="8" w:space="0" w:color="auto"/>
              <w:right w:val="single" w:sz="8" w:space="0" w:color="auto"/>
            </w:tcBorders>
            <w:shd w:val="clear" w:color="000000" w:fill="FFFFFF"/>
            <w:noWrap/>
            <w:vAlign w:val="center"/>
            <w:hideMark/>
          </w:tcPr>
          <w:p w14:paraId="7D6A5B86" w14:textId="77777777" w:rsidR="002609D9" w:rsidRPr="002609D9" w:rsidRDefault="002609D9" w:rsidP="002609D9">
            <w:pPr>
              <w:spacing w:after="0" w:line="240" w:lineRule="auto"/>
              <w:jc w:val="right"/>
              <w:rPr>
                <w:rFonts w:ascii="Times New Roman" w:eastAsia="Times New Roman" w:hAnsi="Times New Roman" w:cs="Times New Roman"/>
                <w:color w:val="000000"/>
                <w:sz w:val="20"/>
                <w:szCs w:val="20"/>
                <w:lang w:val="en-KE" w:eastAsia="en-KE"/>
              </w:rPr>
            </w:pPr>
            <w:r w:rsidRPr="002609D9">
              <w:rPr>
                <w:rFonts w:ascii="Times New Roman" w:eastAsia="Times New Roman" w:hAnsi="Times New Roman" w:cs="Times New Roman"/>
                <w:color w:val="000000"/>
                <w:sz w:val="20"/>
                <w:szCs w:val="20"/>
                <w:lang w:val="en-KE" w:eastAsia="en-KE"/>
              </w:rPr>
              <w:t xml:space="preserve">0.00 </w:t>
            </w:r>
          </w:p>
        </w:tc>
      </w:tr>
    </w:tbl>
    <w:p w14:paraId="0FB5501B" w14:textId="77777777" w:rsidR="002609D9" w:rsidRPr="00A52F67" w:rsidRDefault="002609D9" w:rsidP="00EB2739">
      <w:pPr>
        <w:rPr>
          <w:rFonts w:ascii="Times New Roman" w:hAnsi="Times New Roman" w:cs="Times New Roman"/>
          <w:highlight w:val="yellow"/>
        </w:rPr>
        <w:sectPr w:rsidR="002609D9" w:rsidRPr="00A52F67" w:rsidSect="00EB2739">
          <w:pgSz w:w="12240" w:h="15840"/>
          <w:pgMar w:top="568" w:right="1440" w:bottom="851" w:left="1440" w:header="720" w:footer="720" w:gutter="0"/>
          <w:cols w:space="720"/>
          <w:docGrid w:linePitch="299"/>
        </w:sectPr>
      </w:pPr>
    </w:p>
    <w:p w14:paraId="19EF6132" w14:textId="77777777" w:rsidR="00EB2739" w:rsidRPr="00A52F67" w:rsidRDefault="00EB2739" w:rsidP="00EB2739">
      <w:pPr>
        <w:rPr>
          <w:rFonts w:ascii="Times New Roman" w:hAnsi="Times New Roman" w:cs="Times New Roman"/>
          <w:b/>
          <w:bCs/>
          <w:highlight w:val="yellow"/>
        </w:rPr>
      </w:pPr>
    </w:p>
    <w:p w14:paraId="2EC50DE7" w14:textId="674C6E9C" w:rsidR="00CA7C0F" w:rsidRDefault="00F561D4" w:rsidP="00F561D4">
      <w:pPr>
        <w:pStyle w:val="Caption"/>
        <w:rPr>
          <w:rFonts w:eastAsia="Times New Roman"/>
          <w:b/>
          <w:bCs/>
          <w:i w:val="0"/>
          <w:iCs w:val="0"/>
          <w:color w:val="auto"/>
        </w:rPr>
      </w:pPr>
      <w:bookmarkStart w:id="200" w:name="_3cqmetx" w:colFirst="0" w:colLast="0"/>
      <w:bookmarkStart w:id="201" w:name="_Toc179883334"/>
      <w:bookmarkStart w:id="202" w:name="_Toc237594433"/>
      <w:bookmarkEnd w:id="200"/>
      <w:r w:rsidRPr="00A52F67">
        <w:rPr>
          <w:b/>
          <w:bCs/>
          <w:i w:val="0"/>
          <w:iCs w:val="0"/>
        </w:rPr>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00B91976" w:rsidRPr="00A52F67">
        <w:rPr>
          <w:b/>
          <w:bCs/>
          <w:i w:val="0"/>
          <w:iCs w:val="0"/>
          <w:noProof/>
        </w:rPr>
        <w:t>5</w:t>
      </w:r>
      <w:r w:rsidRPr="00A52F67">
        <w:rPr>
          <w:b/>
          <w:bCs/>
          <w:i w:val="0"/>
          <w:iCs w:val="0"/>
        </w:rPr>
        <w:fldChar w:fldCharType="end"/>
      </w:r>
      <w:r w:rsidRPr="00A52F67">
        <w:rPr>
          <w:b/>
          <w:bCs/>
          <w:i w:val="0"/>
          <w:iCs w:val="0"/>
        </w:rPr>
        <w:t xml:space="preserve">: </w:t>
      </w:r>
      <w:r w:rsidR="00CA7C0F" w:rsidRPr="00A52F67">
        <w:rPr>
          <w:rFonts w:eastAsia="Times New Roman"/>
          <w:b/>
          <w:bCs/>
          <w:i w:val="0"/>
          <w:iCs w:val="0"/>
          <w:color w:val="auto"/>
        </w:rPr>
        <w:t xml:space="preserve">Analysis of </w:t>
      </w:r>
      <w:proofErr w:type="spellStart"/>
      <w:r w:rsidR="00CA7C0F" w:rsidRPr="00A52F67">
        <w:rPr>
          <w:rFonts w:eastAsia="Times New Roman"/>
          <w:b/>
          <w:bCs/>
          <w:i w:val="0"/>
          <w:iCs w:val="0"/>
          <w:color w:val="auto"/>
        </w:rPr>
        <w:t>Programmes</w:t>
      </w:r>
      <w:proofErr w:type="spellEnd"/>
      <w:r w:rsidR="00CA7C0F" w:rsidRPr="00A52F67">
        <w:rPr>
          <w:rFonts w:eastAsia="Times New Roman"/>
          <w:b/>
          <w:bCs/>
          <w:i w:val="0"/>
          <w:iCs w:val="0"/>
          <w:color w:val="auto"/>
        </w:rPr>
        <w:t xml:space="preserve"> and Sub-</w:t>
      </w:r>
      <w:proofErr w:type="spellStart"/>
      <w:r w:rsidR="00CA7C0F" w:rsidRPr="00A52F67">
        <w:rPr>
          <w:rFonts w:eastAsia="Times New Roman"/>
          <w:b/>
          <w:bCs/>
          <w:i w:val="0"/>
          <w:iCs w:val="0"/>
          <w:color w:val="auto"/>
        </w:rPr>
        <w:t>Programmes</w:t>
      </w:r>
      <w:proofErr w:type="spellEnd"/>
      <w:r w:rsidR="00CA7C0F" w:rsidRPr="00A52F67">
        <w:rPr>
          <w:rFonts w:eastAsia="Times New Roman"/>
          <w:b/>
          <w:bCs/>
          <w:i w:val="0"/>
          <w:iCs w:val="0"/>
          <w:color w:val="auto"/>
        </w:rPr>
        <w:t xml:space="preserve"> (Current and Capital) Resource Requirements (</w:t>
      </w:r>
      <w:proofErr w:type="spellStart"/>
      <w:r w:rsidR="00CA7C0F" w:rsidRPr="00A52F67">
        <w:rPr>
          <w:rFonts w:eastAsia="Times New Roman"/>
          <w:b/>
          <w:bCs/>
          <w:i w:val="0"/>
          <w:iCs w:val="0"/>
          <w:color w:val="auto"/>
        </w:rPr>
        <w:t>Ksh</w:t>
      </w:r>
      <w:proofErr w:type="spellEnd"/>
      <w:r w:rsidR="00CA7C0F" w:rsidRPr="00A52F67">
        <w:rPr>
          <w:rFonts w:eastAsia="Times New Roman"/>
          <w:b/>
          <w:bCs/>
          <w:i w:val="0"/>
          <w:iCs w:val="0"/>
          <w:color w:val="auto"/>
        </w:rPr>
        <w:t xml:space="preserve"> Million)</w:t>
      </w:r>
      <w:bookmarkEnd w:id="201"/>
      <w:bookmarkEnd w:id="202"/>
    </w:p>
    <w:tbl>
      <w:tblPr>
        <w:tblW w:w="14381" w:type="dxa"/>
        <w:tblLook w:val="04A0" w:firstRow="1" w:lastRow="0" w:firstColumn="1" w:lastColumn="0" w:noHBand="0" w:noVBand="1"/>
      </w:tblPr>
      <w:tblGrid>
        <w:gridCol w:w="2258"/>
        <w:gridCol w:w="851"/>
        <w:gridCol w:w="1020"/>
        <w:gridCol w:w="1081"/>
        <w:gridCol w:w="1020"/>
        <w:gridCol w:w="1020"/>
        <w:gridCol w:w="968"/>
        <w:gridCol w:w="1020"/>
        <w:gridCol w:w="1085"/>
        <w:gridCol w:w="1122"/>
        <w:gridCol w:w="878"/>
        <w:gridCol w:w="1029"/>
        <w:gridCol w:w="1029"/>
      </w:tblGrid>
      <w:tr w:rsidR="00744A93" w:rsidRPr="00A55320" w14:paraId="01104CFA" w14:textId="77777777" w:rsidTr="00A55320">
        <w:trPr>
          <w:trHeight w:val="293"/>
        </w:trPr>
        <w:tc>
          <w:tcPr>
            <w:tcW w:w="2258"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7CD88E86"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Programme Details </w:t>
            </w:r>
          </w:p>
        </w:tc>
        <w:tc>
          <w:tcPr>
            <w:tcW w:w="2952" w:type="dxa"/>
            <w:gridSpan w:val="3"/>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1AE0B693"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Approved Estimates 2026/27</w:t>
            </w:r>
          </w:p>
        </w:tc>
        <w:tc>
          <w:tcPr>
            <w:tcW w:w="3008" w:type="dxa"/>
            <w:gridSpan w:val="3"/>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39C8DDAD"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2027/28</w:t>
            </w:r>
          </w:p>
        </w:tc>
        <w:tc>
          <w:tcPr>
            <w:tcW w:w="3227" w:type="dxa"/>
            <w:gridSpan w:val="3"/>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69ECF922"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2028/29</w:t>
            </w:r>
          </w:p>
        </w:tc>
        <w:tc>
          <w:tcPr>
            <w:tcW w:w="2936" w:type="dxa"/>
            <w:gridSpan w:val="3"/>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431E6B89"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2029/30</w:t>
            </w:r>
          </w:p>
        </w:tc>
      </w:tr>
      <w:tr w:rsidR="00744A93" w:rsidRPr="00A55320" w14:paraId="739158BB" w14:textId="77777777" w:rsidTr="00A55320">
        <w:trPr>
          <w:trHeight w:val="293"/>
        </w:trPr>
        <w:tc>
          <w:tcPr>
            <w:tcW w:w="2258" w:type="dxa"/>
            <w:tcBorders>
              <w:top w:val="nil"/>
              <w:left w:val="single" w:sz="8" w:space="0" w:color="auto"/>
              <w:bottom w:val="single" w:sz="8" w:space="0" w:color="auto"/>
              <w:right w:val="single" w:sz="8" w:space="0" w:color="auto"/>
            </w:tcBorders>
            <w:shd w:val="clear" w:color="auto" w:fill="C6D9F1" w:themeFill="text2" w:themeFillTint="33"/>
            <w:vAlign w:val="center"/>
            <w:hideMark/>
          </w:tcPr>
          <w:p w14:paraId="6965BD01"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851" w:type="dxa"/>
            <w:tcBorders>
              <w:top w:val="nil"/>
              <w:left w:val="nil"/>
              <w:bottom w:val="single" w:sz="8" w:space="0" w:color="auto"/>
              <w:right w:val="single" w:sz="8" w:space="0" w:color="auto"/>
            </w:tcBorders>
            <w:shd w:val="clear" w:color="auto" w:fill="C6D9F1" w:themeFill="text2" w:themeFillTint="33"/>
            <w:noWrap/>
            <w:vAlign w:val="center"/>
            <w:hideMark/>
          </w:tcPr>
          <w:p w14:paraId="7F10B351"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Current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3EBC1B91"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Capital </w:t>
            </w:r>
          </w:p>
        </w:tc>
        <w:tc>
          <w:tcPr>
            <w:tcW w:w="1081" w:type="dxa"/>
            <w:tcBorders>
              <w:top w:val="nil"/>
              <w:left w:val="nil"/>
              <w:bottom w:val="single" w:sz="8" w:space="0" w:color="auto"/>
              <w:right w:val="single" w:sz="8" w:space="0" w:color="auto"/>
            </w:tcBorders>
            <w:shd w:val="clear" w:color="auto" w:fill="C6D9F1" w:themeFill="text2" w:themeFillTint="33"/>
            <w:noWrap/>
            <w:vAlign w:val="center"/>
            <w:hideMark/>
          </w:tcPr>
          <w:p w14:paraId="517A6E4E"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Total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60E67E00"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Current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057CB3C6"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Capital </w:t>
            </w:r>
          </w:p>
        </w:tc>
        <w:tc>
          <w:tcPr>
            <w:tcW w:w="968" w:type="dxa"/>
            <w:tcBorders>
              <w:top w:val="nil"/>
              <w:left w:val="nil"/>
              <w:bottom w:val="single" w:sz="8" w:space="0" w:color="auto"/>
              <w:right w:val="single" w:sz="8" w:space="0" w:color="auto"/>
            </w:tcBorders>
            <w:shd w:val="clear" w:color="auto" w:fill="C6D9F1" w:themeFill="text2" w:themeFillTint="33"/>
            <w:noWrap/>
            <w:vAlign w:val="center"/>
            <w:hideMark/>
          </w:tcPr>
          <w:p w14:paraId="1C096A61"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Total</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3042CE9A"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Current </w:t>
            </w:r>
          </w:p>
        </w:tc>
        <w:tc>
          <w:tcPr>
            <w:tcW w:w="1085" w:type="dxa"/>
            <w:tcBorders>
              <w:top w:val="nil"/>
              <w:left w:val="nil"/>
              <w:bottom w:val="single" w:sz="8" w:space="0" w:color="auto"/>
              <w:right w:val="single" w:sz="8" w:space="0" w:color="auto"/>
            </w:tcBorders>
            <w:shd w:val="clear" w:color="auto" w:fill="C6D9F1" w:themeFill="text2" w:themeFillTint="33"/>
            <w:noWrap/>
            <w:vAlign w:val="center"/>
            <w:hideMark/>
          </w:tcPr>
          <w:p w14:paraId="0DFCA8BD"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Capital </w:t>
            </w:r>
          </w:p>
        </w:tc>
        <w:tc>
          <w:tcPr>
            <w:tcW w:w="1122" w:type="dxa"/>
            <w:tcBorders>
              <w:top w:val="nil"/>
              <w:left w:val="nil"/>
              <w:bottom w:val="single" w:sz="8" w:space="0" w:color="auto"/>
              <w:right w:val="single" w:sz="8" w:space="0" w:color="auto"/>
            </w:tcBorders>
            <w:shd w:val="clear" w:color="auto" w:fill="C6D9F1" w:themeFill="text2" w:themeFillTint="33"/>
            <w:noWrap/>
            <w:vAlign w:val="center"/>
            <w:hideMark/>
          </w:tcPr>
          <w:p w14:paraId="30E21661"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Total </w:t>
            </w:r>
          </w:p>
        </w:tc>
        <w:tc>
          <w:tcPr>
            <w:tcW w:w="878" w:type="dxa"/>
            <w:tcBorders>
              <w:top w:val="nil"/>
              <w:left w:val="nil"/>
              <w:bottom w:val="single" w:sz="8" w:space="0" w:color="auto"/>
              <w:right w:val="single" w:sz="8" w:space="0" w:color="auto"/>
            </w:tcBorders>
            <w:shd w:val="clear" w:color="auto" w:fill="C6D9F1" w:themeFill="text2" w:themeFillTint="33"/>
            <w:noWrap/>
            <w:vAlign w:val="center"/>
            <w:hideMark/>
          </w:tcPr>
          <w:p w14:paraId="6C815829"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Current </w:t>
            </w:r>
          </w:p>
        </w:tc>
        <w:tc>
          <w:tcPr>
            <w:tcW w:w="1029" w:type="dxa"/>
            <w:tcBorders>
              <w:top w:val="nil"/>
              <w:left w:val="nil"/>
              <w:bottom w:val="single" w:sz="8" w:space="0" w:color="auto"/>
              <w:right w:val="single" w:sz="8" w:space="0" w:color="auto"/>
            </w:tcBorders>
            <w:shd w:val="clear" w:color="auto" w:fill="C6D9F1" w:themeFill="text2" w:themeFillTint="33"/>
            <w:noWrap/>
            <w:vAlign w:val="center"/>
            <w:hideMark/>
          </w:tcPr>
          <w:p w14:paraId="391FFD54"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Capital </w:t>
            </w:r>
          </w:p>
        </w:tc>
        <w:tc>
          <w:tcPr>
            <w:tcW w:w="1026" w:type="dxa"/>
            <w:tcBorders>
              <w:top w:val="nil"/>
              <w:left w:val="nil"/>
              <w:bottom w:val="single" w:sz="8" w:space="0" w:color="auto"/>
              <w:right w:val="single" w:sz="8" w:space="0" w:color="auto"/>
            </w:tcBorders>
            <w:shd w:val="clear" w:color="auto" w:fill="C6D9F1" w:themeFill="text2" w:themeFillTint="33"/>
            <w:noWrap/>
            <w:vAlign w:val="center"/>
            <w:hideMark/>
          </w:tcPr>
          <w:p w14:paraId="1B4650AA" w14:textId="77777777" w:rsidR="00744A93" w:rsidRPr="00A55320"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A55320">
              <w:rPr>
                <w:rFonts w:ascii="Times New Roman" w:eastAsia="Times New Roman" w:hAnsi="Times New Roman" w:cs="Times New Roman"/>
                <w:b/>
                <w:bCs/>
                <w:color w:val="000000"/>
                <w:sz w:val="16"/>
                <w:szCs w:val="16"/>
                <w:lang w:val="en-KE" w:eastAsia="en-KE"/>
              </w:rPr>
              <w:t xml:space="preserve"> Total </w:t>
            </w:r>
          </w:p>
        </w:tc>
      </w:tr>
      <w:tr w:rsidR="00744A93" w:rsidRPr="00A55320" w14:paraId="1E2B171E" w14:textId="77777777" w:rsidTr="00A55320">
        <w:trPr>
          <w:trHeight w:val="293"/>
        </w:trPr>
        <w:tc>
          <w:tcPr>
            <w:tcW w:w="8218" w:type="dxa"/>
            <w:gridSpan w:val="7"/>
            <w:tcBorders>
              <w:top w:val="single" w:sz="8" w:space="0" w:color="auto"/>
              <w:left w:val="single" w:sz="8" w:space="0" w:color="auto"/>
              <w:bottom w:val="single" w:sz="8" w:space="0" w:color="auto"/>
              <w:right w:val="single" w:sz="8" w:space="0" w:color="auto"/>
            </w:tcBorders>
            <w:noWrap/>
            <w:vAlign w:val="center"/>
            <w:hideMark/>
          </w:tcPr>
          <w:p w14:paraId="2A05E902"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P1. Irrigation and Drainage Development</w:t>
            </w:r>
          </w:p>
        </w:tc>
        <w:tc>
          <w:tcPr>
            <w:tcW w:w="1020" w:type="dxa"/>
            <w:tcBorders>
              <w:top w:val="nil"/>
              <w:left w:val="nil"/>
              <w:bottom w:val="single" w:sz="8" w:space="0" w:color="auto"/>
              <w:right w:val="single" w:sz="8" w:space="0" w:color="auto"/>
            </w:tcBorders>
            <w:vAlign w:val="center"/>
            <w:hideMark/>
          </w:tcPr>
          <w:p w14:paraId="3FC8BAEF" w14:textId="77777777" w:rsidR="00744A93" w:rsidRPr="00A55320" w:rsidRDefault="00744A93" w:rsidP="00744A93">
            <w:pPr>
              <w:spacing w:after="0" w:line="240" w:lineRule="auto"/>
              <w:rPr>
                <w:rFonts w:eastAsia="Times New Roman"/>
                <w:color w:val="000000"/>
                <w:sz w:val="20"/>
                <w:szCs w:val="20"/>
                <w:lang w:val="en-KE" w:eastAsia="en-KE"/>
              </w:rPr>
            </w:pPr>
            <w:r w:rsidRPr="00A55320">
              <w:rPr>
                <w:rFonts w:eastAsia="Times New Roman"/>
                <w:color w:val="000000"/>
                <w:sz w:val="20"/>
                <w:szCs w:val="20"/>
                <w:lang w:val="en-KE" w:eastAsia="en-KE"/>
              </w:rPr>
              <w:t> </w:t>
            </w:r>
          </w:p>
        </w:tc>
        <w:tc>
          <w:tcPr>
            <w:tcW w:w="1085" w:type="dxa"/>
            <w:tcBorders>
              <w:top w:val="nil"/>
              <w:left w:val="nil"/>
              <w:bottom w:val="single" w:sz="8" w:space="0" w:color="auto"/>
              <w:right w:val="single" w:sz="8" w:space="0" w:color="auto"/>
            </w:tcBorders>
            <w:noWrap/>
            <w:vAlign w:val="bottom"/>
            <w:hideMark/>
          </w:tcPr>
          <w:p w14:paraId="12B82810" w14:textId="77777777" w:rsidR="00744A93" w:rsidRPr="00A55320" w:rsidRDefault="00744A93" w:rsidP="00744A93">
            <w:pPr>
              <w:spacing w:after="0" w:line="240" w:lineRule="auto"/>
              <w:rPr>
                <w:rFonts w:eastAsia="Times New Roman"/>
                <w:color w:val="000000"/>
                <w:lang w:val="en-KE" w:eastAsia="en-KE"/>
              </w:rPr>
            </w:pPr>
            <w:r w:rsidRPr="00A55320">
              <w:rPr>
                <w:rFonts w:eastAsia="Times New Roman"/>
                <w:color w:val="000000"/>
                <w:lang w:val="en-KE" w:eastAsia="en-KE"/>
              </w:rPr>
              <w:t> </w:t>
            </w:r>
          </w:p>
        </w:tc>
        <w:tc>
          <w:tcPr>
            <w:tcW w:w="1122" w:type="dxa"/>
            <w:tcBorders>
              <w:top w:val="nil"/>
              <w:left w:val="nil"/>
              <w:bottom w:val="single" w:sz="8" w:space="0" w:color="auto"/>
              <w:right w:val="single" w:sz="8" w:space="0" w:color="auto"/>
            </w:tcBorders>
            <w:noWrap/>
            <w:vAlign w:val="bottom"/>
            <w:hideMark/>
          </w:tcPr>
          <w:p w14:paraId="3DE59AFF" w14:textId="77777777" w:rsidR="00744A93" w:rsidRPr="00A55320" w:rsidRDefault="00744A93" w:rsidP="00744A93">
            <w:pPr>
              <w:spacing w:after="0" w:line="240" w:lineRule="auto"/>
              <w:rPr>
                <w:rFonts w:eastAsia="Times New Roman"/>
                <w:color w:val="000000"/>
                <w:lang w:val="en-KE" w:eastAsia="en-KE"/>
              </w:rPr>
            </w:pPr>
            <w:r w:rsidRPr="00A55320">
              <w:rPr>
                <w:rFonts w:eastAsia="Times New Roman"/>
                <w:color w:val="000000"/>
                <w:lang w:val="en-KE" w:eastAsia="en-KE"/>
              </w:rPr>
              <w:t> </w:t>
            </w:r>
          </w:p>
        </w:tc>
        <w:tc>
          <w:tcPr>
            <w:tcW w:w="878" w:type="dxa"/>
            <w:tcBorders>
              <w:top w:val="nil"/>
              <w:left w:val="nil"/>
              <w:bottom w:val="single" w:sz="8" w:space="0" w:color="auto"/>
              <w:right w:val="single" w:sz="8" w:space="0" w:color="auto"/>
            </w:tcBorders>
            <w:vAlign w:val="center"/>
            <w:hideMark/>
          </w:tcPr>
          <w:p w14:paraId="2C77F06B" w14:textId="77777777" w:rsidR="00744A93" w:rsidRPr="00A55320" w:rsidRDefault="00744A93" w:rsidP="00744A93">
            <w:pPr>
              <w:spacing w:after="0" w:line="240" w:lineRule="auto"/>
              <w:rPr>
                <w:rFonts w:eastAsia="Times New Roman"/>
                <w:color w:val="000000"/>
                <w:sz w:val="20"/>
                <w:szCs w:val="20"/>
                <w:lang w:val="en-KE" w:eastAsia="en-KE"/>
              </w:rPr>
            </w:pPr>
            <w:r w:rsidRPr="00A55320">
              <w:rPr>
                <w:rFonts w:eastAsia="Times New Roman"/>
                <w:color w:val="000000"/>
                <w:sz w:val="20"/>
                <w:szCs w:val="20"/>
                <w:lang w:val="en-KE" w:eastAsia="en-KE"/>
              </w:rPr>
              <w:t> </w:t>
            </w:r>
          </w:p>
        </w:tc>
        <w:tc>
          <w:tcPr>
            <w:tcW w:w="1029" w:type="dxa"/>
            <w:tcBorders>
              <w:top w:val="nil"/>
              <w:left w:val="nil"/>
              <w:bottom w:val="single" w:sz="8" w:space="0" w:color="auto"/>
              <w:right w:val="single" w:sz="8" w:space="0" w:color="auto"/>
            </w:tcBorders>
            <w:noWrap/>
            <w:vAlign w:val="bottom"/>
            <w:hideMark/>
          </w:tcPr>
          <w:p w14:paraId="104F132A" w14:textId="77777777" w:rsidR="00744A93" w:rsidRPr="00A55320" w:rsidRDefault="00744A93" w:rsidP="00744A93">
            <w:pPr>
              <w:spacing w:after="0" w:line="240" w:lineRule="auto"/>
              <w:rPr>
                <w:rFonts w:eastAsia="Times New Roman"/>
                <w:color w:val="000000"/>
                <w:lang w:val="en-KE" w:eastAsia="en-KE"/>
              </w:rPr>
            </w:pPr>
            <w:r w:rsidRPr="00A55320">
              <w:rPr>
                <w:rFonts w:eastAsia="Times New Roman"/>
                <w:color w:val="000000"/>
                <w:lang w:val="en-KE" w:eastAsia="en-KE"/>
              </w:rPr>
              <w:t> </w:t>
            </w:r>
          </w:p>
        </w:tc>
        <w:tc>
          <w:tcPr>
            <w:tcW w:w="1026" w:type="dxa"/>
            <w:tcBorders>
              <w:top w:val="nil"/>
              <w:left w:val="nil"/>
              <w:bottom w:val="single" w:sz="8" w:space="0" w:color="auto"/>
              <w:right w:val="single" w:sz="8" w:space="0" w:color="auto"/>
            </w:tcBorders>
            <w:noWrap/>
            <w:vAlign w:val="bottom"/>
            <w:hideMark/>
          </w:tcPr>
          <w:p w14:paraId="449EE103" w14:textId="77777777" w:rsidR="00744A93" w:rsidRPr="00A55320" w:rsidRDefault="00744A93" w:rsidP="00744A93">
            <w:pPr>
              <w:spacing w:after="0" w:line="240" w:lineRule="auto"/>
              <w:rPr>
                <w:rFonts w:eastAsia="Times New Roman"/>
                <w:color w:val="000000"/>
                <w:lang w:val="en-KE" w:eastAsia="en-KE"/>
              </w:rPr>
            </w:pPr>
            <w:r w:rsidRPr="00A55320">
              <w:rPr>
                <w:rFonts w:eastAsia="Times New Roman"/>
                <w:color w:val="000000"/>
                <w:lang w:val="en-KE" w:eastAsia="en-KE"/>
              </w:rPr>
              <w:t> </w:t>
            </w:r>
          </w:p>
        </w:tc>
      </w:tr>
      <w:tr w:rsidR="00744A93" w:rsidRPr="00A55320" w14:paraId="5E652FC8" w14:textId="77777777" w:rsidTr="00A55320">
        <w:trPr>
          <w:trHeight w:val="473"/>
        </w:trPr>
        <w:tc>
          <w:tcPr>
            <w:tcW w:w="2258" w:type="dxa"/>
            <w:tcBorders>
              <w:top w:val="nil"/>
              <w:left w:val="single" w:sz="8" w:space="0" w:color="auto"/>
              <w:bottom w:val="single" w:sz="8" w:space="0" w:color="auto"/>
              <w:right w:val="single" w:sz="8" w:space="0" w:color="auto"/>
            </w:tcBorders>
            <w:vAlign w:val="center"/>
            <w:hideMark/>
          </w:tcPr>
          <w:p w14:paraId="7622AA5E" w14:textId="68F384F4"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SP </w:t>
            </w:r>
            <w:r w:rsidRPr="00A55320">
              <w:rPr>
                <w:rFonts w:ascii="Times New Roman" w:eastAsia="Times New Roman" w:hAnsi="Times New Roman" w:cs="Times New Roman"/>
                <w:color w:val="000000"/>
                <w:sz w:val="18"/>
                <w:szCs w:val="18"/>
                <w:lang w:val="en-KE" w:eastAsia="en-KE"/>
              </w:rPr>
              <w:t>1.1 Large</w:t>
            </w:r>
            <w:r w:rsidRPr="00A55320">
              <w:rPr>
                <w:rFonts w:ascii="Times New Roman" w:eastAsia="Times New Roman" w:hAnsi="Times New Roman" w:cs="Times New Roman"/>
                <w:color w:val="000000"/>
                <w:sz w:val="18"/>
                <w:szCs w:val="18"/>
                <w:lang w:val="en-KE" w:eastAsia="en-KE"/>
              </w:rPr>
              <w:t xml:space="preserve"> Scale Commercial Irrigation Development Sub-Programme  </w:t>
            </w:r>
          </w:p>
        </w:tc>
        <w:tc>
          <w:tcPr>
            <w:tcW w:w="851" w:type="dxa"/>
            <w:tcBorders>
              <w:top w:val="nil"/>
              <w:left w:val="nil"/>
              <w:bottom w:val="single" w:sz="8" w:space="0" w:color="auto"/>
              <w:right w:val="single" w:sz="8" w:space="0" w:color="auto"/>
            </w:tcBorders>
            <w:noWrap/>
            <w:vAlign w:val="center"/>
            <w:hideMark/>
          </w:tcPr>
          <w:p w14:paraId="2AEEDB80"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8678103"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1,213.00 </w:t>
            </w:r>
          </w:p>
        </w:tc>
        <w:tc>
          <w:tcPr>
            <w:tcW w:w="1081" w:type="dxa"/>
            <w:tcBorders>
              <w:top w:val="nil"/>
              <w:left w:val="nil"/>
              <w:bottom w:val="single" w:sz="8" w:space="0" w:color="auto"/>
              <w:right w:val="single" w:sz="8" w:space="0" w:color="auto"/>
            </w:tcBorders>
            <w:noWrap/>
            <w:vAlign w:val="center"/>
            <w:hideMark/>
          </w:tcPr>
          <w:p w14:paraId="25CD1CD1"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1,213.00 </w:t>
            </w:r>
          </w:p>
        </w:tc>
        <w:tc>
          <w:tcPr>
            <w:tcW w:w="1020" w:type="dxa"/>
            <w:tcBorders>
              <w:top w:val="nil"/>
              <w:left w:val="nil"/>
              <w:bottom w:val="single" w:sz="8" w:space="0" w:color="auto"/>
              <w:right w:val="single" w:sz="8" w:space="0" w:color="auto"/>
            </w:tcBorders>
            <w:noWrap/>
            <w:vAlign w:val="center"/>
            <w:hideMark/>
          </w:tcPr>
          <w:p w14:paraId="48D757C4"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084ECBE1"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18,695.00 </w:t>
            </w:r>
          </w:p>
        </w:tc>
        <w:tc>
          <w:tcPr>
            <w:tcW w:w="968" w:type="dxa"/>
            <w:tcBorders>
              <w:top w:val="nil"/>
              <w:left w:val="nil"/>
              <w:bottom w:val="single" w:sz="8" w:space="0" w:color="auto"/>
              <w:right w:val="single" w:sz="8" w:space="0" w:color="auto"/>
            </w:tcBorders>
            <w:noWrap/>
            <w:vAlign w:val="center"/>
            <w:hideMark/>
          </w:tcPr>
          <w:p w14:paraId="51F029C4"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18,695.00 </w:t>
            </w:r>
          </w:p>
        </w:tc>
        <w:tc>
          <w:tcPr>
            <w:tcW w:w="1020" w:type="dxa"/>
            <w:tcBorders>
              <w:top w:val="nil"/>
              <w:left w:val="nil"/>
              <w:bottom w:val="single" w:sz="8" w:space="0" w:color="auto"/>
              <w:right w:val="single" w:sz="8" w:space="0" w:color="auto"/>
            </w:tcBorders>
            <w:noWrap/>
            <w:vAlign w:val="center"/>
            <w:hideMark/>
          </w:tcPr>
          <w:p w14:paraId="057F126F"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85" w:type="dxa"/>
            <w:tcBorders>
              <w:top w:val="nil"/>
              <w:left w:val="nil"/>
              <w:bottom w:val="single" w:sz="8" w:space="0" w:color="auto"/>
              <w:right w:val="single" w:sz="8" w:space="0" w:color="auto"/>
            </w:tcBorders>
            <w:noWrap/>
            <w:vAlign w:val="center"/>
            <w:hideMark/>
          </w:tcPr>
          <w:p w14:paraId="76F2D1B6"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51,513.00 </w:t>
            </w:r>
          </w:p>
        </w:tc>
        <w:tc>
          <w:tcPr>
            <w:tcW w:w="1122" w:type="dxa"/>
            <w:tcBorders>
              <w:top w:val="nil"/>
              <w:left w:val="nil"/>
              <w:bottom w:val="single" w:sz="8" w:space="0" w:color="auto"/>
              <w:right w:val="single" w:sz="8" w:space="0" w:color="auto"/>
            </w:tcBorders>
            <w:noWrap/>
            <w:vAlign w:val="center"/>
            <w:hideMark/>
          </w:tcPr>
          <w:p w14:paraId="5C642575"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51,513.00 </w:t>
            </w:r>
          </w:p>
        </w:tc>
        <w:tc>
          <w:tcPr>
            <w:tcW w:w="878" w:type="dxa"/>
            <w:tcBorders>
              <w:top w:val="nil"/>
              <w:left w:val="nil"/>
              <w:bottom w:val="single" w:sz="8" w:space="0" w:color="auto"/>
              <w:right w:val="single" w:sz="8" w:space="0" w:color="auto"/>
            </w:tcBorders>
            <w:noWrap/>
            <w:vAlign w:val="center"/>
            <w:hideMark/>
          </w:tcPr>
          <w:p w14:paraId="08FDDA8A"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9" w:type="dxa"/>
            <w:tcBorders>
              <w:top w:val="nil"/>
              <w:left w:val="nil"/>
              <w:bottom w:val="single" w:sz="8" w:space="0" w:color="auto"/>
              <w:right w:val="single" w:sz="8" w:space="0" w:color="auto"/>
            </w:tcBorders>
            <w:noWrap/>
            <w:vAlign w:val="center"/>
            <w:hideMark/>
          </w:tcPr>
          <w:p w14:paraId="0DB59C3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57,800.00 </w:t>
            </w:r>
          </w:p>
        </w:tc>
        <w:tc>
          <w:tcPr>
            <w:tcW w:w="1026" w:type="dxa"/>
            <w:tcBorders>
              <w:top w:val="nil"/>
              <w:left w:val="nil"/>
              <w:bottom w:val="single" w:sz="8" w:space="0" w:color="auto"/>
              <w:right w:val="single" w:sz="8" w:space="0" w:color="auto"/>
            </w:tcBorders>
            <w:noWrap/>
            <w:vAlign w:val="center"/>
            <w:hideMark/>
          </w:tcPr>
          <w:p w14:paraId="0B372A7A"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57,800.00 </w:t>
            </w:r>
          </w:p>
        </w:tc>
      </w:tr>
      <w:tr w:rsidR="00744A93" w:rsidRPr="00A55320" w14:paraId="73C427D6" w14:textId="77777777" w:rsidTr="00A55320">
        <w:trPr>
          <w:trHeight w:val="645"/>
        </w:trPr>
        <w:tc>
          <w:tcPr>
            <w:tcW w:w="2258" w:type="dxa"/>
            <w:tcBorders>
              <w:top w:val="nil"/>
              <w:left w:val="single" w:sz="8" w:space="0" w:color="auto"/>
              <w:bottom w:val="single" w:sz="8" w:space="0" w:color="auto"/>
              <w:right w:val="single" w:sz="8" w:space="0" w:color="auto"/>
            </w:tcBorders>
            <w:vAlign w:val="center"/>
            <w:hideMark/>
          </w:tcPr>
          <w:p w14:paraId="6AE704F6" w14:textId="77777777"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SP 1.2 Farmer-Led Irrigation Development Sub-Programme</w:t>
            </w:r>
          </w:p>
        </w:tc>
        <w:tc>
          <w:tcPr>
            <w:tcW w:w="851" w:type="dxa"/>
            <w:tcBorders>
              <w:top w:val="nil"/>
              <w:left w:val="nil"/>
              <w:bottom w:val="single" w:sz="8" w:space="0" w:color="auto"/>
              <w:right w:val="single" w:sz="8" w:space="0" w:color="auto"/>
            </w:tcBorders>
            <w:noWrap/>
            <w:vAlign w:val="center"/>
            <w:hideMark/>
          </w:tcPr>
          <w:p w14:paraId="3BB6547E"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5CD43AD1"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288.00 </w:t>
            </w:r>
          </w:p>
        </w:tc>
        <w:tc>
          <w:tcPr>
            <w:tcW w:w="1081" w:type="dxa"/>
            <w:tcBorders>
              <w:top w:val="nil"/>
              <w:left w:val="nil"/>
              <w:bottom w:val="single" w:sz="8" w:space="0" w:color="auto"/>
              <w:right w:val="single" w:sz="8" w:space="0" w:color="auto"/>
            </w:tcBorders>
            <w:noWrap/>
            <w:vAlign w:val="center"/>
            <w:hideMark/>
          </w:tcPr>
          <w:p w14:paraId="54E143F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288.00 </w:t>
            </w:r>
          </w:p>
        </w:tc>
        <w:tc>
          <w:tcPr>
            <w:tcW w:w="1020" w:type="dxa"/>
            <w:tcBorders>
              <w:top w:val="nil"/>
              <w:left w:val="nil"/>
              <w:bottom w:val="single" w:sz="8" w:space="0" w:color="auto"/>
              <w:right w:val="single" w:sz="8" w:space="0" w:color="auto"/>
            </w:tcBorders>
            <w:noWrap/>
            <w:vAlign w:val="center"/>
            <w:hideMark/>
          </w:tcPr>
          <w:p w14:paraId="60F9EF24"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6F5814B0"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4,466.00 </w:t>
            </w:r>
          </w:p>
        </w:tc>
        <w:tc>
          <w:tcPr>
            <w:tcW w:w="968" w:type="dxa"/>
            <w:tcBorders>
              <w:top w:val="nil"/>
              <w:left w:val="nil"/>
              <w:bottom w:val="single" w:sz="8" w:space="0" w:color="auto"/>
              <w:right w:val="single" w:sz="8" w:space="0" w:color="auto"/>
            </w:tcBorders>
            <w:noWrap/>
            <w:vAlign w:val="center"/>
            <w:hideMark/>
          </w:tcPr>
          <w:p w14:paraId="211E9143"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4,466.00 </w:t>
            </w:r>
          </w:p>
        </w:tc>
        <w:tc>
          <w:tcPr>
            <w:tcW w:w="1020" w:type="dxa"/>
            <w:tcBorders>
              <w:top w:val="nil"/>
              <w:left w:val="nil"/>
              <w:bottom w:val="single" w:sz="8" w:space="0" w:color="auto"/>
              <w:right w:val="single" w:sz="8" w:space="0" w:color="auto"/>
            </w:tcBorders>
            <w:noWrap/>
            <w:vAlign w:val="center"/>
            <w:hideMark/>
          </w:tcPr>
          <w:p w14:paraId="2CB76B6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85" w:type="dxa"/>
            <w:tcBorders>
              <w:top w:val="nil"/>
              <w:left w:val="nil"/>
              <w:bottom w:val="single" w:sz="8" w:space="0" w:color="auto"/>
              <w:right w:val="single" w:sz="8" w:space="0" w:color="auto"/>
            </w:tcBorders>
            <w:noWrap/>
            <w:vAlign w:val="center"/>
            <w:hideMark/>
          </w:tcPr>
          <w:p w14:paraId="13A0A491"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7,240.00 </w:t>
            </w:r>
          </w:p>
        </w:tc>
        <w:tc>
          <w:tcPr>
            <w:tcW w:w="1122" w:type="dxa"/>
            <w:tcBorders>
              <w:top w:val="nil"/>
              <w:left w:val="nil"/>
              <w:bottom w:val="single" w:sz="8" w:space="0" w:color="auto"/>
              <w:right w:val="single" w:sz="8" w:space="0" w:color="auto"/>
            </w:tcBorders>
            <w:noWrap/>
            <w:vAlign w:val="center"/>
            <w:hideMark/>
          </w:tcPr>
          <w:p w14:paraId="14D6071A"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7,240.00 </w:t>
            </w:r>
          </w:p>
        </w:tc>
        <w:tc>
          <w:tcPr>
            <w:tcW w:w="878" w:type="dxa"/>
            <w:tcBorders>
              <w:top w:val="nil"/>
              <w:left w:val="nil"/>
              <w:bottom w:val="single" w:sz="8" w:space="0" w:color="auto"/>
              <w:right w:val="single" w:sz="8" w:space="0" w:color="auto"/>
            </w:tcBorders>
            <w:noWrap/>
            <w:vAlign w:val="center"/>
            <w:hideMark/>
          </w:tcPr>
          <w:p w14:paraId="71DB1B4D"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29" w:type="dxa"/>
            <w:tcBorders>
              <w:top w:val="nil"/>
              <w:left w:val="nil"/>
              <w:bottom w:val="single" w:sz="8" w:space="0" w:color="auto"/>
              <w:right w:val="single" w:sz="8" w:space="0" w:color="auto"/>
            </w:tcBorders>
            <w:noWrap/>
            <w:vAlign w:val="center"/>
            <w:hideMark/>
          </w:tcPr>
          <w:p w14:paraId="7DB35546"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11,420.00 </w:t>
            </w:r>
          </w:p>
        </w:tc>
        <w:tc>
          <w:tcPr>
            <w:tcW w:w="1026" w:type="dxa"/>
            <w:tcBorders>
              <w:top w:val="nil"/>
              <w:left w:val="nil"/>
              <w:bottom w:val="single" w:sz="8" w:space="0" w:color="auto"/>
              <w:right w:val="single" w:sz="8" w:space="0" w:color="auto"/>
            </w:tcBorders>
            <w:noWrap/>
            <w:vAlign w:val="center"/>
            <w:hideMark/>
          </w:tcPr>
          <w:p w14:paraId="63DB6BD1"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11,420.00 </w:t>
            </w:r>
          </w:p>
        </w:tc>
      </w:tr>
      <w:tr w:rsidR="00744A93" w:rsidRPr="00A55320" w14:paraId="64BE836C" w14:textId="77777777" w:rsidTr="00A55320">
        <w:trPr>
          <w:trHeight w:val="758"/>
        </w:trPr>
        <w:tc>
          <w:tcPr>
            <w:tcW w:w="2258" w:type="dxa"/>
            <w:tcBorders>
              <w:top w:val="nil"/>
              <w:left w:val="single" w:sz="8" w:space="0" w:color="auto"/>
              <w:bottom w:val="single" w:sz="8" w:space="0" w:color="auto"/>
              <w:right w:val="single" w:sz="8" w:space="0" w:color="auto"/>
            </w:tcBorders>
            <w:vAlign w:val="center"/>
            <w:hideMark/>
          </w:tcPr>
          <w:p w14:paraId="473920B2" w14:textId="002FE6EF"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SP 1.3 Community Managed </w:t>
            </w:r>
            <w:r w:rsidRPr="00A55320">
              <w:rPr>
                <w:rFonts w:ascii="Times New Roman" w:eastAsia="Times New Roman" w:hAnsi="Times New Roman" w:cs="Times New Roman"/>
                <w:color w:val="000000"/>
                <w:sz w:val="18"/>
                <w:szCs w:val="18"/>
                <w:lang w:val="en-KE" w:eastAsia="en-KE"/>
              </w:rPr>
              <w:t>Irrigation Development</w:t>
            </w:r>
            <w:r w:rsidRPr="00A55320">
              <w:rPr>
                <w:rFonts w:ascii="Times New Roman" w:eastAsia="Times New Roman" w:hAnsi="Times New Roman" w:cs="Times New Roman"/>
                <w:color w:val="000000"/>
                <w:sz w:val="18"/>
                <w:szCs w:val="18"/>
                <w:lang w:val="en-KE" w:eastAsia="en-KE"/>
              </w:rPr>
              <w:t xml:space="preserve"> Sub-Programme  </w:t>
            </w:r>
          </w:p>
        </w:tc>
        <w:tc>
          <w:tcPr>
            <w:tcW w:w="851" w:type="dxa"/>
            <w:tcBorders>
              <w:top w:val="nil"/>
              <w:left w:val="nil"/>
              <w:bottom w:val="single" w:sz="8" w:space="0" w:color="auto"/>
              <w:right w:val="single" w:sz="8" w:space="0" w:color="auto"/>
            </w:tcBorders>
            <w:noWrap/>
            <w:vAlign w:val="center"/>
            <w:hideMark/>
          </w:tcPr>
          <w:p w14:paraId="75A8327D"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59.58 </w:t>
            </w:r>
          </w:p>
        </w:tc>
        <w:tc>
          <w:tcPr>
            <w:tcW w:w="1020" w:type="dxa"/>
            <w:tcBorders>
              <w:top w:val="nil"/>
              <w:left w:val="nil"/>
              <w:bottom w:val="single" w:sz="8" w:space="0" w:color="auto"/>
              <w:right w:val="single" w:sz="8" w:space="0" w:color="auto"/>
            </w:tcBorders>
            <w:noWrap/>
            <w:vAlign w:val="center"/>
            <w:hideMark/>
          </w:tcPr>
          <w:p w14:paraId="50A5DFD8"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4,618.86 </w:t>
            </w:r>
          </w:p>
        </w:tc>
        <w:tc>
          <w:tcPr>
            <w:tcW w:w="1081" w:type="dxa"/>
            <w:tcBorders>
              <w:top w:val="nil"/>
              <w:left w:val="nil"/>
              <w:bottom w:val="single" w:sz="8" w:space="0" w:color="auto"/>
              <w:right w:val="single" w:sz="8" w:space="0" w:color="auto"/>
            </w:tcBorders>
            <w:noWrap/>
            <w:vAlign w:val="center"/>
            <w:hideMark/>
          </w:tcPr>
          <w:p w14:paraId="068933D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4,678.44 </w:t>
            </w:r>
          </w:p>
        </w:tc>
        <w:tc>
          <w:tcPr>
            <w:tcW w:w="1020" w:type="dxa"/>
            <w:tcBorders>
              <w:top w:val="nil"/>
              <w:left w:val="nil"/>
              <w:bottom w:val="single" w:sz="8" w:space="0" w:color="auto"/>
              <w:right w:val="single" w:sz="8" w:space="0" w:color="auto"/>
            </w:tcBorders>
            <w:noWrap/>
            <w:vAlign w:val="center"/>
            <w:hideMark/>
          </w:tcPr>
          <w:p w14:paraId="5895A44D"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204.71 </w:t>
            </w:r>
          </w:p>
        </w:tc>
        <w:tc>
          <w:tcPr>
            <w:tcW w:w="1020" w:type="dxa"/>
            <w:tcBorders>
              <w:top w:val="nil"/>
              <w:left w:val="nil"/>
              <w:bottom w:val="single" w:sz="8" w:space="0" w:color="auto"/>
              <w:right w:val="single" w:sz="8" w:space="0" w:color="auto"/>
            </w:tcBorders>
            <w:noWrap/>
            <w:vAlign w:val="center"/>
            <w:hideMark/>
          </w:tcPr>
          <w:p w14:paraId="7FCD13D5"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28,090.90 </w:t>
            </w:r>
          </w:p>
        </w:tc>
        <w:tc>
          <w:tcPr>
            <w:tcW w:w="968" w:type="dxa"/>
            <w:tcBorders>
              <w:top w:val="nil"/>
              <w:left w:val="nil"/>
              <w:bottom w:val="single" w:sz="8" w:space="0" w:color="auto"/>
              <w:right w:val="single" w:sz="8" w:space="0" w:color="auto"/>
            </w:tcBorders>
            <w:noWrap/>
            <w:vAlign w:val="center"/>
            <w:hideMark/>
          </w:tcPr>
          <w:p w14:paraId="797EC7D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28,295.61 </w:t>
            </w:r>
          </w:p>
        </w:tc>
        <w:tc>
          <w:tcPr>
            <w:tcW w:w="1020" w:type="dxa"/>
            <w:tcBorders>
              <w:top w:val="nil"/>
              <w:left w:val="nil"/>
              <w:bottom w:val="single" w:sz="8" w:space="0" w:color="auto"/>
              <w:right w:val="single" w:sz="8" w:space="0" w:color="auto"/>
            </w:tcBorders>
            <w:noWrap/>
            <w:vAlign w:val="center"/>
            <w:hideMark/>
          </w:tcPr>
          <w:p w14:paraId="0FC6624C"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234.46 </w:t>
            </w:r>
          </w:p>
        </w:tc>
        <w:tc>
          <w:tcPr>
            <w:tcW w:w="1085" w:type="dxa"/>
            <w:tcBorders>
              <w:top w:val="nil"/>
              <w:left w:val="nil"/>
              <w:bottom w:val="single" w:sz="8" w:space="0" w:color="auto"/>
              <w:right w:val="single" w:sz="8" w:space="0" w:color="auto"/>
            </w:tcBorders>
            <w:noWrap/>
            <w:vAlign w:val="center"/>
            <w:hideMark/>
          </w:tcPr>
          <w:p w14:paraId="48B5BE92"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33,756.20 </w:t>
            </w:r>
          </w:p>
        </w:tc>
        <w:tc>
          <w:tcPr>
            <w:tcW w:w="1122" w:type="dxa"/>
            <w:tcBorders>
              <w:top w:val="nil"/>
              <w:left w:val="nil"/>
              <w:bottom w:val="single" w:sz="8" w:space="0" w:color="auto"/>
              <w:right w:val="single" w:sz="8" w:space="0" w:color="auto"/>
            </w:tcBorders>
            <w:noWrap/>
            <w:vAlign w:val="center"/>
            <w:hideMark/>
          </w:tcPr>
          <w:p w14:paraId="7F5CD36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33,990.66 </w:t>
            </w:r>
          </w:p>
        </w:tc>
        <w:tc>
          <w:tcPr>
            <w:tcW w:w="878" w:type="dxa"/>
            <w:tcBorders>
              <w:top w:val="nil"/>
              <w:left w:val="nil"/>
              <w:bottom w:val="single" w:sz="8" w:space="0" w:color="auto"/>
              <w:right w:val="single" w:sz="8" w:space="0" w:color="auto"/>
            </w:tcBorders>
            <w:noWrap/>
            <w:vAlign w:val="center"/>
            <w:hideMark/>
          </w:tcPr>
          <w:p w14:paraId="27264978"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135.33 </w:t>
            </w:r>
          </w:p>
        </w:tc>
        <w:tc>
          <w:tcPr>
            <w:tcW w:w="1029" w:type="dxa"/>
            <w:tcBorders>
              <w:top w:val="nil"/>
              <w:left w:val="nil"/>
              <w:bottom w:val="single" w:sz="8" w:space="0" w:color="auto"/>
              <w:right w:val="single" w:sz="8" w:space="0" w:color="auto"/>
            </w:tcBorders>
            <w:noWrap/>
            <w:vAlign w:val="center"/>
            <w:hideMark/>
          </w:tcPr>
          <w:p w14:paraId="02DD459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33,224.90 </w:t>
            </w:r>
          </w:p>
        </w:tc>
        <w:tc>
          <w:tcPr>
            <w:tcW w:w="1026" w:type="dxa"/>
            <w:tcBorders>
              <w:top w:val="nil"/>
              <w:left w:val="nil"/>
              <w:bottom w:val="single" w:sz="8" w:space="0" w:color="auto"/>
              <w:right w:val="single" w:sz="8" w:space="0" w:color="auto"/>
            </w:tcBorders>
            <w:noWrap/>
            <w:vAlign w:val="center"/>
            <w:hideMark/>
          </w:tcPr>
          <w:p w14:paraId="7DC409F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33,360.23 </w:t>
            </w:r>
          </w:p>
        </w:tc>
      </w:tr>
      <w:tr w:rsidR="00744A93" w:rsidRPr="00A55320" w14:paraId="23E0DE98" w14:textId="77777777" w:rsidTr="00A55320">
        <w:trPr>
          <w:trHeight w:val="578"/>
        </w:trPr>
        <w:tc>
          <w:tcPr>
            <w:tcW w:w="2258" w:type="dxa"/>
            <w:tcBorders>
              <w:top w:val="nil"/>
              <w:left w:val="single" w:sz="8" w:space="0" w:color="auto"/>
              <w:bottom w:val="single" w:sz="8" w:space="0" w:color="auto"/>
              <w:right w:val="single" w:sz="8" w:space="0" w:color="auto"/>
            </w:tcBorders>
            <w:vAlign w:val="center"/>
            <w:hideMark/>
          </w:tcPr>
          <w:p w14:paraId="7BC4B666" w14:textId="77777777"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SP 1.4 Public Irrigation Schemes Sub-Programme  </w:t>
            </w:r>
          </w:p>
        </w:tc>
        <w:tc>
          <w:tcPr>
            <w:tcW w:w="851" w:type="dxa"/>
            <w:tcBorders>
              <w:top w:val="nil"/>
              <w:left w:val="nil"/>
              <w:bottom w:val="single" w:sz="8" w:space="0" w:color="auto"/>
              <w:right w:val="single" w:sz="8" w:space="0" w:color="auto"/>
            </w:tcBorders>
            <w:noWrap/>
            <w:vAlign w:val="center"/>
            <w:hideMark/>
          </w:tcPr>
          <w:p w14:paraId="44966409"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536.00 </w:t>
            </w:r>
          </w:p>
        </w:tc>
        <w:tc>
          <w:tcPr>
            <w:tcW w:w="1020" w:type="dxa"/>
            <w:tcBorders>
              <w:top w:val="nil"/>
              <w:left w:val="nil"/>
              <w:bottom w:val="single" w:sz="8" w:space="0" w:color="auto"/>
              <w:right w:val="single" w:sz="8" w:space="0" w:color="auto"/>
            </w:tcBorders>
            <w:noWrap/>
            <w:vAlign w:val="center"/>
            <w:hideMark/>
          </w:tcPr>
          <w:p w14:paraId="58888635"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2,910.00 </w:t>
            </w:r>
          </w:p>
        </w:tc>
        <w:tc>
          <w:tcPr>
            <w:tcW w:w="1081" w:type="dxa"/>
            <w:tcBorders>
              <w:top w:val="nil"/>
              <w:left w:val="nil"/>
              <w:bottom w:val="single" w:sz="8" w:space="0" w:color="auto"/>
              <w:right w:val="single" w:sz="8" w:space="0" w:color="auto"/>
            </w:tcBorders>
            <w:noWrap/>
            <w:vAlign w:val="center"/>
            <w:hideMark/>
          </w:tcPr>
          <w:p w14:paraId="08919066"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3,446.00 </w:t>
            </w:r>
          </w:p>
        </w:tc>
        <w:tc>
          <w:tcPr>
            <w:tcW w:w="1020" w:type="dxa"/>
            <w:tcBorders>
              <w:top w:val="nil"/>
              <w:left w:val="nil"/>
              <w:bottom w:val="single" w:sz="8" w:space="0" w:color="auto"/>
              <w:right w:val="single" w:sz="8" w:space="0" w:color="auto"/>
            </w:tcBorders>
            <w:noWrap/>
            <w:vAlign w:val="center"/>
            <w:hideMark/>
          </w:tcPr>
          <w:p w14:paraId="535D572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1,053.00 </w:t>
            </w:r>
          </w:p>
        </w:tc>
        <w:tc>
          <w:tcPr>
            <w:tcW w:w="1020" w:type="dxa"/>
            <w:tcBorders>
              <w:top w:val="nil"/>
              <w:left w:val="nil"/>
              <w:bottom w:val="single" w:sz="8" w:space="0" w:color="auto"/>
              <w:right w:val="single" w:sz="8" w:space="0" w:color="auto"/>
            </w:tcBorders>
            <w:noWrap/>
            <w:vAlign w:val="center"/>
            <w:hideMark/>
          </w:tcPr>
          <w:p w14:paraId="3EE5FCB7"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9,867.00 </w:t>
            </w:r>
          </w:p>
        </w:tc>
        <w:tc>
          <w:tcPr>
            <w:tcW w:w="968" w:type="dxa"/>
            <w:tcBorders>
              <w:top w:val="nil"/>
              <w:left w:val="nil"/>
              <w:bottom w:val="single" w:sz="8" w:space="0" w:color="auto"/>
              <w:right w:val="single" w:sz="8" w:space="0" w:color="auto"/>
            </w:tcBorders>
            <w:noWrap/>
            <w:vAlign w:val="center"/>
            <w:hideMark/>
          </w:tcPr>
          <w:p w14:paraId="181CC82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10,920.00 </w:t>
            </w:r>
          </w:p>
        </w:tc>
        <w:tc>
          <w:tcPr>
            <w:tcW w:w="1020" w:type="dxa"/>
            <w:tcBorders>
              <w:top w:val="nil"/>
              <w:left w:val="nil"/>
              <w:bottom w:val="single" w:sz="8" w:space="0" w:color="auto"/>
              <w:right w:val="single" w:sz="8" w:space="0" w:color="auto"/>
            </w:tcBorders>
            <w:noWrap/>
            <w:vAlign w:val="center"/>
            <w:hideMark/>
          </w:tcPr>
          <w:p w14:paraId="2336770D"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1,158.00 </w:t>
            </w:r>
          </w:p>
        </w:tc>
        <w:tc>
          <w:tcPr>
            <w:tcW w:w="1085" w:type="dxa"/>
            <w:tcBorders>
              <w:top w:val="nil"/>
              <w:left w:val="nil"/>
              <w:bottom w:val="single" w:sz="8" w:space="0" w:color="auto"/>
              <w:right w:val="single" w:sz="8" w:space="0" w:color="auto"/>
            </w:tcBorders>
            <w:noWrap/>
            <w:vAlign w:val="center"/>
            <w:hideMark/>
          </w:tcPr>
          <w:p w14:paraId="7B81F820"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7,558.00 </w:t>
            </w:r>
          </w:p>
        </w:tc>
        <w:tc>
          <w:tcPr>
            <w:tcW w:w="1122" w:type="dxa"/>
            <w:tcBorders>
              <w:top w:val="nil"/>
              <w:left w:val="nil"/>
              <w:bottom w:val="single" w:sz="8" w:space="0" w:color="auto"/>
              <w:right w:val="single" w:sz="8" w:space="0" w:color="auto"/>
            </w:tcBorders>
            <w:noWrap/>
            <w:vAlign w:val="center"/>
            <w:hideMark/>
          </w:tcPr>
          <w:p w14:paraId="4418CBA0"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8,716.00 </w:t>
            </w:r>
          </w:p>
        </w:tc>
        <w:tc>
          <w:tcPr>
            <w:tcW w:w="878" w:type="dxa"/>
            <w:tcBorders>
              <w:top w:val="nil"/>
              <w:left w:val="nil"/>
              <w:bottom w:val="single" w:sz="8" w:space="0" w:color="auto"/>
              <w:right w:val="single" w:sz="8" w:space="0" w:color="auto"/>
            </w:tcBorders>
            <w:noWrap/>
            <w:vAlign w:val="center"/>
            <w:hideMark/>
          </w:tcPr>
          <w:p w14:paraId="06489777"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1,286.00 </w:t>
            </w:r>
          </w:p>
        </w:tc>
        <w:tc>
          <w:tcPr>
            <w:tcW w:w="1029" w:type="dxa"/>
            <w:tcBorders>
              <w:top w:val="nil"/>
              <w:left w:val="nil"/>
              <w:bottom w:val="single" w:sz="8" w:space="0" w:color="auto"/>
              <w:right w:val="single" w:sz="8" w:space="0" w:color="auto"/>
            </w:tcBorders>
            <w:noWrap/>
            <w:vAlign w:val="center"/>
            <w:hideMark/>
          </w:tcPr>
          <w:p w14:paraId="29E757A5"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7,092.00 </w:t>
            </w:r>
          </w:p>
        </w:tc>
        <w:tc>
          <w:tcPr>
            <w:tcW w:w="1026" w:type="dxa"/>
            <w:tcBorders>
              <w:top w:val="nil"/>
              <w:left w:val="nil"/>
              <w:bottom w:val="single" w:sz="8" w:space="0" w:color="auto"/>
              <w:right w:val="single" w:sz="8" w:space="0" w:color="auto"/>
            </w:tcBorders>
            <w:noWrap/>
            <w:vAlign w:val="center"/>
            <w:hideMark/>
          </w:tcPr>
          <w:p w14:paraId="2B1A1D40"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8,378.00 </w:t>
            </w:r>
          </w:p>
        </w:tc>
      </w:tr>
      <w:tr w:rsidR="00744A93" w:rsidRPr="00A55320" w14:paraId="1334FB73" w14:textId="77777777" w:rsidTr="00A55320">
        <w:trPr>
          <w:trHeight w:val="555"/>
        </w:trPr>
        <w:tc>
          <w:tcPr>
            <w:tcW w:w="2258" w:type="dxa"/>
            <w:tcBorders>
              <w:top w:val="nil"/>
              <w:left w:val="single" w:sz="8" w:space="0" w:color="auto"/>
              <w:bottom w:val="single" w:sz="8" w:space="0" w:color="auto"/>
              <w:right w:val="single" w:sz="8" w:space="0" w:color="auto"/>
            </w:tcBorders>
            <w:vAlign w:val="center"/>
            <w:hideMark/>
          </w:tcPr>
          <w:p w14:paraId="04C8257E" w14:textId="77777777"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SP 1.5 Irrigation Policy and Sector Coordination Sub-Programme  </w:t>
            </w:r>
          </w:p>
        </w:tc>
        <w:tc>
          <w:tcPr>
            <w:tcW w:w="851" w:type="dxa"/>
            <w:tcBorders>
              <w:top w:val="nil"/>
              <w:left w:val="nil"/>
              <w:bottom w:val="single" w:sz="8" w:space="0" w:color="auto"/>
              <w:right w:val="single" w:sz="8" w:space="0" w:color="auto"/>
            </w:tcBorders>
            <w:noWrap/>
            <w:vAlign w:val="center"/>
            <w:hideMark/>
          </w:tcPr>
          <w:p w14:paraId="0D531610"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30.00 </w:t>
            </w:r>
          </w:p>
        </w:tc>
        <w:tc>
          <w:tcPr>
            <w:tcW w:w="1020" w:type="dxa"/>
            <w:tcBorders>
              <w:top w:val="nil"/>
              <w:left w:val="nil"/>
              <w:bottom w:val="single" w:sz="8" w:space="0" w:color="auto"/>
              <w:right w:val="single" w:sz="8" w:space="0" w:color="auto"/>
            </w:tcBorders>
            <w:noWrap/>
            <w:vAlign w:val="center"/>
            <w:hideMark/>
          </w:tcPr>
          <w:p w14:paraId="47821BA2"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0.00 </w:t>
            </w:r>
          </w:p>
        </w:tc>
        <w:tc>
          <w:tcPr>
            <w:tcW w:w="1081" w:type="dxa"/>
            <w:tcBorders>
              <w:top w:val="nil"/>
              <w:left w:val="nil"/>
              <w:bottom w:val="single" w:sz="8" w:space="0" w:color="auto"/>
              <w:right w:val="single" w:sz="8" w:space="0" w:color="auto"/>
            </w:tcBorders>
            <w:noWrap/>
            <w:vAlign w:val="center"/>
            <w:hideMark/>
          </w:tcPr>
          <w:p w14:paraId="656AFC0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30.00 </w:t>
            </w:r>
          </w:p>
        </w:tc>
        <w:tc>
          <w:tcPr>
            <w:tcW w:w="1020" w:type="dxa"/>
            <w:tcBorders>
              <w:top w:val="nil"/>
              <w:left w:val="nil"/>
              <w:bottom w:val="single" w:sz="8" w:space="0" w:color="auto"/>
              <w:right w:val="single" w:sz="8" w:space="0" w:color="auto"/>
            </w:tcBorders>
            <w:noWrap/>
            <w:vAlign w:val="center"/>
            <w:hideMark/>
          </w:tcPr>
          <w:p w14:paraId="545475A2"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150.00 </w:t>
            </w:r>
          </w:p>
        </w:tc>
        <w:tc>
          <w:tcPr>
            <w:tcW w:w="1020" w:type="dxa"/>
            <w:tcBorders>
              <w:top w:val="nil"/>
              <w:left w:val="nil"/>
              <w:bottom w:val="single" w:sz="8" w:space="0" w:color="auto"/>
              <w:right w:val="single" w:sz="8" w:space="0" w:color="auto"/>
            </w:tcBorders>
            <w:noWrap/>
            <w:vAlign w:val="center"/>
            <w:hideMark/>
          </w:tcPr>
          <w:p w14:paraId="4731ABCE"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100.00 </w:t>
            </w:r>
          </w:p>
        </w:tc>
        <w:tc>
          <w:tcPr>
            <w:tcW w:w="968" w:type="dxa"/>
            <w:tcBorders>
              <w:top w:val="nil"/>
              <w:left w:val="nil"/>
              <w:bottom w:val="single" w:sz="8" w:space="0" w:color="auto"/>
              <w:right w:val="single" w:sz="8" w:space="0" w:color="auto"/>
            </w:tcBorders>
            <w:noWrap/>
            <w:vAlign w:val="center"/>
            <w:hideMark/>
          </w:tcPr>
          <w:p w14:paraId="5798E383"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250.00 </w:t>
            </w:r>
          </w:p>
        </w:tc>
        <w:tc>
          <w:tcPr>
            <w:tcW w:w="1020" w:type="dxa"/>
            <w:tcBorders>
              <w:top w:val="nil"/>
              <w:left w:val="nil"/>
              <w:bottom w:val="single" w:sz="8" w:space="0" w:color="auto"/>
              <w:right w:val="single" w:sz="8" w:space="0" w:color="auto"/>
            </w:tcBorders>
            <w:noWrap/>
            <w:vAlign w:val="center"/>
            <w:hideMark/>
          </w:tcPr>
          <w:p w14:paraId="1F5D0517"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300.00 </w:t>
            </w:r>
          </w:p>
        </w:tc>
        <w:tc>
          <w:tcPr>
            <w:tcW w:w="1085" w:type="dxa"/>
            <w:tcBorders>
              <w:top w:val="nil"/>
              <w:left w:val="nil"/>
              <w:bottom w:val="single" w:sz="8" w:space="0" w:color="auto"/>
              <w:right w:val="single" w:sz="8" w:space="0" w:color="auto"/>
            </w:tcBorders>
            <w:noWrap/>
            <w:vAlign w:val="center"/>
            <w:hideMark/>
          </w:tcPr>
          <w:p w14:paraId="4E98F76E"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100.00 </w:t>
            </w:r>
          </w:p>
        </w:tc>
        <w:tc>
          <w:tcPr>
            <w:tcW w:w="1122" w:type="dxa"/>
            <w:tcBorders>
              <w:top w:val="nil"/>
              <w:left w:val="nil"/>
              <w:bottom w:val="single" w:sz="8" w:space="0" w:color="auto"/>
              <w:right w:val="single" w:sz="8" w:space="0" w:color="auto"/>
            </w:tcBorders>
            <w:noWrap/>
            <w:vAlign w:val="center"/>
            <w:hideMark/>
          </w:tcPr>
          <w:p w14:paraId="5D591A04"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400.00 </w:t>
            </w:r>
          </w:p>
        </w:tc>
        <w:tc>
          <w:tcPr>
            <w:tcW w:w="878" w:type="dxa"/>
            <w:tcBorders>
              <w:top w:val="nil"/>
              <w:left w:val="nil"/>
              <w:bottom w:val="single" w:sz="8" w:space="0" w:color="auto"/>
              <w:right w:val="single" w:sz="8" w:space="0" w:color="auto"/>
            </w:tcBorders>
            <w:noWrap/>
            <w:vAlign w:val="center"/>
            <w:hideMark/>
          </w:tcPr>
          <w:p w14:paraId="3E47EA3D"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350.00 </w:t>
            </w:r>
          </w:p>
        </w:tc>
        <w:tc>
          <w:tcPr>
            <w:tcW w:w="1029" w:type="dxa"/>
            <w:tcBorders>
              <w:top w:val="nil"/>
              <w:left w:val="nil"/>
              <w:bottom w:val="single" w:sz="8" w:space="0" w:color="auto"/>
              <w:right w:val="single" w:sz="8" w:space="0" w:color="auto"/>
            </w:tcBorders>
            <w:noWrap/>
            <w:vAlign w:val="center"/>
            <w:hideMark/>
          </w:tcPr>
          <w:p w14:paraId="67F1F761"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100.00 </w:t>
            </w:r>
          </w:p>
        </w:tc>
        <w:tc>
          <w:tcPr>
            <w:tcW w:w="1026" w:type="dxa"/>
            <w:tcBorders>
              <w:top w:val="nil"/>
              <w:left w:val="nil"/>
              <w:bottom w:val="single" w:sz="8" w:space="0" w:color="auto"/>
              <w:right w:val="single" w:sz="8" w:space="0" w:color="auto"/>
            </w:tcBorders>
            <w:noWrap/>
            <w:vAlign w:val="center"/>
            <w:hideMark/>
          </w:tcPr>
          <w:p w14:paraId="48AC408B"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450.00 </w:t>
            </w:r>
          </w:p>
        </w:tc>
      </w:tr>
      <w:tr w:rsidR="00744A93" w:rsidRPr="00A55320" w14:paraId="0A0A88FF" w14:textId="77777777" w:rsidTr="00A55320">
        <w:trPr>
          <w:trHeight w:val="293"/>
        </w:trPr>
        <w:tc>
          <w:tcPr>
            <w:tcW w:w="2258" w:type="dxa"/>
            <w:tcBorders>
              <w:top w:val="nil"/>
              <w:left w:val="single" w:sz="8" w:space="0" w:color="auto"/>
              <w:bottom w:val="single" w:sz="8" w:space="0" w:color="auto"/>
              <w:right w:val="single" w:sz="8" w:space="0" w:color="auto"/>
            </w:tcBorders>
            <w:noWrap/>
            <w:vAlign w:val="center"/>
            <w:hideMark/>
          </w:tcPr>
          <w:p w14:paraId="729F3447"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Total Programme 1</w:t>
            </w:r>
          </w:p>
        </w:tc>
        <w:tc>
          <w:tcPr>
            <w:tcW w:w="851" w:type="dxa"/>
            <w:tcBorders>
              <w:top w:val="nil"/>
              <w:left w:val="nil"/>
              <w:bottom w:val="single" w:sz="8" w:space="0" w:color="auto"/>
              <w:right w:val="single" w:sz="8" w:space="0" w:color="auto"/>
            </w:tcBorders>
            <w:noWrap/>
            <w:vAlign w:val="center"/>
            <w:hideMark/>
          </w:tcPr>
          <w:p w14:paraId="60A58F43"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625.58 </w:t>
            </w:r>
          </w:p>
        </w:tc>
        <w:tc>
          <w:tcPr>
            <w:tcW w:w="1020" w:type="dxa"/>
            <w:tcBorders>
              <w:top w:val="nil"/>
              <w:left w:val="nil"/>
              <w:bottom w:val="single" w:sz="8" w:space="0" w:color="auto"/>
              <w:right w:val="single" w:sz="8" w:space="0" w:color="auto"/>
            </w:tcBorders>
            <w:noWrap/>
            <w:vAlign w:val="center"/>
            <w:hideMark/>
          </w:tcPr>
          <w:p w14:paraId="4A75E6C3"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9,029.86 </w:t>
            </w:r>
          </w:p>
        </w:tc>
        <w:tc>
          <w:tcPr>
            <w:tcW w:w="1081" w:type="dxa"/>
            <w:tcBorders>
              <w:top w:val="nil"/>
              <w:left w:val="nil"/>
              <w:bottom w:val="single" w:sz="8" w:space="0" w:color="auto"/>
              <w:right w:val="single" w:sz="8" w:space="0" w:color="auto"/>
            </w:tcBorders>
            <w:noWrap/>
            <w:vAlign w:val="center"/>
            <w:hideMark/>
          </w:tcPr>
          <w:p w14:paraId="2822B67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9,655.44 </w:t>
            </w:r>
          </w:p>
        </w:tc>
        <w:tc>
          <w:tcPr>
            <w:tcW w:w="1020" w:type="dxa"/>
            <w:tcBorders>
              <w:top w:val="nil"/>
              <w:left w:val="nil"/>
              <w:bottom w:val="single" w:sz="8" w:space="0" w:color="auto"/>
              <w:right w:val="single" w:sz="8" w:space="0" w:color="auto"/>
            </w:tcBorders>
            <w:noWrap/>
            <w:vAlign w:val="center"/>
            <w:hideMark/>
          </w:tcPr>
          <w:p w14:paraId="56BF7F3F"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1,407.71 </w:t>
            </w:r>
          </w:p>
        </w:tc>
        <w:tc>
          <w:tcPr>
            <w:tcW w:w="1020" w:type="dxa"/>
            <w:tcBorders>
              <w:top w:val="nil"/>
              <w:left w:val="nil"/>
              <w:bottom w:val="single" w:sz="8" w:space="0" w:color="auto"/>
              <w:right w:val="single" w:sz="8" w:space="0" w:color="auto"/>
            </w:tcBorders>
            <w:noWrap/>
            <w:vAlign w:val="center"/>
            <w:hideMark/>
          </w:tcPr>
          <w:p w14:paraId="0B8189A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61,218.90 </w:t>
            </w:r>
          </w:p>
        </w:tc>
        <w:tc>
          <w:tcPr>
            <w:tcW w:w="968" w:type="dxa"/>
            <w:tcBorders>
              <w:top w:val="nil"/>
              <w:left w:val="nil"/>
              <w:bottom w:val="single" w:sz="8" w:space="0" w:color="auto"/>
              <w:right w:val="single" w:sz="8" w:space="0" w:color="auto"/>
            </w:tcBorders>
            <w:noWrap/>
            <w:vAlign w:val="center"/>
            <w:hideMark/>
          </w:tcPr>
          <w:p w14:paraId="038B7A0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62,626.61 </w:t>
            </w:r>
          </w:p>
        </w:tc>
        <w:tc>
          <w:tcPr>
            <w:tcW w:w="1020" w:type="dxa"/>
            <w:tcBorders>
              <w:top w:val="nil"/>
              <w:left w:val="nil"/>
              <w:bottom w:val="single" w:sz="8" w:space="0" w:color="auto"/>
              <w:right w:val="single" w:sz="8" w:space="0" w:color="auto"/>
            </w:tcBorders>
            <w:noWrap/>
            <w:vAlign w:val="center"/>
            <w:hideMark/>
          </w:tcPr>
          <w:p w14:paraId="18D44F2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1,692.46 </w:t>
            </w:r>
          </w:p>
        </w:tc>
        <w:tc>
          <w:tcPr>
            <w:tcW w:w="1085" w:type="dxa"/>
            <w:tcBorders>
              <w:top w:val="nil"/>
              <w:left w:val="nil"/>
              <w:bottom w:val="single" w:sz="8" w:space="0" w:color="auto"/>
              <w:right w:val="single" w:sz="8" w:space="0" w:color="auto"/>
            </w:tcBorders>
            <w:noWrap/>
            <w:vAlign w:val="center"/>
            <w:hideMark/>
          </w:tcPr>
          <w:p w14:paraId="23EC8BDE"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100,167.20 </w:t>
            </w:r>
          </w:p>
        </w:tc>
        <w:tc>
          <w:tcPr>
            <w:tcW w:w="1122" w:type="dxa"/>
            <w:tcBorders>
              <w:top w:val="nil"/>
              <w:left w:val="nil"/>
              <w:bottom w:val="single" w:sz="8" w:space="0" w:color="auto"/>
              <w:right w:val="single" w:sz="8" w:space="0" w:color="auto"/>
            </w:tcBorders>
            <w:noWrap/>
            <w:vAlign w:val="center"/>
            <w:hideMark/>
          </w:tcPr>
          <w:p w14:paraId="44BE862F"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101,859.66 </w:t>
            </w:r>
          </w:p>
        </w:tc>
        <w:tc>
          <w:tcPr>
            <w:tcW w:w="878" w:type="dxa"/>
            <w:tcBorders>
              <w:top w:val="nil"/>
              <w:left w:val="nil"/>
              <w:bottom w:val="single" w:sz="8" w:space="0" w:color="auto"/>
              <w:right w:val="single" w:sz="8" w:space="0" w:color="auto"/>
            </w:tcBorders>
            <w:noWrap/>
            <w:vAlign w:val="center"/>
            <w:hideMark/>
          </w:tcPr>
          <w:p w14:paraId="5C2E9E4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1,771.33 </w:t>
            </w:r>
          </w:p>
        </w:tc>
        <w:tc>
          <w:tcPr>
            <w:tcW w:w="1029" w:type="dxa"/>
            <w:tcBorders>
              <w:top w:val="nil"/>
              <w:left w:val="nil"/>
              <w:bottom w:val="single" w:sz="8" w:space="0" w:color="auto"/>
              <w:right w:val="single" w:sz="8" w:space="0" w:color="auto"/>
            </w:tcBorders>
            <w:noWrap/>
            <w:vAlign w:val="center"/>
            <w:hideMark/>
          </w:tcPr>
          <w:p w14:paraId="037BD907"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109,636.90 </w:t>
            </w:r>
          </w:p>
        </w:tc>
        <w:tc>
          <w:tcPr>
            <w:tcW w:w="1026" w:type="dxa"/>
            <w:tcBorders>
              <w:top w:val="nil"/>
              <w:left w:val="nil"/>
              <w:bottom w:val="single" w:sz="8" w:space="0" w:color="auto"/>
              <w:right w:val="single" w:sz="8" w:space="0" w:color="auto"/>
            </w:tcBorders>
            <w:noWrap/>
            <w:vAlign w:val="center"/>
            <w:hideMark/>
          </w:tcPr>
          <w:p w14:paraId="414187FB"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111,408.23 </w:t>
            </w:r>
          </w:p>
        </w:tc>
      </w:tr>
      <w:tr w:rsidR="00744A93" w:rsidRPr="00A55320" w14:paraId="24868892" w14:textId="77777777" w:rsidTr="00A55320">
        <w:trPr>
          <w:trHeight w:val="473"/>
        </w:trPr>
        <w:tc>
          <w:tcPr>
            <w:tcW w:w="2258" w:type="dxa"/>
            <w:tcBorders>
              <w:top w:val="nil"/>
              <w:left w:val="single" w:sz="8" w:space="0" w:color="auto"/>
              <w:bottom w:val="single" w:sz="8" w:space="0" w:color="auto"/>
              <w:right w:val="single" w:sz="8" w:space="0" w:color="auto"/>
            </w:tcBorders>
            <w:noWrap/>
            <w:vAlign w:val="center"/>
            <w:hideMark/>
          </w:tcPr>
          <w:p w14:paraId="513645D3"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P2: Land Reclamation and Climate Resilience Irrigation Development</w:t>
            </w:r>
          </w:p>
        </w:tc>
        <w:tc>
          <w:tcPr>
            <w:tcW w:w="851" w:type="dxa"/>
            <w:tcBorders>
              <w:top w:val="nil"/>
              <w:left w:val="nil"/>
              <w:bottom w:val="single" w:sz="8" w:space="0" w:color="auto"/>
              <w:right w:val="single" w:sz="8" w:space="0" w:color="auto"/>
            </w:tcBorders>
            <w:noWrap/>
            <w:vAlign w:val="center"/>
            <w:hideMark/>
          </w:tcPr>
          <w:p w14:paraId="2A21896B"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63A19893"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81" w:type="dxa"/>
            <w:tcBorders>
              <w:top w:val="nil"/>
              <w:left w:val="nil"/>
              <w:bottom w:val="single" w:sz="8" w:space="0" w:color="auto"/>
              <w:right w:val="single" w:sz="8" w:space="0" w:color="auto"/>
            </w:tcBorders>
            <w:noWrap/>
            <w:vAlign w:val="center"/>
            <w:hideMark/>
          </w:tcPr>
          <w:p w14:paraId="49671CEA"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13CD0ADD"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3C266932"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968" w:type="dxa"/>
            <w:tcBorders>
              <w:top w:val="nil"/>
              <w:left w:val="nil"/>
              <w:bottom w:val="single" w:sz="8" w:space="0" w:color="auto"/>
              <w:right w:val="single" w:sz="8" w:space="0" w:color="auto"/>
            </w:tcBorders>
            <w:noWrap/>
            <w:vAlign w:val="center"/>
            <w:hideMark/>
          </w:tcPr>
          <w:p w14:paraId="289E83C0"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64311565"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85" w:type="dxa"/>
            <w:tcBorders>
              <w:top w:val="nil"/>
              <w:left w:val="nil"/>
              <w:bottom w:val="single" w:sz="8" w:space="0" w:color="auto"/>
              <w:right w:val="single" w:sz="8" w:space="0" w:color="auto"/>
            </w:tcBorders>
            <w:noWrap/>
            <w:vAlign w:val="center"/>
            <w:hideMark/>
          </w:tcPr>
          <w:p w14:paraId="4A0EA9D2"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122" w:type="dxa"/>
            <w:tcBorders>
              <w:top w:val="nil"/>
              <w:left w:val="nil"/>
              <w:bottom w:val="single" w:sz="8" w:space="0" w:color="auto"/>
              <w:right w:val="single" w:sz="8" w:space="0" w:color="auto"/>
            </w:tcBorders>
            <w:noWrap/>
            <w:vAlign w:val="center"/>
            <w:hideMark/>
          </w:tcPr>
          <w:p w14:paraId="2F95A6DF"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878" w:type="dxa"/>
            <w:tcBorders>
              <w:top w:val="nil"/>
              <w:left w:val="nil"/>
              <w:bottom w:val="single" w:sz="8" w:space="0" w:color="auto"/>
              <w:right w:val="single" w:sz="8" w:space="0" w:color="auto"/>
            </w:tcBorders>
            <w:noWrap/>
            <w:vAlign w:val="center"/>
            <w:hideMark/>
          </w:tcPr>
          <w:p w14:paraId="1B2F7ABA"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9" w:type="dxa"/>
            <w:tcBorders>
              <w:top w:val="nil"/>
              <w:left w:val="nil"/>
              <w:bottom w:val="single" w:sz="8" w:space="0" w:color="auto"/>
              <w:right w:val="single" w:sz="8" w:space="0" w:color="auto"/>
            </w:tcBorders>
            <w:noWrap/>
            <w:vAlign w:val="center"/>
            <w:hideMark/>
          </w:tcPr>
          <w:p w14:paraId="0783F084"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6" w:type="dxa"/>
            <w:tcBorders>
              <w:top w:val="nil"/>
              <w:left w:val="nil"/>
              <w:bottom w:val="single" w:sz="8" w:space="0" w:color="auto"/>
              <w:right w:val="single" w:sz="8" w:space="0" w:color="auto"/>
            </w:tcBorders>
            <w:noWrap/>
            <w:vAlign w:val="center"/>
            <w:hideMark/>
          </w:tcPr>
          <w:p w14:paraId="6BAE9B3E"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r>
      <w:tr w:rsidR="00744A93" w:rsidRPr="00A55320" w14:paraId="55A4C287" w14:textId="77777777" w:rsidTr="00A55320">
        <w:trPr>
          <w:trHeight w:val="593"/>
        </w:trPr>
        <w:tc>
          <w:tcPr>
            <w:tcW w:w="2258" w:type="dxa"/>
            <w:tcBorders>
              <w:top w:val="nil"/>
              <w:left w:val="single" w:sz="8" w:space="0" w:color="auto"/>
              <w:bottom w:val="single" w:sz="8" w:space="0" w:color="auto"/>
              <w:right w:val="single" w:sz="8" w:space="0" w:color="auto"/>
            </w:tcBorders>
            <w:vAlign w:val="center"/>
            <w:hideMark/>
          </w:tcPr>
          <w:p w14:paraId="58320402" w14:textId="77777777"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SP 2.1: Revitalizing Irrigation in ASAL Areas Sub-Programme  </w:t>
            </w:r>
          </w:p>
        </w:tc>
        <w:tc>
          <w:tcPr>
            <w:tcW w:w="851" w:type="dxa"/>
            <w:tcBorders>
              <w:top w:val="nil"/>
              <w:left w:val="nil"/>
              <w:bottom w:val="single" w:sz="8" w:space="0" w:color="auto"/>
              <w:right w:val="single" w:sz="8" w:space="0" w:color="auto"/>
            </w:tcBorders>
            <w:noWrap/>
            <w:vAlign w:val="center"/>
            <w:hideMark/>
          </w:tcPr>
          <w:p w14:paraId="11D098B2"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110.69 </w:t>
            </w:r>
          </w:p>
        </w:tc>
        <w:tc>
          <w:tcPr>
            <w:tcW w:w="1020" w:type="dxa"/>
            <w:tcBorders>
              <w:top w:val="nil"/>
              <w:left w:val="nil"/>
              <w:bottom w:val="single" w:sz="8" w:space="0" w:color="auto"/>
              <w:right w:val="single" w:sz="8" w:space="0" w:color="auto"/>
            </w:tcBorders>
            <w:noWrap/>
            <w:vAlign w:val="center"/>
            <w:hideMark/>
          </w:tcPr>
          <w:p w14:paraId="0A7EA196"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1,424.00 </w:t>
            </w:r>
          </w:p>
        </w:tc>
        <w:tc>
          <w:tcPr>
            <w:tcW w:w="1081" w:type="dxa"/>
            <w:tcBorders>
              <w:top w:val="nil"/>
              <w:left w:val="nil"/>
              <w:bottom w:val="single" w:sz="8" w:space="0" w:color="auto"/>
              <w:right w:val="single" w:sz="8" w:space="0" w:color="auto"/>
            </w:tcBorders>
            <w:noWrap/>
            <w:vAlign w:val="center"/>
            <w:hideMark/>
          </w:tcPr>
          <w:p w14:paraId="37099E75"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1,534.69 </w:t>
            </w:r>
          </w:p>
        </w:tc>
        <w:tc>
          <w:tcPr>
            <w:tcW w:w="1020" w:type="dxa"/>
            <w:tcBorders>
              <w:top w:val="nil"/>
              <w:left w:val="nil"/>
              <w:bottom w:val="single" w:sz="8" w:space="0" w:color="auto"/>
              <w:right w:val="single" w:sz="8" w:space="0" w:color="auto"/>
            </w:tcBorders>
            <w:noWrap/>
            <w:vAlign w:val="center"/>
            <w:hideMark/>
          </w:tcPr>
          <w:p w14:paraId="0710B35E"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268.17 </w:t>
            </w:r>
          </w:p>
        </w:tc>
        <w:tc>
          <w:tcPr>
            <w:tcW w:w="1020" w:type="dxa"/>
            <w:tcBorders>
              <w:top w:val="nil"/>
              <w:left w:val="nil"/>
              <w:bottom w:val="single" w:sz="8" w:space="0" w:color="auto"/>
              <w:right w:val="single" w:sz="8" w:space="0" w:color="auto"/>
            </w:tcBorders>
            <w:noWrap/>
            <w:vAlign w:val="center"/>
            <w:hideMark/>
          </w:tcPr>
          <w:p w14:paraId="26BDCDD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9,265.00 </w:t>
            </w:r>
          </w:p>
        </w:tc>
        <w:tc>
          <w:tcPr>
            <w:tcW w:w="968" w:type="dxa"/>
            <w:tcBorders>
              <w:top w:val="nil"/>
              <w:left w:val="nil"/>
              <w:bottom w:val="single" w:sz="8" w:space="0" w:color="auto"/>
              <w:right w:val="single" w:sz="8" w:space="0" w:color="auto"/>
            </w:tcBorders>
            <w:noWrap/>
            <w:vAlign w:val="center"/>
            <w:hideMark/>
          </w:tcPr>
          <w:p w14:paraId="5A8F0095"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9,533.17 </w:t>
            </w:r>
          </w:p>
        </w:tc>
        <w:tc>
          <w:tcPr>
            <w:tcW w:w="1020" w:type="dxa"/>
            <w:tcBorders>
              <w:top w:val="nil"/>
              <w:left w:val="nil"/>
              <w:bottom w:val="single" w:sz="8" w:space="0" w:color="auto"/>
              <w:right w:val="single" w:sz="8" w:space="0" w:color="auto"/>
            </w:tcBorders>
            <w:noWrap/>
            <w:vAlign w:val="center"/>
            <w:hideMark/>
          </w:tcPr>
          <w:p w14:paraId="3B162C8B"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308.62 </w:t>
            </w:r>
          </w:p>
        </w:tc>
        <w:tc>
          <w:tcPr>
            <w:tcW w:w="1085" w:type="dxa"/>
            <w:tcBorders>
              <w:top w:val="nil"/>
              <w:left w:val="nil"/>
              <w:bottom w:val="single" w:sz="8" w:space="0" w:color="auto"/>
              <w:right w:val="single" w:sz="8" w:space="0" w:color="auto"/>
            </w:tcBorders>
            <w:noWrap/>
            <w:vAlign w:val="center"/>
            <w:hideMark/>
          </w:tcPr>
          <w:p w14:paraId="5CB7B739"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6,148.00 </w:t>
            </w:r>
          </w:p>
        </w:tc>
        <w:tc>
          <w:tcPr>
            <w:tcW w:w="1122" w:type="dxa"/>
            <w:tcBorders>
              <w:top w:val="nil"/>
              <w:left w:val="nil"/>
              <w:bottom w:val="single" w:sz="8" w:space="0" w:color="auto"/>
              <w:right w:val="single" w:sz="8" w:space="0" w:color="auto"/>
            </w:tcBorders>
            <w:noWrap/>
            <w:vAlign w:val="center"/>
            <w:hideMark/>
          </w:tcPr>
          <w:p w14:paraId="0EFCE0A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6,456.62 </w:t>
            </w:r>
          </w:p>
        </w:tc>
        <w:tc>
          <w:tcPr>
            <w:tcW w:w="878" w:type="dxa"/>
            <w:tcBorders>
              <w:top w:val="nil"/>
              <w:left w:val="nil"/>
              <w:bottom w:val="single" w:sz="8" w:space="0" w:color="auto"/>
              <w:right w:val="single" w:sz="8" w:space="0" w:color="auto"/>
            </w:tcBorders>
            <w:noWrap/>
            <w:vAlign w:val="center"/>
            <w:hideMark/>
          </w:tcPr>
          <w:p w14:paraId="1643ED98"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171.80 </w:t>
            </w:r>
          </w:p>
        </w:tc>
        <w:tc>
          <w:tcPr>
            <w:tcW w:w="1029" w:type="dxa"/>
            <w:tcBorders>
              <w:top w:val="nil"/>
              <w:left w:val="nil"/>
              <w:bottom w:val="single" w:sz="8" w:space="0" w:color="auto"/>
              <w:right w:val="single" w:sz="8" w:space="0" w:color="auto"/>
            </w:tcBorders>
            <w:noWrap/>
            <w:vAlign w:val="center"/>
            <w:hideMark/>
          </w:tcPr>
          <w:p w14:paraId="46FEA228"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6,600.00 </w:t>
            </w:r>
          </w:p>
        </w:tc>
        <w:tc>
          <w:tcPr>
            <w:tcW w:w="1026" w:type="dxa"/>
            <w:tcBorders>
              <w:top w:val="nil"/>
              <w:left w:val="nil"/>
              <w:bottom w:val="single" w:sz="8" w:space="0" w:color="auto"/>
              <w:right w:val="single" w:sz="8" w:space="0" w:color="auto"/>
            </w:tcBorders>
            <w:noWrap/>
            <w:vAlign w:val="center"/>
            <w:hideMark/>
          </w:tcPr>
          <w:p w14:paraId="319FAC61"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6,771.80 </w:t>
            </w:r>
          </w:p>
        </w:tc>
      </w:tr>
      <w:tr w:rsidR="00744A93" w:rsidRPr="00A55320" w14:paraId="1D3CBC0E" w14:textId="77777777" w:rsidTr="00A55320">
        <w:trPr>
          <w:trHeight w:val="383"/>
        </w:trPr>
        <w:tc>
          <w:tcPr>
            <w:tcW w:w="2258" w:type="dxa"/>
            <w:tcBorders>
              <w:top w:val="nil"/>
              <w:left w:val="single" w:sz="8" w:space="0" w:color="auto"/>
              <w:bottom w:val="single" w:sz="8" w:space="0" w:color="auto"/>
              <w:right w:val="single" w:sz="8" w:space="0" w:color="auto"/>
            </w:tcBorders>
            <w:noWrap/>
            <w:vAlign w:val="center"/>
            <w:hideMark/>
          </w:tcPr>
          <w:p w14:paraId="2CC7A536"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Total Programme 2</w:t>
            </w:r>
          </w:p>
        </w:tc>
        <w:tc>
          <w:tcPr>
            <w:tcW w:w="851" w:type="dxa"/>
            <w:tcBorders>
              <w:top w:val="nil"/>
              <w:left w:val="nil"/>
              <w:bottom w:val="single" w:sz="8" w:space="0" w:color="auto"/>
              <w:right w:val="single" w:sz="8" w:space="0" w:color="auto"/>
            </w:tcBorders>
            <w:noWrap/>
            <w:vAlign w:val="center"/>
            <w:hideMark/>
          </w:tcPr>
          <w:p w14:paraId="0219DF3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110.69 </w:t>
            </w:r>
          </w:p>
        </w:tc>
        <w:tc>
          <w:tcPr>
            <w:tcW w:w="1020" w:type="dxa"/>
            <w:tcBorders>
              <w:top w:val="nil"/>
              <w:left w:val="nil"/>
              <w:bottom w:val="single" w:sz="8" w:space="0" w:color="auto"/>
              <w:right w:val="single" w:sz="8" w:space="0" w:color="auto"/>
            </w:tcBorders>
            <w:noWrap/>
            <w:vAlign w:val="center"/>
            <w:hideMark/>
          </w:tcPr>
          <w:p w14:paraId="3595D9B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1,424.00 </w:t>
            </w:r>
          </w:p>
        </w:tc>
        <w:tc>
          <w:tcPr>
            <w:tcW w:w="1081" w:type="dxa"/>
            <w:tcBorders>
              <w:top w:val="nil"/>
              <w:left w:val="nil"/>
              <w:bottom w:val="single" w:sz="8" w:space="0" w:color="auto"/>
              <w:right w:val="single" w:sz="8" w:space="0" w:color="auto"/>
            </w:tcBorders>
            <w:noWrap/>
            <w:vAlign w:val="center"/>
            <w:hideMark/>
          </w:tcPr>
          <w:p w14:paraId="50CEF271"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1,534.69 </w:t>
            </w:r>
          </w:p>
        </w:tc>
        <w:tc>
          <w:tcPr>
            <w:tcW w:w="1020" w:type="dxa"/>
            <w:tcBorders>
              <w:top w:val="nil"/>
              <w:left w:val="nil"/>
              <w:bottom w:val="single" w:sz="8" w:space="0" w:color="auto"/>
              <w:right w:val="single" w:sz="8" w:space="0" w:color="auto"/>
            </w:tcBorders>
            <w:noWrap/>
            <w:vAlign w:val="center"/>
            <w:hideMark/>
          </w:tcPr>
          <w:p w14:paraId="2E37AE2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268.17 </w:t>
            </w:r>
          </w:p>
        </w:tc>
        <w:tc>
          <w:tcPr>
            <w:tcW w:w="1020" w:type="dxa"/>
            <w:tcBorders>
              <w:top w:val="nil"/>
              <w:left w:val="nil"/>
              <w:bottom w:val="single" w:sz="8" w:space="0" w:color="auto"/>
              <w:right w:val="single" w:sz="8" w:space="0" w:color="auto"/>
            </w:tcBorders>
            <w:noWrap/>
            <w:vAlign w:val="center"/>
            <w:hideMark/>
          </w:tcPr>
          <w:p w14:paraId="29218EA6"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9,265.00 </w:t>
            </w:r>
          </w:p>
        </w:tc>
        <w:tc>
          <w:tcPr>
            <w:tcW w:w="968" w:type="dxa"/>
            <w:tcBorders>
              <w:top w:val="nil"/>
              <w:left w:val="nil"/>
              <w:bottom w:val="single" w:sz="8" w:space="0" w:color="auto"/>
              <w:right w:val="single" w:sz="8" w:space="0" w:color="auto"/>
            </w:tcBorders>
            <w:noWrap/>
            <w:vAlign w:val="center"/>
            <w:hideMark/>
          </w:tcPr>
          <w:p w14:paraId="076A46C8"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9,533.17 </w:t>
            </w:r>
          </w:p>
        </w:tc>
        <w:tc>
          <w:tcPr>
            <w:tcW w:w="1020" w:type="dxa"/>
            <w:tcBorders>
              <w:top w:val="nil"/>
              <w:left w:val="nil"/>
              <w:bottom w:val="single" w:sz="8" w:space="0" w:color="auto"/>
              <w:right w:val="single" w:sz="8" w:space="0" w:color="auto"/>
            </w:tcBorders>
            <w:noWrap/>
            <w:vAlign w:val="center"/>
            <w:hideMark/>
          </w:tcPr>
          <w:p w14:paraId="132A1D48"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308.62 </w:t>
            </w:r>
          </w:p>
        </w:tc>
        <w:tc>
          <w:tcPr>
            <w:tcW w:w="1085" w:type="dxa"/>
            <w:tcBorders>
              <w:top w:val="nil"/>
              <w:left w:val="nil"/>
              <w:bottom w:val="single" w:sz="8" w:space="0" w:color="auto"/>
              <w:right w:val="single" w:sz="8" w:space="0" w:color="auto"/>
            </w:tcBorders>
            <w:noWrap/>
            <w:vAlign w:val="center"/>
            <w:hideMark/>
          </w:tcPr>
          <w:p w14:paraId="51B21697"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6,148.00 </w:t>
            </w:r>
          </w:p>
        </w:tc>
        <w:tc>
          <w:tcPr>
            <w:tcW w:w="1122" w:type="dxa"/>
            <w:tcBorders>
              <w:top w:val="nil"/>
              <w:left w:val="nil"/>
              <w:bottom w:val="single" w:sz="8" w:space="0" w:color="auto"/>
              <w:right w:val="single" w:sz="8" w:space="0" w:color="auto"/>
            </w:tcBorders>
            <w:noWrap/>
            <w:vAlign w:val="center"/>
            <w:hideMark/>
          </w:tcPr>
          <w:p w14:paraId="38198AFA"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6,456.62 </w:t>
            </w:r>
          </w:p>
        </w:tc>
        <w:tc>
          <w:tcPr>
            <w:tcW w:w="878" w:type="dxa"/>
            <w:tcBorders>
              <w:top w:val="nil"/>
              <w:left w:val="nil"/>
              <w:bottom w:val="single" w:sz="8" w:space="0" w:color="auto"/>
              <w:right w:val="single" w:sz="8" w:space="0" w:color="auto"/>
            </w:tcBorders>
            <w:noWrap/>
            <w:vAlign w:val="center"/>
            <w:hideMark/>
          </w:tcPr>
          <w:p w14:paraId="46F576C8"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171.80 </w:t>
            </w:r>
          </w:p>
        </w:tc>
        <w:tc>
          <w:tcPr>
            <w:tcW w:w="1029" w:type="dxa"/>
            <w:tcBorders>
              <w:top w:val="nil"/>
              <w:left w:val="nil"/>
              <w:bottom w:val="single" w:sz="8" w:space="0" w:color="auto"/>
              <w:right w:val="single" w:sz="8" w:space="0" w:color="auto"/>
            </w:tcBorders>
            <w:noWrap/>
            <w:vAlign w:val="center"/>
            <w:hideMark/>
          </w:tcPr>
          <w:p w14:paraId="51DAA7F4"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6,600.00 </w:t>
            </w:r>
          </w:p>
        </w:tc>
        <w:tc>
          <w:tcPr>
            <w:tcW w:w="1026" w:type="dxa"/>
            <w:tcBorders>
              <w:top w:val="nil"/>
              <w:left w:val="nil"/>
              <w:bottom w:val="single" w:sz="8" w:space="0" w:color="auto"/>
              <w:right w:val="single" w:sz="8" w:space="0" w:color="auto"/>
            </w:tcBorders>
            <w:noWrap/>
            <w:vAlign w:val="center"/>
            <w:hideMark/>
          </w:tcPr>
          <w:p w14:paraId="4C6A188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6,771.80 </w:t>
            </w:r>
          </w:p>
        </w:tc>
      </w:tr>
      <w:tr w:rsidR="00744A93" w:rsidRPr="00A55320" w14:paraId="4C91939E" w14:textId="77777777" w:rsidTr="00A55320">
        <w:trPr>
          <w:trHeight w:val="225"/>
        </w:trPr>
        <w:tc>
          <w:tcPr>
            <w:tcW w:w="2258" w:type="dxa"/>
            <w:tcBorders>
              <w:top w:val="nil"/>
              <w:left w:val="single" w:sz="8" w:space="0" w:color="auto"/>
              <w:bottom w:val="single" w:sz="8" w:space="0" w:color="auto"/>
              <w:right w:val="single" w:sz="8" w:space="0" w:color="auto"/>
            </w:tcBorders>
            <w:noWrap/>
            <w:vAlign w:val="center"/>
            <w:hideMark/>
          </w:tcPr>
          <w:p w14:paraId="3E072EF7"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SP 3.1 General Administration, Planning and Support Services </w:t>
            </w:r>
          </w:p>
        </w:tc>
        <w:tc>
          <w:tcPr>
            <w:tcW w:w="851" w:type="dxa"/>
            <w:tcBorders>
              <w:top w:val="nil"/>
              <w:left w:val="nil"/>
              <w:bottom w:val="single" w:sz="8" w:space="0" w:color="auto"/>
              <w:right w:val="single" w:sz="8" w:space="0" w:color="auto"/>
            </w:tcBorders>
            <w:noWrap/>
            <w:vAlign w:val="center"/>
            <w:hideMark/>
          </w:tcPr>
          <w:p w14:paraId="34A19751"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3636D33F"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81" w:type="dxa"/>
            <w:tcBorders>
              <w:top w:val="nil"/>
              <w:left w:val="nil"/>
              <w:bottom w:val="single" w:sz="8" w:space="0" w:color="auto"/>
              <w:right w:val="single" w:sz="8" w:space="0" w:color="auto"/>
            </w:tcBorders>
            <w:noWrap/>
            <w:vAlign w:val="center"/>
            <w:hideMark/>
          </w:tcPr>
          <w:p w14:paraId="7052E30A"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36DCD797"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5147977E"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968" w:type="dxa"/>
            <w:tcBorders>
              <w:top w:val="nil"/>
              <w:left w:val="nil"/>
              <w:bottom w:val="single" w:sz="8" w:space="0" w:color="auto"/>
              <w:right w:val="single" w:sz="8" w:space="0" w:color="auto"/>
            </w:tcBorders>
            <w:noWrap/>
            <w:vAlign w:val="center"/>
            <w:hideMark/>
          </w:tcPr>
          <w:p w14:paraId="428B9C3B"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00F56D03"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85" w:type="dxa"/>
            <w:tcBorders>
              <w:top w:val="nil"/>
              <w:left w:val="nil"/>
              <w:bottom w:val="single" w:sz="8" w:space="0" w:color="auto"/>
              <w:right w:val="single" w:sz="8" w:space="0" w:color="auto"/>
            </w:tcBorders>
            <w:noWrap/>
            <w:vAlign w:val="center"/>
            <w:hideMark/>
          </w:tcPr>
          <w:p w14:paraId="6263BCF1"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122" w:type="dxa"/>
            <w:tcBorders>
              <w:top w:val="nil"/>
              <w:left w:val="nil"/>
              <w:bottom w:val="single" w:sz="8" w:space="0" w:color="auto"/>
              <w:right w:val="single" w:sz="8" w:space="0" w:color="auto"/>
            </w:tcBorders>
            <w:noWrap/>
            <w:vAlign w:val="center"/>
            <w:hideMark/>
          </w:tcPr>
          <w:p w14:paraId="275453E1"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878" w:type="dxa"/>
            <w:tcBorders>
              <w:top w:val="nil"/>
              <w:left w:val="nil"/>
              <w:bottom w:val="single" w:sz="8" w:space="0" w:color="auto"/>
              <w:right w:val="single" w:sz="8" w:space="0" w:color="auto"/>
            </w:tcBorders>
            <w:noWrap/>
            <w:vAlign w:val="center"/>
            <w:hideMark/>
          </w:tcPr>
          <w:p w14:paraId="69229403"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9" w:type="dxa"/>
            <w:tcBorders>
              <w:top w:val="nil"/>
              <w:left w:val="nil"/>
              <w:bottom w:val="single" w:sz="8" w:space="0" w:color="auto"/>
              <w:right w:val="single" w:sz="8" w:space="0" w:color="auto"/>
            </w:tcBorders>
            <w:noWrap/>
            <w:vAlign w:val="center"/>
            <w:hideMark/>
          </w:tcPr>
          <w:p w14:paraId="6E95168C"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c>
          <w:tcPr>
            <w:tcW w:w="1026" w:type="dxa"/>
            <w:tcBorders>
              <w:top w:val="nil"/>
              <w:left w:val="nil"/>
              <w:bottom w:val="single" w:sz="8" w:space="0" w:color="auto"/>
              <w:right w:val="single" w:sz="8" w:space="0" w:color="auto"/>
            </w:tcBorders>
            <w:noWrap/>
            <w:vAlign w:val="center"/>
            <w:hideMark/>
          </w:tcPr>
          <w:p w14:paraId="688EE26E"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w:t>
            </w:r>
          </w:p>
        </w:tc>
      </w:tr>
      <w:tr w:rsidR="00744A93" w:rsidRPr="00A55320" w14:paraId="47B865B0" w14:textId="77777777" w:rsidTr="00A55320">
        <w:trPr>
          <w:trHeight w:val="473"/>
        </w:trPr>
        <w:tc>
          <w:tcPr>
            <w:tcW w:w="2258" w:type="dxa"/>
            <w:tcBorders>
              <w:top w:val="nil"/>
              <w:left w:val="single" w:sz="8" w:space="0" w:color="auto"/>
              <w:bottom w:val="single" w:sz="8" w:space="0" w:color="auto"/>
              <w:right w:val="single" w:sz="8" w:space="0" w:color="auto"/>
            </w:tcBorders>
            <w:vAlign w:val="center"/>
            <w:hideMark/>
          </w:tcPr>
          <w:p w14:paraId="07D8DF55" w14:textId="77777777" w:rsidR="00744A93" w:rsidRPr="00A55320" w:rsidRDefault="00744A93" w:rsidP="00744A93">
            <w:pPr>
              <w:spacing w:after="0" w:line="240" w:lineRule="auto"/>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SP 3.1Administrative Services Sub-Programme</w:t>
            </w:r>
          </w:p>
        </w:tc>
        <w:tc>
          <w:tcPr>
            <w:tcW w:w="851" w:type="dxa"/>
            <w:tcBorders>
              <w:top w:val="nil"/>
              <w:left w:val="nil"/>
              <w:bottom w:val="single" w:sz="8" w:space="0" w:color="auto"/>
              <w:right w:val="single" w:sz="8" w:space="0" w:color="auto"/>
            </w:tcBorders>
            <w:noWrap/>
            <w:vAlign w:val="center"/>
            <w:hideMark/>
          </w:tcPr>
          <w:p w14:paraId="25FC6592"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251.40 </w:t>
            </w:r>
          </w:p>
        </w:tc>
        <w:tc>
          <w:tcPr>
            <w:tcW w:w="1020" w:type="dxa"/>
            <w:tcBorders>
              <w:top w:val="nil"/>
              <w:left w:val="nil"/>
              <w:bottom w:val="single" w:sz="8" w:space="0" w:color="auto"/>
              <w:right w:val="single" w:sz="8" w:space="0" w:color="auto"/>
            </w:tcBorders>
            <w:noWrap/>
            <w:vAlign w:val="center"/>
            <w:hideMark/>
          </w:tcPr>
          <w:p w14:paraId="5ED15386"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60.00 </w:t>
            </w:r>
          </w:p>
        </w:tc>
        <w:tc>
          <w:tcPr>
            <w:tcW w:w="1081" w:type="dxa"/>
            <w:tcBorders>
              <w:top w:val="nil"/>
              <w:left w:val="nil"/>
              <w:bottom w:val="single" w:sz="8" w:space="0" w:color="auto"/>
              <w:right w:val="single" w:sz="8" w:space="0" w:color="auto"/>
            </w:tcBorders>
            <w:noWrap/>
            <w:vAlign w:val="center"/>
            <w:hideMark/>
          </w:tcPr>
          <w:p w14:paraId="1F7E3271"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311.40 </w:t>
            </w:r>
          </w:p>
        </w:tc>
        <w:tc>
          <w:tcPr>
            <w:tcW w:w="1020" w:type="dxa"/>
            <w:tcBorders>
              <w:top w:val="nil"/>
              <w:left w:val="nil"/>
              <w:bottom w:val="single" w:sz="8" w:space="0" w:color="auto"/>
              <w:right w:val="single" w:sz="8" w:space="0" w:color="auto"/>
            </w:tcBorders>
            <w:noWrap/>
            <w:vAlign w:val="center"/>
            <w:hideMark/>
          </w:tcPr>
          <w:p w14:paraId="4761EF11"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806.63 </w:t>
            </w:r>
          </w:p>
        </w:tc>
        <w:tc>
          <w:tcPr>
            <w:tcW w:w="1020" w:type="dxa"/>
            <w:tcBorders>
              <w:top w:val="nil"/>
              <w:left w:val="nil"/>
              <w:bottom w:val="single" w:sz="8" w:space="0" w:color="auto"/>
              <w:right w:val="single" w:sz="8" w:space="0" w:color="auto"/>
            </w:tcBorders>
            <w:noWrap/>
            <w:vAlign w:val="center"/>
            <w:hideMark/>
          </w:tcPr>
          <w:p w14:paraId="131D4D19"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200.00 </w:t>
            </w:r>
          </w:p>
        </w:tc>
        <w:tc>
          <w:tcPr>
            <w:tcW w:w="968" w:type="dxa"/>
            <w:tcBorders>
              <w:top w:val="nil"/>
              <w:left w:val="nil"/>
              <w:bottom w:val="single" w:sz="8" w:space="0" w:color="auto"/>
              <w:right w:val="single" w:sz="8" w:space="0" w:color="auto"/>
            </w:tcBorders>
            <w:noWrap/>
            <w:vAlign w:val="center"/>
            <w:hideMark/>
          </w:tcPr>
          <w:p w14:paraId="66237D77"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1,006.63 </w:t>
            </w:r>
          </w:p>
        </w:tc>
        <w:tc>
          <w:tcPr>
            <w:tcW w:w="1020" w:type="dxa"/>
            <w:tcBorders>
              <w:top w:val="nil"/>
              <w:left w:val="nil"/>
              <w:bottom w:val="single" w:sz="8" w:space="0" w:color="auto"/>
              <w:right w:val="single" w:sz="8" w:space="0" w:color="auto"/>
            </w:tcBorders>
            <w:noWrap/>
            <w:vAlign w:val="center"/>
            <w:hideMark/>
          </w:tcPr>
          <w:p w14:paraId="7A911FB5"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954.92 </w:t>
            </w:r>
          </w:p>
        </w:tc>
        <w:tc>
          <w:tcPr>
            <w:tcW w:w="1085" w:type="dxa"/>
            <w:tcBorders>
              <w:top w:val="nil"/>
              <w:left w:val="nil"/>
              <w:bottom w:val="single" w:sz="8" w:space="0" w:color="auto"/>
              <w:right w:val="single" w:sz="8" w:space="0" w:color="auto"/>
            </w:tcBorders>
            <w:noWrap/>
            <w:vAlign w:val="center"/>
            <w:hideMark/>
          </w:tcPr>
          <w:p w14:paraId="2C7A6F05"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225.00 </w:t>
            </w:r>
          </w:p>
        </w:tc>
        <w:tc>
          <w:tcPr>
            <w:tcW w:w="1122" w:type="dxa"/>
            <w:tcBorders>
              <w:top w:val="nil"/>
              <w:left w:val="nil"/>
              <w:bottom w:val="single" w:sz="8" w:space="0" w:color="auto"/>
              <w:right w:val="single" w:sz="8" w:space="0" w:color="auto"/>
            </w:tcBorders>
            <w:noWrap/>
            <w:vAlign w:val="center"/>
            <w:hideMark/>
          </w:tcPr>
          <w:p w14:paraId="7001EDDA"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1,179.92 </w:t>
            </w:r>
          </w:p>
        </w:tc>
        <w:tc>
          <w:tcPr>
            <w:tcW w:w="878" w:type="dxa"/>
            <w:tcBorders>
              <w:top w:val="nil"/>
              <w:left w:val="nil"/>
              <w:bottom w:val="single" w:sz="8" w:space="0" w:color="auto"/>
              <w:right w:val="single" w:sz="8" w:space="0" w:color="auto"/>
            </w:tcBorders>
            <w:noWrap/>
            <w:vAlign w:val="center"/>
            <w:hideMark/>
          </w:tcPr>
          <w:p w14:paraId="150EB8A3"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379.87 </w:t>
            </w:r>
          </w:p>
        </w:tc>
        <w:tc>
          <w:tcPr>
            <w:tcW w:w="1029" w:type="dxa"/>
            <w:tcBorders>
              <w:top w:val="nil"/>
              <w:left w:val="nil"/>
              <w:bottom w:val="single" w:sz="8" w:space="0" w:color="auto"/>
              <w:right w:val="single" w:sz="8" w:space="0" w:color="auto"/>
            </w:tcBorders>
            <w:noWrap/>
            <w:vAlign w:val="center"/>
            <w:hideMark/>
          </w:tcPr>
          <w:p w14:paraId="70CE032E" w14:textId="77777777" w:rsidR="00744A93" w:rsidRPr="00A55320" w:rsidRDefault="00744A93" w:rsidP="00744A93">
            <w:pPr>
              <w:spacing w:after="0" w:line="240" w:lineRule="auto"/>
              <w:jc w:val="right"/>
              <w:rPr>
                <w:rFonts w:ascii="Times New Roman" w:eastAsia="Times New Roman" w:hAnsi="Times New Roman" w:cs="Times New Roman"/>
                <w:color w:val="000000"/>
                <w:sz w:val="18"/>
                <w:szCs w:val="18"/>
                <w:lang w:val="en-KE" w:eastAsia="en-KE"/>
              </w:rPr>
            </w:pPr>
            <w:r w:rsidRPr="00A55320">
              <w:rPr>
                <w:rFonts w:ascii="Times New Roman" w:eastAsia="Times New Roman" w:hAnsi="Times New Roman" w:cs="Times New Roman"/>
                <w:color w:val="000000"/>
                <w:sz w:val="18"/>
                <w:szCs w:val="18"/>
                <w:lang w:val="en-KE" w:eastAsia="en-KE"/>
              </w:rPr>
              <w:t xml:space="preserve">250.00 </w:t>
            </w:r>
          </w:p>
        </w:tc>
        <w:tc>
          <w:tcPr>
            <w:tcW w:w="1026" w:type="dxa"/>
            <w:tcBorders>
              <w:top w:val="nil"/>
              <w:left w:val="nil"/>
              <w:bottom w:val="single" w:sz="8" w:space="0" w:color="auto"/>
              <w:right w:val="single" w:sz="8" w:space="0" w:color="auto"/>
            </w:tcBorders>
            <w:noWrap/>
            <w:vAlign w:val="center"/>
            <w:hideMark/>
          </w:tcPr>
          <w:p w14:paraId="2A5CDDDE"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629.87 </w:t>
            </w:r>
          </w:p>
        </w:tc>
      </w:tr>
      <w:tr w:rsidR="00744A93" w:rsidRPr="00A55320" w14:paraId="28C0DE15" w14:textId="77777777" w:rsidTr="00A55320">
        <w:trPr>
          <w:trHeight w:val="293"/>
        </w:trPr>
        <w:tc>
          <w:tcPr>
            <w:tcW w:w="2258" w:type="dxa"/>
            <w:tcBorders>
              <w:top w:val="nil"/>
              <w:left w:val="single" w:sz="8" w:space="0" w:color="auto"/>
              <w:bottom w:val="single" w:sz="8" w:space="0" w:color="auto"/>
              <w:right w:val="single" w:sz="8" w:space="0" w:color="auto"/>
            </w:tcBorders>
            <w:noWrap/>
            <w:vAlign w:val="center"/>
            <w:hideMark/>
          </w:tcPr>
          <w:p w14:paraId="0821FB31"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Total Programme 3</w:t>
            </w:r>
          </w:p>
        </w:tc>
        <w:tc>
          <w:tcPr>
            <w:tcW w:w="851" w:type="dxa"/>
            <w:tcBorders>
              <w:top w:val="nil"/>
              <w:left w:val="nil"/>
              <w:bottom w:val="single" w:sz="8" w:space="0" w:color="auto"/>
              <w:right w:val="single" w:sz="8" w:space="0" w:color="auto"/>
            </w:tcBorders>
            <w:noWrap/>
            <w:vAlign w:val="center"/>
            <w:hideMark/>
          </w:tcPr>
          <w:p w14:paraId="1AAE29A5"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251.40 </w:t>
            </w:r>
          </w:p>
        </w:tc>
        <w:tc>
          <w:tcPr>
            <w:tcW w:w="1020" w:type="dxa"/>
            <w:tcBorders>
              <w:top w:val="nil"/>
              <w:left w:val="nil"/>
              <w:bottom w:val="single" w:sz="8" w:space="0" w:color="auto"/>
              <w:right w:val="single" w:sz="8" w:space="0" w:color="auto"/>
            </w:tcBorders>
            <w:noWrap/>
            <w:vAlign w:val="center"/>
            <w:hideMark/>
          </w:tcPr>
          <w:p w14:paraId="2680642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60.00 </w:t>
            </w:r>
          </w:p>
        </w:tc>
        <w:tc>
          <w:tcPr>
            <w:tcW w:w="1081" w:type="dxa"/>
            <w:tcBorders>
              <w:top w:val="nil"/>
              <w:left w:val="nil"/>
              <w:bottom w:val="single" w:sz="8" w:space="0" w:color="auto"/>
              <w:right w:val="single" w:sz="8" w:space="0" w:color="auto"/>
            </w:tcBorders>
            <w:noWrap/>
            <w:vAlign w:val="center"/>
            <w:hideMark/>
          </w:tcPr>
          <w:p w14:paraId="268FE5E5"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311.40 </w:t>
            </w:r>
          </w:p>
        </w:tc>
        <w:tc>
          <w:tcPr>
            <w:tcW w:w="1020" w:type="dxa"/>
            <w:tcBorders>
              <w:top w:val="nil"/>
              <w:left w:val="nil"/>
              <w:bottom w:val="single" w:sz="8" w:space="0" w:color="auto"/>
              <w:right w:val="single" w:sz="8" w:space="0" w:color="auto"/>
            </w:tcBorders>
            <w:noWrap/>
            <w:vAlign w:val="center"/>
            <w:hideMark/>
          </w:tcPr>
          <w:p w14:paraId="797349F8"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806.63 </w:t>
            </w:r>
          </w:p>
        </w:tc>
        <w:tc>
          <w:tcPr>
            <w:tcW w:w="1020" w:type="dxa"/>
            <w:tcBorders>
              <w:top w:val="nil"/>
              <w:left w:val="nil"/>
              <w:bottom w:val="single" w:sz="8" w:space="0" w:color="auto"/>
              <w:right w:val="single" w:sz="8" w:space="0" w:color="auto"/>
            </w:tcBorders>
            <w:noWrap/>
            <w:vAlign w:val="center"/>
            <w:hideMark/>
          </w:tcPr>
          <w:p w14:paraId="56E9AFBF"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200.00 </w:t>
            </w:r>
          </w:p>
        </w:tc>
        <w:tc>
          <w:tcPr>
            <w:tcW w:w="968" w:type="dxa"/>
            <w:tcBorders>
              <w:top w:val="nil"/>
              <w:left w:val="nil"/>
              <w:bottom w:val="single" w:sz="8" w:space="0" w:color="auto"/>
              <w:right w:val="single" w:sz="8" w:space="0" w:color="auto"/>
            </w:tcBorders>
            <w:noWrap/>
            <w:vAlign w:val="center"/>
            <w:hideMark/>
          </w:tcPr>
          <w:p w14:paraId="5E080794"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1,006.63 </w:t>
            </w:r>
          </w:p>
        </w:tc>
        <w:tc>
          <w:tcPr>
            <w:tcW w:w="1020" w:type="dxa"/>
            <w:tcBorders>
              <w:top w:val="nil"/>
              <w:left w:val="nil"/>
              <w:bottom w:val="single" w:sz="8" w:space="0" w:color="auto"/>
              <w:right w:val="single" w:sz="8" w:space="0" w:color="auto"/>
            </w:tcBorders>
            <w:noWrap/>
            <w:vAlign w:val="center"/>
            <w:hideMark/>
          </w:tcPr>
          <w:p w14:paraId="7517A6C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954.92 </w:t>
            </w:r>
          </w:p>
        </w:tc>
        <w:tc>
          <w:tcPr>
            <w:tcW w:w="1085" w:type="dxa"/>
            <w:tcBorders>
              <w:top w:val="nil"/>
              <w:left w:val="nil"/>
              <w:bottom w:val="single" w:sz="8" w:space="0" w:color="auto"/>
              <w:right w:val="single" w:sz="8" w:space="0" w:color="auto"/>
            </w:tcBorders>
            <w:noWrap/>
            <w:vAlign w:val="center"/>
            <w:hideMark/>
          </w:tcPr>
          <w:p w14:paraId="2765533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225.00 </w:t>
            </w:r>
          </w:p>
        </w:tc>
        <w:tc>
          <w:tcPr>
            <w:tcW w:w="1122" w:type="dxa"/>
            <w:tcBorders>
              <w:top w:val="nil"/>
              <w:left w:val="nil"/>
              <w:bottom w:val="single" w:sz="8" w:space="0" w:color="auto"/>
              <w:right w:val="single" w:sz="8" w:space="0" w:color="auto"/>
            </w:tcBorders>
            <w:noWrap/>
            <w:vAlign w:val="center"/>
            <w:hideMark/>
          </w:tcPr>
          <w:p w14:paraId="75355C3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1,179.92 </w:t>
            </w:r>
          </w:p>
        </w:tc>
        <w:tc>
          <w:tcPr>
            <w:tcW w:w="878" w:type="dxa"/>
            <w:tcBorders>
              <w:top w:val="nil"/>
              <w:left w:val="nil"/>
              <w:bottom w:val="single" w:sz="8" w:space="0" w:color="auto"/>
              <w:right w:val="single" w:sz="8" w:space="0" w:color="auto"/>
            </w:tcBorders>
            <w:noWrap/>
            <w:vAlign w:val="center"/>
            <w:hideMark/>
          </w:tcPr>
          <w:p w14:paraId="1B20570B"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379.87 </w:t>
            </w:r>
          </w:p>
        </w:tc>
        <w:tc>
          <w:tcPr>
            <w:tcW w:w="1029" w:type="dxa"/>
            <w:tcBorders>
              <w:top w:val="nil"/>
              <w:left w:val="nil"/>
              <w:bottom w:val="single" w:sz="8" w:space="0" w:color="auto"/>
              <w:right w:val="single" w:sz="8" w:space="0" w:color="auto"/>
            </w:tcBorders>
            <w:noWrap/>
            <w:vAlign w:val="center"/>
            <w:hideMark/>
          </w:tcPr>
          <w:p w14:paraId="42B8148B"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250.00 </w:t>
            </w:r>
          </w:p>
        </w:tc>
        <w:tc>
          <w:tcPr>
            <w:tcW w:w="1026" w:type="dxa"/>
            <w:tcBorders>
              <w:top w:val="nil"/>
              <w:left w:val="nil"/>
              <w:bottom w:val="single" w:sz="8" w:space="0" w:color="auto"/>
              <w:right w:val="single" w:sz="8" w:space="0" w:color="auto"/>
            </w:tcBorders>
            <w:noWrap/>
            <w:vAlign w:val="center"/>
            <w:hideMark/>
          </w:tcPr>
          <w:p w14:paraId="2AF8E047"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629.87 </w:t>
            </w:r>
          </w:p>
        </w:tc>
      </w:tr>
      <w:tr w:rsidR="00744A93" w:rsidRPr="00744A93" w14:paraId="2F7EF740" w14:textId="77777777" w:rsidTr="00A55320">
        <w:trPr>
          <w:trHeight w:val="293"/>
        </w:trPr>
        <w:tc>
          <w:tcPr>
            <w:tcW w:w="2258" w:type="dxa"/>
            <w:tcBorders>
              <w:top w:val="nil"/>
              <w:left w:val="single" w:sz="8" w:space="0" w:color="auto"/>
              <w:bottom w:val="single" w:sz="8" w:space="0" w:color="auto"/>
              <w:right w:val="single" w:sz="8" w:space="0" w:color="auto"/>
            </w:tcBorders>
            <w:vAlign w:val="center"/>
            <w:hideMark/>
          </w:tcPr>
          <w:p w14:paraId="0A14A0C0" w14:textId="77777777" w:rsidR="00744A93" w:rsidRPr="00A55320" w:rsidRDefault="00744A93" w:rsidP="00744A93">
            <w:pPr>
              <w:spacing w:after="0" w:line="240" w:lineRule="auto"/>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 Total Vote </w:t>
            </w:r>
          </w:p>
        </w:tc>
        <w:tc>
          <w:tcPr>
            <w:tcW w:w="851" w:type="dxa"/>
            <w:tcBorders>
              <w:top w:val="nil"/>
              <w:left w:val="nil"/>
              <w:bottom w:val="single" w:sz="8" w:space="0" w:color="auto"/>
              <w:right w:val="single" w:sz="8" w:space="0" w:color="auto"/>
            </w:tcBorders>
            <w:vAlign w:val="center"/>
            <w:hideMark/>
          </w:tcPr>
          <w:p w14:paraId="5467A66A"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987.68 </w:t>
            </w:r>
          </w:p>
        </w:tc>
        <w:tc>
          <w:tcPr>
            <w:tcW w:w="1020" w:type="dxa"/>
            <w:tcBorders>
              <w:top w:val="nil"/>
              <w:left w:val="nil"/>
              <w:bottom w:val="single" w:sz="8" w:space="0" w:color="auto"/>
              <w:right w:val="single" w:sz="8" w:space="0" w:color="auto"/>
            </w:tcBorders>
            <w:vAlign w:val="center"/>
            <w:hideMark/>
          </w:tcPr>
          <w:p w14:paraId="276800F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10,513.86 </w:t>
            </w:r>
          </w:p>
        </w:tc>
        <w:tc>
          <w:tcPr>
            <w:tcW w:w="1081" w:type="dxa"/>
            <w:tcBorders>
              <w:top w:val="nil"/>
              <w:left w:val="nil"/>
              <w:bottom w:val="single" w:sz="8" w:space="0" w:color="auto"/>
              <w:right w:val="single" w:sz="8" w:space="0" w:color="auto"/>
            </w:tcBorders>
            <w:vAlign w:val="center"/>
            <w:hideMark/>
          </w:tcPr>
          <w:p w14:paraId="5BFA7A2B"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11,501.54 </w:t>
            </w:r>
          </w:p>
        </w:tc>
        <w:tc>
          <w:tcPr>
            <w:tcW w:w="1020" w:type="dxa"/>
            <w:tcBorders>
              <w:top w:val="nil"/>
              <w:left w:val="nil"/>
              <w:bottom w:val="single" w:sz="8" w:space="0" w:color="auto"/>
              <w:right w:val="single" w:sz="8" w:space="0" w:color="auto"/>
            </w:tcBorders>
            <w:vAlign w:val="center"/>
            <w:hideMark/>
          </w:tcPr>
          <w:p w14:paraId="332DAD6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2,482.51 </w:t>
            </w:r>
          </w:p>
        </w:tc>
        <w:tc>
          <w:tcPr>
            <w:tcW w:w="1020" w:type="dxa"/>
            <w:tcBorders>
              <w:top w:val="nil"/>
              <w:left w:val="nil"/>
              <w:bottom w:val="single" w:sz="8" w:space="0" w:color="auto"/>
              <w:right w:val="single" w:sz="8" w:space="0" w:color="auto"/>
            </w:tcBorders>
            <w:vAlign w:val="center"/>
            <w:hideMark/>
          </w:tcPr>
          <w:p w14:paraId="7A62CDFD"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70,683.90 </w:t>
            </w:r>
          </w:p>
        </w:tc>
        <w:tc>
          <w:tcPr>
            <w:tcW w:w="968" w:type="dxa"/>
            <w:tcBorders>
              <w:top w:val="nil"/>
              <w:left w:val="nil"/>
              <w:bottom w:val="single" w:sz="8" w:space="0" w:color="auto"/>
              <w:right w:val="single" w:sz="8" w:space="0" w:color="auto"/>
            </w:tcBorders>
            <w:vAlign w:val="center"/>
            <w:hideMark/>
          </w:tcPr>
          <w:p w14:paraId="3B85673C"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73,166.41 </w:t>
            </w:r>
          </w:p>
        </w:tc>
        <w:tc>
          <w:tcPr>
            <w:tcW w:w="1020" w:type="dxa"/>
            <w:tcBorders>
              <w:top w:val="nil"/>
              <w:left w:val="nil"/>
              <w:bottom w:val="single" w:sz="8" w:space="0" w:color="auto"/>
              <w:right w:val="single" w:sz="8" w:space="0" w:color="auto"/>
            </w:tcBorders>
            <w:vAlign w:val="center"/>
            <w:hideMark/>
          </w:tcPr>
          <w:p w14:paraId="07D63A3F"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2,956.00 </w:t>
            </w:r>
          </w:p>
        </w:tc>
        <w:tc>
          <w:tcPr>
            <w:tcW w:w="1085" w:type="dxa"/>
            <w:tcBorders>
              <w:top w:val="nil"/>
              <w:left w:val="nil"/>
              <w:bottom w:val="single" w:sz="8" w:space="0" w:color="auto"/>
              <w:right w:val="single" w:sz="8" w:space="0" w:color="auto"/>
            </w:tcBorders>
            <w:vAlign w:val="center"/>
            <w:hideMark/>
          </w:tcPr>
          <w:p w14:paraId="4085475F"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106,540.20 </w:t>
            </w:r>
          </w:p>
        </w:tc>
        <w:tc>
          <w:tcPr>
            <w:tcW w:w="1122" w:type="dxa"/>
            <w:tcBorders>
              <w:top w:val="nil"/>
              <w:left w:val="nil"/>
              <w:bottom w:val="single" w:sz="8" w:space="0" w:color="auto"/>
              <w:right w:val="single" w:sz="8" w:space="0" w:color="auto"/>
            </w:tcBorders>
            <w:vAlign w:val="center"/>
            <w:hideMark/>
          </w:tcPr>
          <w:p w14:paraId="540FE219"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109,496.20 </w:t>
            </w:r>
          </w:p>
        </w:tc>
        <w:tc>
          <w:tcPr>
            <w:tcW w:w="878" w:type="dxa"/>
            <w:tcBorders>
              <w:top w:val="nil"/>
              <w:left w:val="nil"/>
              <w:bottom w:val="single" w:sz="8" w:space="0" w:color="auto"/>
              <w:right w:val="single" w:sz="8" w:space="0" w:color="auto"/>
            </w:tcBorders>
            <w:vAlign w:val="center"/>
            <w:hideMark/>
          </w:tcPr>
          <w:p w14:paraId="0061CA14"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2,323.00 </w:t>
            </w:r>
          </w:p>
        </w:tc>
        <w:tc>
          <w:tcPr>
            <w:tcW w:w="1029" w:type="dxa"/>
            <w:tcBorders>
              <w:top w:val="nil"/>
              <w:left w:val="nil"/>
              <w:bottom w:val="single" w:sz="8" w:space="0" w:color="auto"/>
              <w:right w:val="single" w:sz="8" w:space="0" w:color="auto"/>
            </w:tcBorders>
            <w:vAlign w:val="center"/>
            <w:hideMark/>
          </w:tcPr>
          <w:p w14:paraId="42921172" w14:textId="77777777" w:rsidR="00744A93" w:rsidRPr="00A55320"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 xml:space="preserve">116,486.90 </w:t>
            </w:r>
          </w:p>
        </w:tc>
        <w:tc>
          <w:tcPr>
            <w:tcW w:w="1026" w:type="dxa"/>
            <w:tcBorders>
              <w:top w:val="nil"/>
              <w:left w:val="nil"/>
              <w:bottom w:val="single" w:sz="8" w:space="0" w:color="auto"/>
              <w:right w:val="single" w:sz="8" w:space="0" w:color="auto"/>
            </w:tcBorders>
            <w:vAlign w:val="center"/>
            <w:hideMark/>
          </w:tcPr>
          <w:p w14:paraId="78B41462" w14:textId="77777777" w:rsidR="00744A93" w:rsidRPr="00744A93" w:rsidRDefault="00744A93" w:rsidP="00744A93">
            <w:pPr>
              <w:spacing w:after="0" w:line="240" w:lineRule="auto"/>
              <w:jc w:val="right"/>
              <w:rPr>
                <w:rFonts w:ascii="Times New Roman" w:eastAsia="Times New Roman" w:hAnsi="Times New Roman" w:cs="Times New Roman"/>
                <w:b/>
                <w:bCs/>
                <w:color w:val="000000"/>
                <w:sz w:val="18"/>
                <w:szCs w:val="18"/>
                <w:lang w:val="en-KE" w:eastAsia="en-KE"/>
              </w:rPr>
            </w:pPr>
            <w:r w:rsidRPr="00A55320">
              <w:rPr>
                <w:rFonts w:ascii="Times New Roman" w:eastAsia="Times New Roman" w:hAnsi="Times New Roman" w:cs="Times New Roman"/>
                <w:b/>
                <w:bCs/>
                <w:color w:val="000000"/>
                <w:sz w:val="18"/>
                <w:szCs w:val="18"/>
                <w:lang w:val="en-KE" w:eastAsia="en-KE"/>
              </w:rPr>
              <w:t>118,809.90</w:t>
            </w:r>
            <w:r w:rsidRPr="00744A93">
              <w:rPr>
                <w:rFonts w:ascii="Times New Roman" w:eastAsia="Times New Roman" w:hAnsi="Times New Roman" w:cs="Times New Roman"/>
                <w:b/>
                <w:bCs/>
                <w:color w:val="000000"/>
                <w:sz w:val="18"/>
                <w:szCs w:val="18"/>
                <w:lang w:val="en-KE" w:eastAsia="en-KE"/>
              </w:rPr>
              <w:t xml:space="preserve"> </w:t>
            </w:r>
          </w:p>
        </w:tc>
      </w:tr>
    </w:tbl>
    <w:p w14:paraId="3ECC9920" w14:textId="77777777" w:rsidR="00744A93" w:rsidRPr="00744A93" w:rsidRDefault="00744A93" w:rsidP="00744A93"/>
    <w:p w14:paraId="1B122A21" w14:textId="4E7E3F8E" w:rsidR="00744A93" w:rsidRPr="00A52F67" w:rsidRDefault="00F561D4" w:rsidP="00F561D4">
      <w:pPr>
        <w:pStyle w:val="Caption"/>
        <w:rPr>
          <w:b/>
          <w:bCs/>
          <w:i w:val="0"/>
          <w:iCs w:val="0"/>
        </w:rPr>
      </w:pPr>
      <w:bookmarkStart w:id="203" w:name="_1rvwp1q" w:colFirst="0" w:colLast="0"/>
      <w:bookmarkStart w:id="204" w:name="_Toc179883335"/>
      <w:bookmarkStart w:id="205" w:name="_Toc237594434"/>
      <w:bookmarkEnd w:id="203"/>
      <w:r w:rsidRPr="00A52F67">
        <w:rPr>
          <w:b/>
          <w:bCs/>
          <w:i w:val="0"/>
          <w:iCs w:val="0"/>
        </w:rPr>
        <w:lastRenderedPageBreak/>
        <w:t>Table 3.</w:t>
      </w:r>
      <w:r w:rsidR="00744A93" w:rsidRPr="00744A93">
        <w:rPr>
          <w:b/>
          <w:bCs/>
          <w:i w:val="0"/>
          <w:iCs w:val="0"/>
        </w:rPr>
        <w:t xml:space="preserve"> </w:t>
      </w:r>
      <w:r w:rsidR="00744A93" w:rsidRPr="00A52F67">
        <w:rPr>
          <w:b/>
          <w:bCs/>
          <w:i w:val="0"/>
          <w:iCs w:val="0"/>
        </w:rPr>
        <w:fldChar w:fldCharType="begin"/>
      </w:r>
      <w:r w:rsidR="00744A93" w:rsidRPr="00A52F67">
        <w:rPr>
          <w:b/>
          <w:bCs/>
          <w:i w:val="0"/>
          <w:iCs w:val="0"/>
        </w:rPr>
        <w:instrText xml:space="preserve"> SEQ Table_3. \* ARABIC </w:instrText>
      </w:r>
      <w:r w:rsidR="00744A93" w:rsidRPr="00A52F67">
        <w:rPr>
          <w:b/>
          <w:bCs/>
          <w:i w:val="0"/>
          <w:iCs w:val="0"/>
        </w:rPr>
        <w:fldChar w:fldCharType="separate"/>
      </w:r>
      <w:r w:rsidR="00744A93" w:rsidRPr="00A52F67">
        <w:rPr>
          <w:b/>
          <w:bCs/>
          <w:i w:val="0"/>
          <w:iCs w:val="0"/>
          <w:noProof/>
        </w:rPr>
        <w:t>6</w:t>
      </w:r>
      <w:r w:rsidR="00744A93" w:rsidRPr="00A52F67">
        <w:rPr>
          <w:b/>
          <w:bCs/>
          <w:i w:val="0"/>
          <w:iCs w:val="0"/>
        </w:rPr>
        <w:fldChar w:fldCharType="end"/>
      </w:r>
      <w:r w:rsidR="00744A93" w:rsidRPr="00A52F67">
        <w:rPr>
          <w:b/>
          <w:bCs/>
          <w:i w:val="0"/>
          <w:iCs w:val="0"/>
        </w:rPr>
        <w:t xml:space="preserve">: </w:t>
      </w:r>
      <w:r w:rsidR="00744A93" w:rsidRPr="00A52F67">
        <w:rPr>
          <w:rFonts w:eastAsia="Times New Roman"/>
          <w:b/>
          <w:bCs/>
          <w:i w:val="0"/>
          <w:iCs w:val="0"/>
          <w:color w:val="auto"/>
        </w:rPr>
        <w:t xml:space="preserve">Analysis of </w:t>
      </w:r>
      <w:proofErr w:type="spellStart"/>
      <w:r w:rsidR="00744A93" w:rsidRPr="00A52F67">
        <w:rPr>
          <w:rFonts w:eastAsia="Times New Roman"/>
          <w:b/>
          <w:bCs/>
          <w:i w:val="0"/>
          <w:iCs w:val="0"/>
          <w:color w:val="auto"/>
        </w:rPr>
        <w:t>Programmes</w:t>
      </w:r>
      <w:proofErr w:type="spellEnd"/>
      <w:r w:rsidR="00744A93" w:rsidRPr="00A52F67">
        <w:rPr>
          <w:rFonts w:eastAsia="Times New Roman"/>
          <w:b/>
          <w:bCs/>
          <w:i w:val="0"/>
          <w:iCs w:val="0"/>
          <w:color w:val="auto"/>
        </w:rPr>
        <w:t xml:space="preserve"> and Sub-</w:t>
      </w:r>
      <w:proofErr w:type="spellStart"/>
      <w:r w:rsidR="00744A93" w:rsidRPr="00A52F67">
        <w:rPr>
          <w:rFonts w:eastAsia="Times New Roman"/>
          <w:b/>
          <w:bCs/>
          <w:i w:val="0"/>
          <w:iCs w:val="0"/>
          <w:color w:val="auto"/>
        </w:rPr>
        <w:t>Programmes</w:t>
      </w:r>
      <w:proofErr w:type="spellEnd"/>
      <w:r w:rsidR="00744A93" w:rsidRPr="00A52F67">
        <w:rPr>
          <w:rFonts w:eastAsia="Times New Roman"/>
          <w:b/>
          <w:bCs/>
          <w:i w:val="0"/>
          <w:iCs w:val="0"/>
          <w:color w:val="auto"/>
        </w:rPr>
        <w:t xml:space="preserve"> (Current and Capital) Resource Allocation (</w:t>
      </w:r>
      <w:proofErr w:type="spellStart"/>
      <w:r w:rsidR="00744A93" w:rsidRPr="00A52F67">
        <w:rPr>
          <w:rFonts w:eastAsia="Times New Roman"/>
          <w:b/>
          <w:bCs/>
          <w:i w:val="0"/>
          <w:iCs w:val="0"/>
          <w:color w:val="auto"/>
        </w:rPr>
        <w:t>Ksh</w:t>
      </w:r>
      <w:proofErr w:type="spellEnd"/>
      <w:r w:rsidR="00744A93" w:rsidRPr="00A52F67">
        <w:rPr>
          <w:rFonts w:eastAsia="Times New Roman"/>
          <w:b/>
          <w:bCs/>
          <w:i w:val="0"/>
          <w:iCs w:val="0"/>
          <w:color w:val="auto"/>
        </w:rPr>
        <w:t xml:space="preserve"> Million)</w:t>
      </w:r>
    </w:p>
    <w:tbl>
      <w:tblPr>
        <w:tblW w:w="14330" w:type="dxa"/>
        <w:tblLook w:val="04A0" w:firstRow="1" w:lastRow="0" w:firstColumn="1" w:lastColumn="0" w:noHBand="0" w:noVBand="1"/>
      </w:tblPr>
      <w:tblGrid>
        <w:gridCol w:w="2400"/>
        <w:gridCol w:w="1020"/>
        <w:gridCol w:w="1020"/>
        <w:gridCol w:w="1200"/>
        <w:gridCol w:w="1020"/>
        <w:gridCol w:w="1020"/>
        <w:gridCol w:w="957"/>
        <w:gridCol w:w="1020"/>
        <w:gridCol w:w="1020"/>
        <w:gridCol w:w="916"/>
        <w:gridCol w:w="776"/>
        <w:gridCol w:w="946"/>
        <w:gridCol w:w="1015"/>
      </w:tblGrid>
      <w:tr w:rsidR="00744A93" w:rsidRPr="00744A93" w14:paraId="3288D072" w14:textId="77777777" w:rsidTr="00A55320">
        <w:trPr>
          <w:trHeight w:val="293"/>
        </w:trPr>
        <w:tc>
          <w:tcPr>
            <w:tcW w:w="2400"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22E6EF42"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Programme Details </w:t>
            </w:r>
          </w:p>
        </w:tc>
        <w:tc>
          <w:tcPr>
            <w:tcW w:w="3240" w:type="dxa"/>
            <w:gridSpan w:val="3"/>
            <w:tcBorders>
              <w:top w:val="single" w:sz="8" w:space="0" w:color="auto"/>
              <w:left w:val="nil"/>
              <w:bottom w:val="single" w:sz="8" w:space="0" w:color="auto"/>
              <w:right w:val="single" w:sz="8" w:space="0" w:color="auto"/>
            </w:tcBorders>
            <w:shd w:val="clear" w:color="auto" w:fill="C6D9F1" w:themeFill="text2" w:themeFillTint="33"/>
            <w:noWrap/>
            <w:vAlign w:val="center"/>
            <w:hideMark/>
          </w:tcPr>
          <w:p w14:paraId="10758475"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Approved Estimates 2026/27</w:t>
            </w:r>
          </w:p>
        </w:tc>
        <w:tc>
          <w:tcPr>
            <w:tcW w:w="2997" w:type="dxa"/>
            <w:gridSpan w:val="3"/>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14:paraId="076728F1"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2027/28</w:t>
            </w:r>
          </w:p>
        </w:tc>
        <w:tc>
          <w:tcPr>
            <w:tcW w:w="2956" w:type="dxa"/>
            <w:gridSpan w:val="3"/>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14:paraId="1B9A4E04"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2028/29</w:t>
            </w:r>
          </w:p>
        </w:tc>
        <w:tc>
          <w:tcPr>
            <w:tcW w:w="2735" w:type="dxa"/>
            <w:gridSpan w:val="3"/>
            <w:tcBorders>
              <w:top w:val="single" w:sz="8" w:space="0" w:color="auto"/>
              <w:left w:val="nil"/>
              <w:bottom w:val="single" w:sz="8" w:space="0" w:color="auto"/>
              <w:right w:val="single" w:sz="8" w:space="0" w:color="000000"/>
            </w:tcBorders>
            <w:shd w:val="clear" w:color="auto" w:fill="C6D9F1" w:themeFill="text2" w:themeFillTint="33"/>
            <w:noWrap/>
            <w:vAlign w:val="center"/>
            <w:hideMark/>
          </w:tcPr>
          <w:p w14:paraId="09AFA63B"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2029/30</w:t>
            </w:r>
          </w:p>
        </w:tc>
      </w:tr>
      <w:tr w:rsidR="00744A93" w:rsidRPr="00744A93" w14:paraId="3A128EB4" w14:textId="77777777" w:rsidTr="00A55320">
        <w:trPr>
          <w:trHeight w:val="293"/>
        </w:trPr>
        <w:tc>
          <w:tcPr>
            <w:tcW w:w="2400" w:type="dxa"/>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45B162EE" w14:textId="77777777" w:rsidR="00744A93" w:rsidRPr="00744A93" w:rsidRDefault="00744A93" w:rsidP="00744A93">
            <w:pPr>
              <w:spacing w:after="0" w:line="240" w:lineRule="auto"/>
              <w:rPr>
                <w:rFonts w:ascii="Times New Roman" w:eastAsia="Times New Roman" w:hAnsi="Times New Roman" w:cs="Times New Roman"/>
                <w:b/>
                <w:bCs/>
                <w:color w:val="000000"/>
                <w:sz w:val="18"/>
                <w:szCs w:val="18"/>
                <w:lang w:val="en-KE" w:eastAsia="en-KE"/>
              </w:rPr>
            </w:pP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412D232C"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Current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7BAB193C"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Capital </w:t>
            </w:r>
          </w:p>
        </w:tc>
        <w:tc>
          <w:tcPr>
            <w:tcW w:w="1200" w:type="dxa"/>
            <w:tcBorders>
              <w:top w:val="nil"/>
              <w:left w:val="nil"/>
              <w:bottom w:val="single" w:sz="8" w:space="0" w:color="auto"/>
              <w:right w:val="single" w:sz="8" w:space="0" w:color="auto"/>
            </w:tcBorders>
            <w:shd w:val="clear" w:color="auto" w:fill="C6D9F1" w:themeFill="text2" w:themeFillTint="33"/>
            <w:noWrap/>
            <w:vAlign w:val="center"/>
            <w:hideMark/>
          </w:tcPr>
          <w:p w14:paraId="6DF41339"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Total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4792586F"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Current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5457755C"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Capital </w:t>
            </w:r>
          </w:p>
        </w:tc>
        <w:tc>
          <w:tcPr>
            <w:tcW w:w="957" w:type="dxa"/>
            <w:tcBorders>
              <w:top w:val="nil"/>
              <w:left w:val="nil"/>
              <w:bottom w:val="single" w:sz="8" w:space="0" w:color="auto"/>
              <w:right w:val="single" w:sz="8" w:space="0" w:color="auto"/>
            </w:tcBorders>
            <w:shd w:val="clear" w:color="auto" w:fill="C6D9F1" w:themeFill="text2" w:themeFillTint="33"/>
            <w:noWrap/>
            <w:vAlign w:val="center"/>
            <w:hideMark/>
          </w:tcPr>
          <w:p w14:paraId="3A3E3EDC"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Total</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00FE621B"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Current </w:t>
            </w:r>
          </w:p>
        </w:tc>
        <w:tc>
          <w:tcPr>
            <w:tcW w:w="1020" w:type="dxa"/>
            <w:tcBorders>
              <w:top w:val="nil"/>
              <w:left w:val="nil"/>
              <w:bottom w:val="single" w:sz="8" w:space="0" w:color="auto"/>
              <w:right w:val="single" w:sz="8" w:space="0" w:color="auto"/>
            </w:tcBorders>
            <w:shd w:val="clear" w:color="auto" w:fill="C6D9F1" w:themeFill="text2" w:themeFillTint="33"/>
            <w:noWrap/>
            <w:vAlign w:val="center"/>
            <w:hideMark/>
          </w:tcPr>
          <w:p w14:paraId="3A0653AA"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Capital </w:t>
            </w:r>
          </w:p>
        </w:tc>
        <w:tc>
          <w:tcPr>
            <w:tcW w:w="916" w:type="dxa"/>
            <w:tcBorders>
              <w:top w:val="nil"/>
              <w:left w:val="nil"/>
              <w:bottom w:val="single" w:sz="8" w:space="0" w:color="auto"/>
              <w:right w:val="single" w:sz="8" w:space="0" w:color="auto"/>
            </w:tcBorders>
            <w:shd w:val="clear" w:color="auto" w:fill="C6D9F1" w:themeFill="text2" w:themeFillTint="33"/>
            <w:noWrap/>
            <w:vAlign w:val="center"/>
            <w:hideMark/>
          </w:tcPr>
          <w:p w14:paraId="1FC480E5"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Total </w:t>
            </w:r>
          </w:p>
        </w:tc>
        <w:tc>
          <w:tcPr>
            <w:tcW w:w="776" w:type="dxa"/>
            <w:tcBorders>
              <w:top w:val="nil"/>
              <w:left w:val="nil"/>
              <w:bottom w:val="single" w:sz="8" w:space="0" w:color="auto"/>
              <w:right w:val="single" w:sz="8" w:space="0" w:color="auto"/>
            </w:tcBorders>
            <w:shd w:val="clear" w:color="auto" w:fill="C6D9F1" w:themeFill="text2" w:themeFillTint="33"/>
            <w:noWrap/>
            <w:vAlign w:val="center"/>
            <w:hideMark/>
          </w:tcPr>
          <w:p w14:paraId="509191DB"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Current </w:t>
            </w:r>
          </w:p>
        </w:tc>
        <w:tc>
          <w:tcPr>
            <w:tcW w:w="946" w:type="dxa"/>
            <w:tcBorders>
              <w:top w:val="nil"/>
              <w:left w:val="nil"/>
              <w:bottom w:val="single" w:sz="8" w:space="0" w:color="auto"/>
              <w:right w:val="single" w:sz="8" w:space="0" w:color="auto"/>
            </w:tcBorders>
            <w:shd w:val="clear" w:color="auto" w:fill="C6D9F1" w:themeFill="text2" w:themeFillTint="33"/>
            <w:noWrap/>
            <w:vAlign w:val="center"/>
            <w:hideMark/>
          </w:tcPr>
          <w:p w14:paraId="7B954F07"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Capital </w:t>
            </w:r>
          </w:p>
        </w:tc>
        <w:tc>
          <w:tcPr>
            <w:tcW w:w="1015" w:type="dxa"/>
            <w:tcBorders>
              <w:top w:val="nil"/>
              <w:left w:val="nil"/>
              <w:bottom w:val="single" w:sz="8" w:space="0" w:color="auto"/>
              <w:right w:val="single" w:sz="8" w:space="0" w:color="auto"/>
            </w:tcBorders>
            <w:shd w:val="clear" w:color="auto" w:fill="C6D9F1" w:themeFill="text2" w:themeFillTint="33"/>
            <w:noWrap/>
            <w:vAlign w:val="center"/>
            <w:hideMark/>
          </w:tcPr>
          <w:p w14:paraId="2A05C2E5" w14:textId="77777777" w:rsidR="00744A93" w:rsidRPr="00744A93" w:rsidRDefault="00744A93" w:rsidP="00744A93">
            <w:pPr>
              <w:spacing w:after="0" w:line="240" w:lineRule="auto"/>
              <w:jc w:val="center"/>
              <w:rPr>
                <w:rFonts w:ascii="Times New Roman" w:eastAsia="Times New Roman" w:hAnsi="Times New Roman" w:cs="Times New Roman"/>
                <w:b/>
                <w:bCs/>
                <w:color w:val="000000"/>
                <w:sz w:val="16"/>
                <w:szCs w:val="16"/>
                <w:lang w:val="en-KE" w:eastAsia="en-KE"/>
              </w:rPr>
            </w:pPr>
            <w:r w:rsidRPr="00744A93">
              <w:rPr>
                <w:rFonts w:ascii="Times New Roman" w:eastAsia="Times New Roman" w:hAnsi="Times New Roman" w:cs="Times New Roman"/>
                <w:b/>
                <w:bCs/>
                <w:color w:val="000000"/>
                <w:sz w:val="16"/>
                <w:szCs w:val="16"/>
                <w:lang w:val="en-KE" w:eastAsia="en-KE"/>
              </w:rPr>
              <w:t xml:space="preserve"> Total </w:t>
            </w:r>
          </w:p>
        </w:tc>
      </w:tr>
      <w:tr w:rsidR="00744A93" w:rsidRPr="00744A93" w14:paraId="730E119B" w14:textId="77777777" w:rsidTr="00A55320">
        <w:trPr>
          <w:trHeight w:val="293"/>
        </w:trPr>
        <w:tc>
          <w:tcPr>
            <w:tcW w:w="8637" w:type="dxa"/>
            <w:gridSpan w:val="7"/>
            <w:tcBorders>
              <w:top w:val="single" w:sz="8" w:space="0" w:color="auto"/>
              <w:left w:val="single" w:sz="8" w:space="0" w:color="auto"/>
              <w:bottom w:val="single" w:sz="8" w:space="0" w:color="auto"/>
              <w:right w:val="single" w:sz="8" w:space="0" w:color="auto"/>
            </w:tcBorders>
            <w:noWrap/>
            <w:vAlign w:val="center"/>
            <w:hideMark/>
          </w:tcPr>
          <w:p w14:paraId="74F95C1D"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P1. Irrigation and Drainage Development</w:t>
            </w:r>
          </w:p>
        </w:tc>
        <w:tc>
          <w:tcPr>
            <w:tcW w:w="1020" w:type="dxa"/>
            <w:tcBorders>
              <w:top w:val="nil"/>
              <w:left w:val="nil"/>
              <w:bottom w:val="single" w:sz="8" w:space="0" w:color="auto"/>
              <w:right w:val="single" w:sz="8" w:space="0" w:color="auto"/>
            </w:tcBorders>
            <w:vAlign w:val="center"/>
            <w:hideMark/>
          </w:tcPr>
          <w:p w14:paraId="1D4FC4BD" w14:textId="77777777" w:rsidR="00744A93" w:rsidRPr="00744A93" w:rsidRDefault="00744A93" w:rsidP="00A55320">
            <w:pPr>
              <w:spacing w:after="0" w:line="240" w:lineRule="auto"/>
              <w:rPr>
                <w:rFonts w:eastAsia="Times New Roman"/>
                <w:color w:val="000000"/>
                <w:sz w:val="20"/>
                <w:szCs w:val="20"/>
                <w:lang w:val="en-KE" w:eastAsia="en-KE"/>
              </w:rPr>
            </w:pPr>
            <w:r w:rsidRPr="00744A93">
              <w:rPr>
                <w:rFonts w:eastAsia="Times New Roman"/>
                <w:color w:val="000000"/>
                <w:sz w:val="20"/>
                <w:szCs w:val="20"/>
                <w:lang w:val="en-KE" w:eastAsia="en-KE"/>
              </w:rPr>
              <w:t> </w:t>
            </w:r>
          </w:p>
        </w:tc>
        <w:tc>
          <w:tcPr>
            <w:tcW w:w="1020" w:type="dxa"/>
            <w:tcBorders>
              <w:top w:val="nil"/>
              <w:left w:val="nil"/>
              <w:bottom w:val="single" w:sz="8" w:space="0" w:color="auto"/>
              <w:right w:val="single" w:sz="8" w:space="0" w:color="auto"/>
            </w:tcBorders>
            <w:noWrap/>
            <w:vAlign w:val="bottom"/>
            <w:hideMark/>
          </w:tcPr>
          <w:p w14:paraId="183B5869" w14:textId="77777777" w:rsidR="00744A93" w:rsidRPr="00744A93" w:rsidRDefault="00744A93" w:rsidP="00A55320">
            <w:pPr>
              <w:spacing w:after="0" w:line="240" w:lineRule="auto"/>
              <w:rPr>
                <w:rFonts w:eastAsia="Times New Roman"/>
                <w:color w:val="000000"/>
                <w:lang w:val="en-KE" w:eastAsia="en-KE"/>
              </w:rPr>
            </w:pPr>
            <w:r w:rsidRPr="00744A93">
              <w:rPr>
                <w:rFonts w:eastAsia="Times New Roman"/>
                <w:color w:val="000000"/>
                <w:lang w:val="en-KE" w:eastAsia="en-KE"/>
              </w:rPr>
              <w:t> </w:t>
            </w:r>
          </w:p>
        </w:tc>
        <w:tc>
          <w:tcPr>
            <w:tcW w:w="916" w:type="dxa"/>
            <w:tcBorders>
              <w:top w:val="nil"/>
              <w:left w:val="nil"/>
              <w:bottom w:val="single" w:sz="8" w:space="0" w:color="auto"/>
              <w:right w:val="single" w:sz="8" w:space="0" w:color="auto"/>
            </w:tcBorders>
            <w:noWrap/>
            <w:vAlign w:val="bottom"/>
            <w:hideMark/>
          </w:tcPr>
          <w:p w14:paraId="37BB6E24" w14:textId="77777777" w:rsidR="00744A93" w:rsidRPr="00744A93" w:rsidRDefault="00744A93" w:rsidP="00A55320">
            <w:pPr>
              <w:spacing w:after="0" w:line="240" w:lineRule="auto"/>
              <w:rPr>
                <w:rFonts w:eastAsia="Times New Roman"/>
                <w:color w:val="000000"/>
                <w:lang w:val="en-KE" w:eastAsia="en-KE"/>
              </w:rPr>
            </w:pPr>
            <w:r w:rsidRPr="00744A93">
              <w:rPr>
                <w:rFonts w:eastAsia="Times New Roman"/>
                <w:color w:val="000000"/>
                <w:lang w:val="en-KE" w:eastAsia="en-KE"/>
              </w:rPr>
              <w:t> </w:t>
            </w:r>
          </w:p>
        </w:tc>
        <w:tc>
          <w:tcPr>
            <w:tcW w:w="776" w:type="dxa"/>
            <w:tcBorders>
              <w:top w:val="nil"/>
              <w:left w:val="nil"/>
              <w:bottom w:val="single" w:sz="8" w:space="0" w:color="auto"/>
              <w:right w:val="single" w:sz="8" w:space="0" w:color="auto"/>
            </w:tcBorders>
            <w:vAlign w:val="center"/>
            <w:hideMark/>
          </w:tcPr>
          <w:p w14:paraId="2C7D252F" w14:textId="77777777" w:rsidR="00744A93" w:rsidRPr="00744A93" w:rsidRDefault="00744A93" w:rsidP="00A55320">
            <w:pPr>
              <w:spacing w:after="0" w:line="240" w:lineRule="auto"/>
              <w:rPr>
                <w:rFonts w:eastAsia="Times New Roman"/>
                <w:color w:val="000000"/>
                <w:sz w:val="20"/>
                <w:szCs w:val="20"/>
                <w:lang w:val="en-KE" w:eastAsia="en-KE"/>
              </w:rPr>
            </w:pPr>
            <w:r w:rsidRPr="00744A93">
              <w:rPr>
                <w:rFonts w:eastAsia="Times New Roman"/>
                <w:color w:val="000000"/>
                <w:sz w:val="20"/>
                <w:szCs w:val="20"/>
                <w:lang w:val="en-KE" w:eastAsia="en-KE"/>
              </w:rPr>
              <w:t> </w:t>
            </w:r>
          </w:p>
        </w:tc>
        <w:tc>
          <w:tcPr>
            <w:tcW w:w="946" w:type="dxa"/>
            <w:tcBorders>
              <w:top w:val="nil"/>
              <w:left w:val="nil"/>
              <w:bottom w:val="single" w:sz="8" w:space="0" w:color="auto"/>
              <w:right w:val="single" w:sz="8" w:space="0" w:color="auto"/>
            </w:tcBorders>
            <w:noWrap/>
            <w:vAlign w:val="bottom"/>
            <w:hideMark/>
          </w:tcPr>
          <w:p w14:paraId="58084833" w14:textId="77777777" w:rsidR="00744A93" w:rsidRPr="00744A93" w:rsidRDefault="00744A93" w:rsidP="00A55320">
            <w:pPr>
              <w:spacing w:after="0" w:line="240" w:lineRule="auto"/>
              <w:rPr>
                <w:rFonts w:eastAsia="Times New Roman"/>
                <w:color w:val="000000"/>
                <w:lang w:val="en-KE" w:eastAsia="en-KE"/>
              </w:rPr>
            </w:pPr>
            <w:r w:rsidRPr="00744A93">
              <w:rPr>
                <w:rFonts w:eastAsia="Times New Roman"/>
                <w:color w:val="000000"/>
                <w:lang w:val="en-KE" w:eastAsia="en-KE"/>
              </w:rPr>
              <w:t> </w:t>
            </w:r>
          </w:p>
        </w:tc>
        <w:tc>
          <w:tcPr>
            <w:tcW w:w="1015" w:type="dxa"/>
            <w:tcBorders>
              <w:top w:val="nil"/>
              <w:left w:val="nil"/>
              <w:bottom w:val="single" w:sz="8" w:space="0" w:color="auto"/>
              <w:right w:val="single" w:sz="8" w:space="0" w:color="auto"/>
            </w:tcBorders>
            <w:noWrap/>
            <w:vAlign w:val="bottom"/>
            <w:hideMark/>
          </w:tcPr>
          <w:p w14:paraId="50C6BB58" w14:textId="77777777" w:rsidR="00744A93" w:rsidRPr="00744A93" w:rsidRDefault="00744A93" w:rsidP="00A55320">
            <w:pPr>
              <w:spacing w:after="0" w:line="240" w:lineRule="auto"/>
              <w:rPr>
                <w:rFonts w:eastAsia="Times New Roman"/>
                <w:color w:val="000000"/>
                <w:lang w:val="en-KE" w:eastAsia="en-KE"/>
              </w:rPr>
            </w:pPr>
            <w:r w:rsidRPr="00744A93">
              <w:rPr>
                <w:rFonts w:eastAsia="Times New Roman"/>
                <w:color w:val="000000"/>
                <w:lang w:val="en-KE" w:eastAsia="en-KE"/>
              </w:rPr>
              <w:t> </w:t>
            </w:r>
          </w:p>
        </w:tc>
      </w:tr>
      <w:tr w:rsidR="00744A93" w:rsidRPr="00744A93" w14:paraId="256E770D" w14:textId="77777777" w:rsidTr="00A55320">
        <w:trPr>
          <w:trHeight w:val="473"/>
        </w:trPr>
        <w:tc>
          <w:tcPr>
            <w:tcW w:w="2400" w:type="dxa"/>
            <w:tcBorders>
              <w:top w:val="nil"/>
              <w:left w:val="single" w:sz="8" w:space="0" w:color="auto"/>
              <w:bottom w:val="single" w:sz="8" w:space="0" w:color="auto"/>
              <w:right w:val="single" w:sz="8" w:space="0" w:color="auto"/>
            </w:tcBorders>
            <w:vAlign w:val="center"/>
            <w:hideMark/>
          </w:tcPr>
          <w:p w14:paraId="7DC66410"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SP </w:t>
            </w:r>
            <w:proofErr w:type="gramStart"/>
            <w:r w:rsidRPr="00744A93">
              <w:rPr>
                <w:rFonts w:ascii="Times New Roman" w:eastAsia="Times New Roman" w:hAnsi="Times New Roman" w:cs="Times New Roman"/>
                <w:color w:val="000000"/>
                <w:sz w:val="18"/>
                <w:szCs w:val="18"/>
                <w:lang w:val="en-KE" w:eastAsia="en-KE"/>
              </w:rPr>
              <w:t>1.1  Large</w:t>
            </w:r>
            <w:proofErr w:type="gramEnd"/>
            <w:r w:rsidRPr="00744A93">
              <w:rPr>
                <w:rFonts w:ascii="Times New Roman" w:eastAsia="Times New Roman" w:hAnsi="Times New Roman" w:cs="Times New Roman"/>
                <w:color w:val="000000"/>
                <w:sz w:val="18"/>
                <w:szCs w:val="18"/>
                <w:lang w:val="en-KE" w:eastAsia="en-KE"/>
              </w:rPr>
              <w:t xml:space="preserve"> Scale </w:t>
            </w:r>
            <w:proofErr w:type="gramStart"/>
            <w:r w:rsidRPr="00744A93">
              <w:rPr>
                <w:rFonts w:ascii="Times New Roman" w:eastAsia="Times New Roman" w:hAnsi="Times New Roman" w:cs="Times New Roman"/>
                <w:color w:val="000000"/>
                <w:sz w:val="18"/>
                <w:szCs w:val="18"/>
                <w:lang w:val="en-KE" w:eastAsia="en-KE"/>
              </w:rPr>
              <w:t>Commercial  Irrigation</w:t>
            </w:r>
            <w:proofErr w:type="gramEnd"/>
            <w:r w:rsidRPr="00744A93">
              <w:rPr>
                <w:rFonts w:ascii="Times New Roman" w:eastAsia="Times New Roman" w:hAnsi="Times New Roman" w:cs="Times New Roman"/>
                <w:color w:val="000000"/>
                <w:sz w:val="18"/>
                <w:szCs w:val="18"/>
                <w:lang w:val="en-KE" w:eastAsia="en-KE"/>
              </w:rPr>
              <w:t xml:space="preserve"> Development Sub-Programme  </w:t>
            </w:r>
          </w:p>
        </w:tc>
        <w:tc>
          <w:tcPr>
            <w:tcW w:w="1020" w:type="dxa"/>
            <w:tcBorders>
              <w:top w:val="nil"/>
              <w:left w:val="nil"/>
              <w:bottom w:val="single" w:sz="8" w:space="0" w:color="auto"/>
              <w:right w:val="single" w:sz="8" w:space="0" w:color="auto"/>
            </w:tcBorders>
            <w:noWrap/>
            <w:vAlign w:val="center"/>
            <w:hideMark/>
          </w:tcPr>
          <w:p w14:paraId="3EF9A449"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0A2062B5"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1,213.00 </w:t>
            </w:r>
          </w:p>
        </w:tc>
        <w:tc>
          <w:tcPr>
            <w:tcW w:w="1200" w:type="dxa"/>
            <w:tcBorders>
              <w:top w:val="nil"/>
              <w:left w:val="nil"/>
              <w:bottom w:val="single" w:sz="8" w:space="0" w:color="auto"/>
              <w:right w:val="single" w:sz="8" w:space="0" w:color="auto"/>
            </w:tcBorders>
            <w:noWrap/>
            <w:vAlign w:val="center"/>
            <w:hideMark/>
          </w:tcPr>
          <w:p w14:paraId="1777799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1,213.00 </w:t>
            </w:r>
          </w:p>
        </w:tc>
        <w:tc>
          <w:tcPr>
            <w:tcW w:w="1020" w:type="dxa"/>
            <w:tcBorders>
              <w:top w:val="nil"/>
              <w:left w:val="nil"/>
              <w:bottom w:val="single" w:sz="8" w:space="0" w:color="auto"/>
              <w:right w:val="single" w:sz="8" w:space="0" w:color="auto"/>
            </w:tcBorders>
            <w:noWrap/>
            <w:vAlign w:val="center"/>
            <w:hideMark/>
          </w:tcPr>
          <w:p w14:paraId="5D808CC4"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7A51F29"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04A92736"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685208BF"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E268831"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17437C7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130BCC90"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46B35B2C"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69BD7CED"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40C981A3" w14:textId="77777777" w:rsidTr="00A55320">
        <w:trPr>
          <w:trHeight w:val="645"/>
        </w:trPr>
        <w:tc>
          <w:tcPr>
            <w:tcW w:w="2400" w:type="dxa"/>
            <w:tcBorders>
              <w:top w:val="nil"/>
              <w:left w:val="single" w:sz="8" w:space="0" w:color="auto"/>
              <w:bottom w:val="single" w:sz="8" w:space="0" w:color="auto"/>
              <w:right w:val="single" w:sz="8" w:space="0" w:color="auto"/>
            </w:tcBorders>
            <w:vAlign w:val="center"/>
            <w:hideMark/>
          </w:tcPr>
          <w:p w14:paraId="19D9F73B"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SP 1.2 Farmer-Led Irrigation Development Sub-Programme</w:t>
            </w:r>
          </w:p>
        </w:tc>
        <w:tc>
          <w:tcPr>
            <w:tcW w:w="1020" w:type="dxa"/>
            <w:tcBorders>
              <w:top w:val="nil"/>
              <w:left w:val="nil"/>
              <w:bottom w:val="single" w:sz="8" w:space="0" w:color="auto"/>
              <w:right w:val="single" w:sz="8" w:space="0" w:color="auto"/>
            </w:tcBorders>
            <w:noWrap/>
            <w:vAlign w:val="center"/>
            <w:hideMark/>
          </w:tcPr>
          <w:p w14:paraId="59EE4D2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613A0C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288.00 </w:t>
            </w:r>
          </w:p>
        </w:tc>
        <w:tc>
          <w:tcPr>
            <w:tcW w:w="1200" w:type="dxa"/>
            <w:tcBorders>
              <w:top w:val="nil"/>
              <w:left w:val="nil"/>
              <w:bottom w:val="single" w:sz="8" w:space="0" w:color="auto"/>
              <w:right w:val="single" w:sz="8" w:space="0" w:color="auto"/>
            </w:tcBorders>
            <w:noWrap/>
            <w:vAlign w:val="center"/>
            <w:hideMark/>
          </w:tcPr>
          <w:p w14:paraId="5A0B953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288.00 </w:t>
            </w:r>
          </w:p>
        </w:tc>
        <w:tc>
          <w:tcPr>
            <w:tcW w:w="1020" w:type="dxa"/>
            <w:tcBorders>
              <w:top w:val="nil"/>
              <w:left w:val="nil"/>
              <w:bottom w:val="single" w:sz="8" w:space="0" w:color="auto"/>
              <w:right w:val="single" w:sz="8" w:space="0" w:color="auto"/>
            </w:tcBorders>
            <w:noWrap/>
            <w:vAlign w:val="center"/>
            <w:hideMark/>
          </w:tcPr>
          <w:p w14:paraId="096804D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768DBBB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366723A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DCEFB0F"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788235E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365BD03E"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7B5099D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5E2A933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225F659A"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27BB913E" w14:textId="77777777" w:rsidTr="00A55320">
        <w:trPr>
          <w:trHeight w:val="758"/>
        </w:trPr>
        <w:tc>
          <w:tcPr>
            <w:tcW w:w="2400" w:type="dxa"/>
            <w:tcBorders>
              <w:top w:val="nil"/>
              <w:left w:val="single" w:sz="8" w:space="0" w:color="auto"/>
              <w:bottom w:val="single" w:sz="8" w:space="0" w:color="auto"/>
              <w:right w:val="single" w:sz="8" w:space="0" w:color="auto"/>
            </w:tcBorders>
            <w:vAlign w:val="center"/>
            <w:hideMark/>
          </w:tcPr>
          <w:p w14:paraId="0D7F2901" w14:textId="3E25A691"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SP 1.3 Community Managed </w:t>
            </w:r>
            <w:r w:rsidRPr="00744A93">
              <w:rPr>
                <w:rFonts w:ascii="Times New Roman" w:eastAsia="Times New Roman" w:hAnsi="Times New Roman" w:cs="Times New Roman"/>
                <w:color w:val="000000"/>
                <w:sz w:val="18"/>
                <w:szCs w:val="18"/>
                <w:lang w:val="en-KE" w:eastAsia="en-KE"/>
              </w:rPr>
              <w:t>Irrigation Development</w:t>
            </w:r>
            <w:r w:rsidRPr="00744A93">
              <w:rPr>
                <w:rFonts w:ascii="Times New Roman" w:eastAsia="Times New Roman" w:hAnsi="Times New Roman" w:cs="Times New Roman"/>
                <w:color w:val="000000"/>
                <w:sz w:val="18"/>
                <w:szCs w:val="18"/>
                <w:lang w:val="en-KE" w:eastAsia="en-KE"/>
              </w:rPr>
              <w:t xml:space="preserve"> Sub-Programme  </w:t>
            </w:r>
          </w:p>
        </w:tc>
        <w:tc>
          <w:tcPr>
            <w:tcW w:w="1020" w:type="dxa"/>
            <w:tcBorders>
              <w:top w:val="nil"/>
              <w:left w:val="nil"/>
              <w:bottom w:val="single" w:sz="8" w:space="0" w:color="auto"/>
              <w:right w:val="single" w:sz="8" w:space="0" w:color="auto"/>
            </w:tcBorders>
            <w:noWrap/>
            <w:vAlign w:val="center"/>
            <w:hideMark/>
          </w:tcPr>
          <w:p w14:paraId="6254B638"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59.58 </w:t>
            </w:r>
          </w:p>
        </w:tc>
        <w:tc>
          <w:tcPr>
            <w:tcW w:w="1020" w:type="dxa"/>
            <w:tcBorders>
              <w:top w:val="nil"/>
              <w:left w:val="nil"/>
              <w:bottom w:val="single" w:sz="8" w:space="0" w:color="auto"/>
              <w:right w:val="single" w:sz="8" w:space="0" w:color="auto"/>
            </w:tcBorders>
            <w:noWrap/>
            <w:vAlign w:val="center"/>
            <w:hideMark/>
          </w:tcPr>
          <w:p w14:paraId="66DF7EA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4,618.86 </w:t>
            </w:r>
          </w:p>
        </w:tc>
        <w:tc>
          <w:tcPr>
            <w:tcW w:w="1200" w:type="dxa"/>
            <w:tcBorders>
              <w:top w:val="nil"/>
              <w:left w:val="nil"/>
              <w:bottom w:val="single" w:sz="8" w:space="0" w:color="auto"/>
              <w:right w:val="single" w:sz="8" w:space="0" w:color="auto"/>
            </w:tcBorders>
            <w:noWrap/>
            <w:vAlign w:val="center"/>
            <w:hideMark/>
          </w:tcPr>
          <w:p w14:paraId="270A8D42"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4,678.44 </w:t>
            </w:r>
          </w:p>
        </w:tc>
        <w:tc>
          <w:tcPr>
            <w:tcW w:w="1020" w:type="dxa"/>
            <w:tcBorders>
              <w:top w:val="nil"/>
              <w:left w:val="nil"/>
              <w:bottom w:val="single" w:sz="8" w:space="0" w:color="auto"/>
              <w:right w:val="single" w:sz="8" w:space="0" w:color="auto"/>
            </w:tcBorders>
            <w:noWrap/>
            <w:vAlign w:val="center"/>
            <w:hideMark/>
          </w:tcPr>
          <w:p w14:paraId="5AD9E67B"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746BDDCA"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692877CE"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5089098E"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34405FC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24A660C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1DDBA130"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0DC381B0"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2052E8D9"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32FFBA18" w14:textId="77777777" w:rsidTr="00A55320">
        <w:trPr>
          <w:trHeight w:val="578"/>
        </w:trPr>
        <w:tc>
          <w:tcPr>
            <w:tcW w:w="2400" w:type="dxa"/>
            <w:tcBorders>
              <w:top w:val="nil"/>
              <w:left w:val="single" w:sz="8" w:space="0" w:color="auto"/>
              <w:bottom w:val="single" w:sz="8" w:space="0" w:color="auto"/>
              <w:right w:val="single" w:sz="8" w:space="0" w:color="auto"/>
            </w:tcBorders>
            <w:vAlign w:val="center"/>
            <w:hideMark/>
          </w:tcPr>
          <w:p w14:paraId="61BFCB24"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SP 1.4 Public Irrigation Schemes Sub-Programme  </w:t>
            </w:r>
          </w:p>
        </w:tc>
        <w:tc>
          <w:tcPr>
            <w:tcW w:w="1020" w:type="dxa"/>
            <w:tcBorders>
              <w:top w:val="nil"/>
              <w:left w:val="nil"/>
              <w:bottom w:val="single" w:sz="8" w:space="0" w:color="auto"/>
              <w:right w:val="single" w:sz="8" w:space="0" w:color="auto"/>
            </w:tcBorders>
            <w:noWrap/>
            <w:vAlign w:val="center"/>
            <w:hideMark/>
          </w:tcPr>
          <w:p w14:paraId="15E1193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536.00 </w:t>
            </w:r>
          </w:p>
        </w:tc>
        <w:tc>
          <w:tcPr>
            <w:tcW w:w="1020" w:type="dxa"/>
            <w:tcBorders>
              <w:top w:val="nil"/>
              <w:left w:val="nil"/>
              <w:bottom w:val="single" w:sz="8" w:space="0" w:color="auto"/>
              <w:right w:val="single" w:sz="8" w:space="0" w:color="auto"/>
            </w:tcBorders>
            <w:noWrap/>
            <w:vAlign w:val="center"/>
            <w:hideMark/>
          </w:tcPr>
          <w:p w14:paraId="779042F7"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2,652.00 </w:t>
            </w:r>
          </w:p>
        </w:tc>
        <w:tc>
          <w:tcPr>
            <w:tcW w:w="1200" w:type="dxa"/>
            <w:tcBorders>
              <w:top w:val="nil"/>
              <w:left w:val="nil"/>
              <w:bottom w:val="single" w:sz="8" w:space="0" w:color="auto"/>
              <w:right w:val="single" w:sz="8" w:space="0" w:color="auto"/>
            </w:tcBorders>
            <w:noWrap/>
            <w:vAlign w:val="center"/>
            <w:hideMark/>
          </w:tcPr>
          <w:p w14:paraId="7465F996"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3,188.00 </w:t>
            </w:r>
          </w:p>
        </w:tc>
        <w:tc>
          <w:tcPr>
            <w:tcW w:w="1020" w:type="dxa"/>
            <w:tcBorders>
              <w:top w:val="nil"/>
              <w:left w:val="nil"/>
              <w:bottom w:val="single" w:sz="8" w:space="0" w:color="auto"/>
              <w:right w:val="single" w:sz="8" w:space="0" w:color="auto"/>
            </w:tcBorders>
            <w:noWrap/>
            <w:vAlign w:val="center"/>
            <w:hideMark/>
          </w:tcPr>
          <w:p w14:paraId="0724D31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AC242D1"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798A074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3F45B68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70778E5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359C75C6"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4E5F029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2DF28C7B"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4D0424AC"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1B7AC53D" w14:textId="77777777" w:rsidTr="00A55320">
        <w:trPr>
          <w:trHeight w:val="555"/>
        </w:trPr>
        <w:tc>
          <w:tcPr>
            <w:tcW w:w="2400" w:type="dxa"/>
            <w:tcBorders>
              <w:top w:val="nil"/>
              <w:left w:val="single" w:sz="8" w:space="0" w:color="auto"/>
              <w:bottom w:val="single" w:sz="8" w:space="0" w:color="auto"/>
              <w:right w:val="single" w:sz="8" w:space="0" w:color="auto"/>
            </w:tcBorders>
            <w:vAlign w:val="center"/>
            <w:hideMark/>
          </w:tcPr>
          <w:p w14:paraId="1792FBDE"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SP 1.5 Irrigation Policy and Sector Coordination Sub-Programme  </w:t>
            </w:r>
          </w:p>
        </w:tc>
        <w:tc>
          <w:tcPr>
            <w:tcW w:w="1020" w:type="dxa"/>
            <w:tcBorders>
              <w:top w:val="nil"/>
              <w:left w:val="nil"/>
              <w:bottom w:val="single" w:sz="8" w:space="0" w:color="auto"/>
              <w:right w:val="single" w:sz="8" w:space="0" w:color="auto"/>
            </w:tcBorders>
            <w:noWrap/>
            <w:vAlign w:val="center"/>
            <w:hideMark/>
          </w:tcPr>
          <w:p w14:paraId="7CD5429F"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30.00 </w:t>
            </w:r>
          </w:p>
        </w:tc>
        <w:tc>
          <w:tcPr>
            <w:tcW w:w="1020" w:type="dxa"/>
            <w:tcBorders>
              <w:top w:val="nil"/>
              <w:left w:val="nil"/>
              <w:bottom w:val="single" w:sz="8" w:space="0" w:color="auto"/>
              <w:right w:val="single" w:sz="8" w:space="0" w:color="auto"/>
            </w:tcBorders>
            <w:noWrap/>
            <w:vAlign w:val="center"/>
            <w:hideMark/>
          </w:tcPr>
          <w:p w14:paraId="1C69B8D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200" w:type="dxa"/>
            <w:tcBorders>
              <w:top w:val="nil"/>
              <w:left w:val="nil"/>
              <w:bottom w:val="single" w:sz="8" w:space="0" w:color="auto"/>
              <w:right w:val="single" w:sz="8" w:space="0" w:color="auto"/>
            </w:tcBorders>
            <w:noWrap/>
            <w:vAlign w:val="center"/>
            <w:hideMark/>
          </w:tcPr>
          <w:p w14:paraId="1EE4B2F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30.00 </w:t>
            </w:r>
          </w:p>
        </w:tc>
        <w:tc>
          <w:tcPr>
            <w:tcW w:w="1020" w:type="dxa"/>
            <w:tcBorders>
              <w:top w:val="nil"/>
              <w:left w:val="nil"/>
              <w:bottom w:val="single" w:sz="8" w:space="0" w:color="auto"/>
              <w:right w:val="single" w:sz="8" w:space="0" w:color="auto"/>
            </w:tcBorders>
            <w:noWrap/>
            <w:vAlign w:val="center"/>
            <w:hideMark/>
          </w:tcPr>
          <w:p w14:paraId="46B1D98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FF24A2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7D12E87E"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596E2A6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725E6CCA"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2B806F61"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793DA896"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4D798637"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4A1ED26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1AB9AB35" w14:textId="77777777" w:rsidTr="00A55320">
        <w:trPr>
          <w:trHeight w:val="293"/>
        </w:trPr>
        <w:tc>
          <w:tcPr>
            <w:tcW w:w="2400" w:type="dxa"/>
            <w:tcBorders>
              <w:top w:val="nil"/>
              <w:left w:val="single" w:sz="8" w:space="0" w:color="auto"/>
              <w:bottom w:val="single" w:sz="8" w:space="0" w:color="auto"/>
              <w:right w:val="single" w:sz="8" w:space="0" w:color="auto"/>
            </w:tcBorders>
            <w:noWrap/>
            <w:vAlign w:val="center"/>
            <w:hideMark/>
          </w:tcPr>
          <w:p w14:paraId="4FED6663"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Total Programme 1</w:t>
            </w:r>
          </w:p>
        </w:tc>
        <w:tc>
          <w:tcPr>
            <w:tcW w:w="1020" w:type="dxa"/>
            <w:tcBorders>
              <w:top w:val="nil"/>
              <w:left w:val="nil"/>
              <w:bottom w:val="single" w:sz="8" w:space="0" w:color="auto"/>
              <w:right w:val="single" w:sz="8" w:space="0" w:color="auto"/>
            </w:tcBorders>
            <w:noWrap/>
            <w:vAlign w:val="center"/>
            <w:hideMark/>
          </w:tcPr>
          <w:p w14:paraId="617DCAC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625.58 </w:t>
            </w:r>
          </w:p>
        </w:tc>
        <w:tc>
          <w:tcPr>
            <w:tcW w:w="1020" w:type="dxa"/>
            <w:tcBorders>
              <w:top w:val="nil"/>
              <w:left w:val="nil"/>
              <w:bottom w:val="single" w:sz="8" w:space="0" w:color="auto"/>
              <w:right w:val="single" w:sz="8" w:space="0" w:color="auto"/>
            </w:tcBorders>
            <w:noWrap/>
            <w:vAlign w:val="center"/>
            <w:hideMark/>
          </w:tcPr>
          <w:p w14:paraId="31D8A32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8,771.86 </w:t>
            </w:r>
          </w:p>
        </w:tc>
        <w:tc>
          <w:tcPr>
            <w:tcW w:w="1200" w:type="dxa"/>
            <w:tcBorders>
              <w:top w:val="nil"/>
              <w:left w:val="nil"/>
              <w:bottom w:val="single" w:sz="8" w:space="0" w:color="auto"/>
              <w:right w:val="single" w:sz="8" w:space="0" w:color="auto"/>
            </w:tcBorders>
            <w:noWrap/>
            <w:vAlign w:val="center"/>
            <w:hideMark/>
          </w:tcPr>
          <w:p w14:paraId="5EF738B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9,397.44 </w:t>
            </w:r>
          </w:p>
        </w:tc>
        <w:tc>
          <w:tcPr>
            <w:tcW w:w="1020" w:type="dxa"/>
            <w:tcBorders>
              <w:top w:val="nil"/>
              <w:left w:val="nil"/>
              <w:bottom w:val="single" w:sz="8" w:space="0" w:color="auto"/>
              <w:right w:val="single" w:sz="8" w:space="0" w:color="auto"/>
            </w:tcBorders>
            <w:noWrap/>
            <w:vAlign w:val="center"/>
            <w:hideMark/>
          </w:tcPr>
          <w:p w14:paraId="4D4713B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3ACBB0B7"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33472B8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4C5DCC1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456B2D00"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3BAA3E01"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0D19808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2663D46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5ED7E00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44AB2A9E" w14:textId="77777777" w:rsidTr="00A55320">
        <w:trPr>
          <w:trHeight w:val="473"/>
        </w:trPr>
        <w:tc>
          <w:tcPr>
            <w:tcW w:w="2400" w:type="dxa"/>
            <w:tcBorders>
              <w:top w:val="nil"/>
              <w:left w:val="single" w:sz="8" w:space="0" w:color="auto"/>
              <w:bottom w:val="single" w:sz="8" w:space="0" w:color="auto"/>
              <w:right w:val="single" w:sz="8" w:space="0" w:color="auto"/>
            </w:tcBorders>
            <w:noWrap/>
            <w:vAlign w:val="center"/>
            <w:hideMark/>
          </w:tcPr>
          <w:p w14:paraId="5FE9DB1B"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P2: Land Reclamation and Climate Resilience Irrigation Development</w:t>
            </w:r>
          </w:p>
        </w:tc>
        <w:tc>
          <w:tcPr>
            <w:tcW w:w="1020" w:type="dxa"/>
            <w:tcBorders>
              <w:top w:val="nil"/>
              <w:left w:val="nil"/>
              <w:bottom w:val="single" w:sz="8" w:space="0" w:color="auto"/>
              <w:right w:val="single" w:sz="8" w:space="0" w:color="auto"/>
            </w:tcBorders>
            <w:noWrap/>
            <w:vAlign w:val="center"/>
            <w:hideMark/>
          </w:tcPr>
          <w:p w14:paraId="29878642"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4F365796"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200" w:type="dxa"/>
            <w:tcBorders>
              <w:top w:val="nil"/>
              <w:left w:val="nil"/>
              <w:bottom w:val="single" w:sz="8" w:space="0" w:color="auto"/>
              <w:right w:val="single" w:sz="8" w:space="0" w:color="auto"/>
            </w:tcBorders>
            <w:noWrap/>
            <w:vAlign w:val="center"/>
            <w:hideMark/>
          </w:tcPr>
          <w:p w14:paraId="72CAE583"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6CD3D27D"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153F0803"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57" w:type="dxa"/>
            <w:tcBorders>
              <w:top w:val="nil"/>
              <w:left w:val="nil"/>
              <w:bottom w:val="single" w:sz="8" w:space="0" w:color="auto"/>
              <w:right w:val="single" w:sz="8" w:space="0" w:color="auto"/>
            </w:tcBorders>
            <w:noWrap/>
            <w:vAlign w:val="center"/>
            <w:hideMark/>
          </w:tcPr>
          <w:p w14:paraId="2E2325A5"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1567FA85"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5102700C"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16" w:type="dxa"/>
            <w:tcBorders>
              <w:top w:val="nil"/>
              <w:left w:val="nil"/>
              <w:bottom w:val="single" w:sz="8" w:space="0" w:color="auto"/>
              <w:right w:val="single" w:sz="8" w:space="0" w:color="auto"/>
            </w:tcBorders>
            <w:noWrap/>
            <w:vAlign w:val="center"/>
            <w:hideMark/>
          </w:tcPr>
          <w:p w14:paraId="65914AE2"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776" w:type="dxa"/>
            <w:tcBorders>
              <w:top w:val="nil"/>
              <w:left w:val="nil"/>
              <w:bottom w:val="single" w:sz="8" w:space="0" w:color="auto"/>
              <w:right w:val="single" w:sz="8" w:space="0" w:color="auto"/>
            </w:tcBorders>
            <w:noWrap/>
            <w:vAlign w:val="center"/>
            <w:hideMark/>
          </w:tcPr>
          <w:p w14:paraId="11F2A7BB"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46" w:type="dxa"/>
            <w:tcBorders>
              <w:top w:val="nil"/>
              <w:left w:val="nil"/>
              <w:bottom w:val="single" w:sz="8" w:space="0" w:color="auto"/>
              <w:right w:val="single" w:sz="8" w:space="0" w:color="auto"/>
            </w:tcBorders>
            <w:noWrap/>
            <w:vAlign w:val="center"/>
            <w:hideMark/>
          </w:tcPr>
          <w:p w14:paraId="25196C6E"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15" w:type="dxa"/>
            <w:tcBorders>
              <w:top w:val="nil"/>
              <w:left w:val="nil"/>
              <w:bottom w:val="single" w:sz="8" w:space="0" w:color="auto"/>
              <w:right w:val="single" w:sz="8" w:space="0" w:color="auto"/>
            </w:tcBorders>
            <w:noWrap/>
            <w:vAlign w:val="center"/>
            <w:hideMark/>
          </w:tcPr>
          <w:p w14:paraId="5B6173FA"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r>
      <w:tr w:rsidR="00744A93" w:rsidRPr="00744A93" w14:paraId="2BDFB924" w14:textId="77777777" w:rsidTr="00A55320">
        <w:trPr>
          <w:trHeight w:val="593"/>
        </w:trPr>
        <w:tc>
          <w:tcPr>
            <w:tcW w:w="2400" w:type="dxa"/>
            <w:tcBorders>
              <w:top w:val="nil"/>
              <w:left w:val="single" w:sz="8" w:space="0" w:color="auto"/>
              <w:bottom w:val="single" w:sz="8" w:space="0" w:color="auto"/>
              <w:right w:val="single" w:sz="8" w:space="0" w:color="auto"/>
            </w:tcBorders>
            <w:vAlign w:val="center"/>
            <w:hideMark/>
          </w:tcPr>
          <w:p w14:paraId="758EBF58"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SP 2.1: Revitalizing Irrigation in ASAL Areas Sub-Programme  </w:t>
            </w:r>
          </w:p>
        </w:tc>
        <w:tc>
          <w:tcPr>
            <w:tcW w:w="1020" w:type="dxa"/>
            <w:tcBorders>
              <w:top w:val="nil"/>
              <w:left w:val="nil"/>
              <w:bottom w:val="single" w:sz="8" w:space="0" w:color="auto"/>
              <w:right w:val="single" w:sz="8" w:space="0" w:color="auto"/>
            </w:tcBorders>
            <w:noWrap/>
            <w:vAlign w:val="center"/>
            <w:hideMark/>
          </w:tcPr>
          <w:p w14:paraId="004F8BE8"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110.69 </w:t>
            </w:r>
          </w:p>
        </w:tc>
        <w:tc>
          <w:tcPr>
            <w:tcW w:w="1020" w:type="dxa"/>
            <w:tcBorders>
              <w:top w:val="nil"/>
              <w:left w:val="nil"/>
              <w:bottom w:val="single" w:sz="8" w:space="0" w:color="auto"/>
              <w:right w:val="single" w:sz="8" w:space="0" w:color="auto"/>
            </w:tcBorders>
            <w:noWrap/>
            <w:vAlign w:val="center"/>
            <w:hideMark/>
          </w:tcPr>
          <w:p w14:paraId="06B6FD5B"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1,424.00 </w:t>
            </w:r>
          </w:p>
        </w:tc>
        <w:tc>
          <w:tcPr>
            <w:tcW w:w="1200" w:type="dxa"/>
            <w:tcBorders>
              <w:top w:val="nil"/>
              <w:left w:val="nil"/>
              <w:bottom w:val="single" w:sz="8" w:space="0" w:color="auto"/>
              <w:right w:val="single" w:sz="8" w:space="0" w:color="auto"/>
            </w:tcBorders>
            <w:noWrap/>
            <w:vAlign w:val="center"/>
            <w:hideMark/>
          </w:tcPr>
          <w:p w14:paraId="352236C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1,534.69 </w:t>
            </w:r>
          </w:p>
        </w:tc>
        <w:tc>
          <w:tcPr>
            <w:tcW w:w="1020" w:type="dxa"/>
            <w:tcBorders>
              <w:top w:val="nil"/>
              <w:left w:val="nil"/>
              <w:bottom w:val="single" w:sz="8" w:space="0" w:color="auto"/>
              <w:right w:val="single" w:sz="8" w:space="0" w:color="auto"/>
            </w:tcBorders>
            <w:noWrap/>
            <w:vAlign w:val="center"/>
            <w:hideMark/>
          </w:tcPr>
          <w:p w14:paraId="7C9BF9F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06D0BA6E"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108CD36C"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0597985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3BB6393"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66E7B37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61DC33B1"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57B8033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49611141"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21B072BE" w14:textId="77777777" w:rsidTr="00A55320">
        <w:trPr>
          <w:trHeight w:val="383"/>
        </w:trPr>
        <w:tc>
          <w:tcPr>
            <w:tcW w:w="2400" w:type="dxa"/>
            <w:tcBorders>
              <w:top w:val="nil"/>
              <w:left w:val="single" w:sz="8" w:space="0" w:color="auto"/>
              <w:bottom w:val="single" w:sz="8" w:space="0" w:color="auto"/>
              <w:right w:val="single" w:sz="8" w:space="0" w:color="auto"/>
            </w:tcBorders>
            <w:noWrap/>
            <w:vAlign w:val="center"/>
            <w:hideMark/>
          </w:tcPr>
          <w:p w14:paraId="40CE5B57"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Total Programme 2</w:t>
            </w:r>
          </w:p>
        </w:tc>
        <w:tc>
          <w:tcPr>
            <w:tcW w:w="1020" w:type="dxa"/>
            <w:tcBorders>
              <w:top w:val="nil"/>
              <w:left w:val="nil"/>
              <w:bottom w:val="single" w:sz="8" w:space="0" w:color="auto"/>
              <w:right w:val="single" w:sz="8" w:space="0" w:color="auto"/>
            </w:tcBorders>
            <w:noWrap/>
            <w:vAlign w:val="center"/>
            <w:hideMark/>
          </w:tcPr>
          <w:p w14:paraId="4792FA76"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110.69 </w:t>
            </w:r>
          </w:p>
        </w:tc>
        <w:tc>
          <w:tcPr>
            <w:tcW w:w="1020" w:type="dxa"/>
            <w:tcBorders>
              <w:top w:val="nil"/>
              <w:left w:val="nil"/>
              <w:bottom w:val="single" w:sz="8" w:space="0" w:color="auto"/>
              <w:right w:val="single" w:sz="8" w:space="0" w:color="auto"/>
            </w:tcBorders>
            <w:noWrap/>
            <w:vAlign w:val="center"/>
            <w:hideMark/>
          </w:tcPr>
          <w:p w14:paraId="6C9F633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1,424.00 </w:t>
            </w:r>
          </w:p>
        </w:tc>
        <w:tc>
          <w:tcPr>
            <w:tcW w:w="1200" w:type="dxa"/>
            <w:tcBorders>
              <w:top w:val="nil"/>
              <w:left w:val="nil"/>
              <w:bottom w:val="single" w:sz="8" w:space="0" w:color="auto"/>
              <w:right w:val="single" w:sz="8" w:space="0" w:color="auto"/>
            </w:tcBorders>
            <w:noWrap/>
            <w:vAlign w:val="center"/>
            <w:hideMark/>
          </w:tcPr>
          <w:p w14:paraId="39AF54A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1,534.69 </w:t>
            </w:r>
          </w:p>
        </w:tc>
        <w:tc>
          <w:tcPr>
            <w:tcW w:w="1020" w:type="dxa"/>
            <w:tcBorders>
              <w:top w:val="nil"/>
              <w:left w:val="nil"/>
              <w:bottom w:val="single" w:sz="8" w:space="0" w:color="auto"/>
              <w:right w:val="single" w:sz="8" w:space="0" w:color="auto"/>
            </w:tcBorders>
            <w:noWrap/>
            <w:vAlign w:val="center"/>
            <w:hideMark/>
          </w:tcPr>
          <w:p w14:paraId="16508D87"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B522041"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08AC1789"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4D0FA5E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6C5C8587"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347B7A7D"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0016DD5D"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0836E4F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3CFBC48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51E9EAC3" w14:textId="77777777" w:rsidTr="00A55320">
        <w:trPr>
          <w:trHeight w:val="225"/>
        </w:trPr>
        <w:tc>
          <w:tcPr>
            <w:tcW w:w="2400" w:type="dxa"/>
            <w:tcBorders>
              <w:top w:val="nil"/>
              <w:left w:val="single" w:sz="8" w:space="0" w:color="auto"/>
              <w:bottom w:val="single" w:sz="8" w:space="0" w:color="auto"/>
              <w:right w:val="single" w:sz="8" w:space="0" w:color="auto"/>
            </w:tcBorders>
            <w:noWrap/>
            <w:vAlign w:val="center"/>
            <w:hideMark/>
          </w:tcPr>
          <w:p w14:paraId="092EADA8"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SP 3.1 General Administration, Planning and Support Services Programme</w:t>
            </w:r>
          </w:p>
        </w:tc>
        <w:tc>
          <w:tcPr>
            <w:tcW w:w="1020" w:type="dxa"/>
            <w:tcBorders>
              <w:top w:val="nil"/>
              <w:left w:val="nil"/>
              <w:bottom w:val="single" w:sz="8" w:space="0" w:color="auto"/>
              <w:right w:val="single" w:sz="8" w:space="0" w:color="auto"/>
            </w:tcBorders>
            <w:noWrap/>
            <w:vAlign w:val="center"/>
            <w:hideMark/>
          </w:tcPr>
          <w:p w14:paraId="5EC8B635"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55030796"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200" w:type="dxa"/>
            <w:tcBorders>
              <w:top w:val="nil"/>
              <w:left w:val="nil"/>
              <w:bottom w:val="single" w:sz="8" w:space="0" w:color="auto"/>
              <w:right w:val="single" w:sz="8" w:space="0" w:color="auto"/>
            </w:tcBorders>
            <w:noWrap/>
            <w:vAlign w:val="center"/>
            <w:hideMark/>
          </w:tcPr>
          <w:p w14:paraId="7046FAC1"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6E0EA237"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42720B98"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57" w:type="dxa"/>
            <w:tcBorders>
              <w:top w:val="nil"/>
              <w:left w:val="nil"/>
              <w:bottom w:val="single" w:sz="8" w:space="0" w:color="auto"/>
              <w:right w:val="single" w:sz="8" w:space="0" w:color="auto"/>
            </w:tcBorders>
            <w:noWrap/>
            <w:vAlign w:val="center"/>
            <w:hideMark/>
          </w:tcPr>
          <w:p w14:paraId="2C33AA8D"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55229F04"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20" w:type="dxa"/>
            <w:tcBorders>
              <w:top w:val="nil"/>
              <w:left w:val="nil"/>
              <w:bottom w:val="single" w:sz="8" w:space="0" w:color="auto"/>
              <w:right w:val="single" w:sz="8" w:space="0" w:color="auto"/>
            </w:tcBorders>
            <w:noWrap/>
            <w:vAlign w:val="center"/>
            <w:hideMark/>
          </w:tcPr>
          <w:p w14:paraId="2C3B3458"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16" w:type="dxa"/>
            <w:tcBorders>
              <w:top w:val="nil"/>
              <w:left w:val="nil"/>
              <w:bottom w:val="single" w:sz="8" w:space="0" w:color="auto"/>
              <w:right w:val="single" w:sz="8" w:space="0" w:color="auto"/>
            </w:tcBorders>
            <w:noWrap/>
            <w:vAlign w:val="center"/>
            <w:hideMark/>
          </w:tcPr>
          <w:p w14:paraId="7653F047"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776" w:type="dxa"/>
            <w:tcBorders>
              <w:top w:val="nil"/>
              <w:left w:val="nil"/>
              <w:bottom w:val="single" w:sz="8" w:space="0" w:color="auto"/>
              <w:right w:val="single" w:sz="8" w:space="0" w:color="auto"/>
            </w:tcBorders>
            <w:noWrap/>
            <w:vAlign w:val="center"/>
            <w:hideMark/>
          </w:tcPr>
          <w:p w14:paraId="0D35CB9B"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946" w:type="dxa"/>
            <w:tcBorders>
              <w:top w:val="nil"/>
              <w:left w:val="nil"/>
              <w:bottom w:val="single" w:sz="8" w:space="0" w:color="auto"/>
              <w:right w:val="single" w:sz="8" w:space="0" w:color="auto"/>
            </w:tcBorders>
            <w:noWrap/>
            <w:vAlign w:val="center"/>
            <w:hideMark/>
          </w:tcPr>
          <w:p w14:paraId="63D0BDDE"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c>
          <w:tcPr>
            <w:tcW w:w="1015" w:type="dxa"/>
            <w:tcBorders>
              <w:top w:val="nil"/>
              <w:left w:val="nil"/>
              <w:bottom w:val="single" w:sz="8" w:space="0" w:color="auto"/>
              <w:right w:val="single" w:sz="8" w:space="0" w:color="auto"/>
            </w:tcBorders>
            <w:noWrap/>
            <w:vAlign w:val="center"/>
            <w:hideMark/>
          </w:tcPr>
          <w:p w14:paraId="5A10CF34"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w:t>
            </w:r>
          </w:p>
        </w:tc>
      </w:tr>
      <w:tr w:rsidR="00744A93" w:rsidRPr="00744A93" w14:paraId="2ED2EE33" w14:textId="77777777" w:rsidTr="00A55320">
        <w:trPr>
          <w:trHeight w:val="473"/>
        </w:trPr>
        <w:tc>
          <w:tcPr>
            <w:tcW w:w="2400" w:type="dxa"/>
            <w:tcBorders>
              <w:top w:val="nil"/>
              <w:left w:val="single" w:sz="8" w:space="0" w:color="auto"/>
              <w:bottom w:val="single" w:sz="8" w:space="0" w:color="auto"/>
              <w:right w:val="single" w:sz="8" w:space="0" w:color="auto"/>
            </w:tcBorders>
            <w:vAlign w:val="center"/>
            <w:hideMark/>
          </w:tcPr>
          <w:p w14:paraId="15E011C2" w14:textId="77777777" w:rsidR="00744A93" w:rsidRPr="00744A93" w:rsidRDefault="00744A93" w:rsidP="00A55320">
            <w:pPr>
              <w:spacing w:after="0" w:line="240" w:lineRule="auto"/>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SP 3.1Administrative Services Sub-Programme</w:t>
            </w:r>
          </w:p>
        </w:tc>
        <w:tc>
          <w:tcPr>
            <w:tcW w:w="1020" w:type="dxa"/>
            <w:tcBorders>
              <w:top w:val="nil"/>
              <w:left w:val="nil"/>
              <w:bottom w:val="single" w:sz="8" w:space="0" w:color="auto"/>
              <w:right w:val="single" w:sz="8" w:space="0" w:color="auto"/>
            </w:tcBorders>
            <w:noWrap/>
            <w:vAlign w:val="center"/>
            <w:hideMark/>
          </w:tcPr>
          <w:p w14:paraId="50160DED"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251.40 </w:t>
            </w:r>
          </w:p>
        </w:tc>
        <w:tc>
          <w:tcPr>
            <w:tcW w:w="1020" w:type="dxa"/>
            <w:tcBorders>
              <w:top w:val="nil"/>
              <w:left w:val="nil"/>
              <w:bottom w:val="single" w:sz="8" w:space="0" w:color="auto"/>
              <w:right w:val="single" w:sz="8" w:space="0" w:color="auto"/>
            </w:tcBorders>
            <w:noWrap/>
            <w:vAlign w:val="center"/>
            <w:hideMark/>
          </w:tcPr>
          <w:p w14:paraId="79211DC1"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60.00 </w:t>
            </w:r>
          </w:p>
        </w:tc>
        <w:tc>
          <w:tcPr>
            <w:tcW w:w="1200" w:type="dxa"/>
            <w:tcBorders>
              <w:top w:val="nil"/>
              <w:left w:val="nil"/>
              <w:bottom w:val="single" w:sz="8" w:space="0" w:color="auto"/>
              <w:right w:val="single" w:sz="8" w:space="0" w:color="auto"/>
            </w:tcBorders>
            <w:noWrap/>
            <w:vAlign w:val="center"/>
            <w:hideMark/>
          </w:tcPr>
          <w:p w14:paraId="067F5B1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311.40 </w:t>
            </w:r>
          </w:p>
        </w:tc>
        <w:tc>
          <w:tcPr>
            <w:tcW w:w="1020" w:type="dxa"/>
            <w:tcBorders>
              <w:top w:val="nil"/>
              <w:left w:val="nil"/>
              <w:bottom w:val="single" w:sz="8" w:space="0" w:color="auto"/>
              <w:right w:val="single" w:sz="8" w:space="0" w:color="auto"/>
            </w:tcBorders>
            <w:noWrap/>
            <w:vAlign w:val="center"/>
            <w:hideMark/>
          </w:tcPr>
          <w:p w14:paraId="5ED6636F"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61B1909C"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7405911A"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149C89E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54626B42"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5EB999BE"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114BF4E7"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29FF0475" w14:textId="77777777" w:rsidR="00744A93" w:rsidRPr="00744A93" w:rsidRDefault="00744A93" w:rsidP="00A55320">
            <w:pPr>
              <w:spacing w:after="0" w:line="240" w:lineRule="auto"/>
              <w:jc w:val="right"/>
              <w:rPr>
                <w:rFonts w:ascii="Times New Roman" w:eastAsia="Times New Roman" w:hAnsi="Times New Roman" w:cs="Times New Roman"/>
                <w:color w:val="000000"/>
                <w:sz w:val="18"/>
                <w:szCs w:val="18"/>
                <w:lang w:val="en-KE" w:eastAsia="en-KE"/>
              </w:rPr>
            </w:pPr>
            <w:r w:rsidRPr="00744A93">
              <w:rPr>
                <w:rFonts w:ascii="Times New Roman" w:eastAsia="Times New Roman" w:hAnsi="Times New Roman" w:cs="Times New Roman"/>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375ABB5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7E09A907" w14:textId="77777777" w:rsidTr="00A55320">
        <w:trPr>
          <w:trHeight w:val="293"/>
        </w:trPr>
        <w:tc>
          <w:tcPr>
            <w:tcW w:w="2400" w:type="dxa"/>
            <w:tcBorders>
              <w:top w:val="nil"/>
              <w:left w:val="single" w:sz="8" w:space="0" w:color="auto"/>
              <w:bottom w:val="single" w:sz="8" w:space="0" w:color="auto"/>
              <w:right w:val="single" w:sz="8" w:space="0" w:color="auto"/>
            </w:tcBorders>
            <w:noWrap/>
            <w:vAlign w:val="center"/>
            <w:hideMark/>
          </w:tcPr>
          <w:p w14:paraId="6D08E754"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Total Programme 3</w:t>
            </w:r>
          </w:p>
        </w:tc>
        <w:tc>
          <w:tcPr>
            <w:tcW w:w="1020" w:type="dxa"/>
            <w:tcBorders>
              <w:top w:val="nil"/>
              <w:left w:val="nil"/>
              <w:bottom w:val="single" w:sz="8" w:space="0" w:color="auto"/>
              <w:right w:val="single" w:sz="8" w:space="0" w:color="auto"/>
            </w:tcBorders>
            <w:noWrap/>
            <w:vAlign w:val="center"/>
            <w:hideMark/>
          </w:tcPr>
          <w:p w14:paraId="099F625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251.40 </w:t>
            </w:r>
          </w:p>
        </w:tc>
        <w:tc>
          <w:tcPr>
            <w:tcW w:w="1020" w:type="dxa"/>
            <w:tcBorders>
              <w:top w:val="nil"/>
              <w:left w:val="nil"/>
              <w:bottom w:val="single" w:sz="8" w:space="0" w:color="auto"/>
              <w:right w:val="single" w:sz="8" w:space="0" w:color="auto"/>
            </w:tcBorders>
            <w:noWrap/>
            <w:vAlign w:val="center"/>
            <w:hideMark/>
          </w:tcPr>
          <w:p w14:paraId="428BD7B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60.00 </w:t>
            </w:r>
          </w:p>
        </w:tc>
        <w:tc>
          <w:tcPr>
            <w:tcW w:w="1200" w:type="dxa"/>
            <w:tcBorders>
              <w:top w:val="nil"/>
              <w:left w:val="nil"/>
              <w:bottom w:val="single" w:sz="8" w:space="0" w:color="auto"/>
              <w:right w:val="single" w:sz="8" w:space="0" w:color="auto"/>
            </w:tcBorders>
            <w:noWrap/>
            <w:vAlign w:val="center"/>
            <w:hideMark/>
          </w:tcPr>
          <w:p w14:paraId="09DEEE29"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311.40 </w:t>
            </w:r>
          </w:p>
        </w:tc>
        <w:tc>
          <w:tcPr>
            <w:tcW w:w="1020" w:type="dxa"/>
            <w:tcBorders>
              <w:top w:val="nil"/>
              <w:left w:val="nil"/>
              <w:bottom w:val="single" w:sz="8" w:space="0" w:color="auto"/>
              <w:right w:val="single" w:sz="8" w:space="0" w:color="auto"/>
            </w:tcBorders>
            <w:noWrap/>
            <w:vAlign w:val="center"/>
            <w:hideMark/>
          </w:tcPr>
          <w:p w14:paraId="48633F3C"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227DBE4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57" w:type="dxa"/>
            <w:tcBorders>
              <w:top w:val="nil"/>
              <w:left w:val="nil"/>
              <w:bottom w:val="single" w:sz="8" w:space="0" w:color="auto"/>
              <w:right w:val="single" w:sz="8" w:space="0" w:color="auto"/>
            </w:tcBorders>
            <w:noWrap/>
            <w:vAlign w:val="center"/>
            <w:hideMark/>
          </w:tcPr>
          <w:p w14:paraId="4CFAAA8D"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476DB27F"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noWrap/>
            <w:vAlign w:val="center"/>
            <w:hideMark/>
          </w:tcPr>
          <w:p w14:paraId="566592B8"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16" w:type="dxa"/>
            <w:tcBorders>
              <w:top w:val="nil"/>
              <w:left w:val="nil"/>
              <w:bottom w:val="single" w:sz="8" w:space="0" w:color="auto"/>
              <w:right w:val="single" w:sz="8" w:space="0" w:color="auto"/>
            </w:tcBorders>
            <w:noWrap/>
            <w:vAlign w:val="center"/>
            <w:hideMark/>
          </w:tcPr>
          <w:p w14:paraId="11BA7BDB"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noWrap/>
            <w:vAlign w:val="center"/>
            <w:hideMark/>
          </w:tcPr>
          <w:p w14:paraId="3A2E405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46" w:type="dxa"/>
            <w:tcBorders>
              <w:top w:val="nil"/>
              <w:left w:val="nil"/>
              <w:bottom w:val="single" w:sz="8" w:space="0" w:color="auto"/>
              <w:right w:val="single" w:sz="8" w:space="0" w:color="auto"/>
            </w:tcBorders>
            <w:noWrap/>
            <w:vAlign w:val="center"/>
            <w:hideMark/>
          </w:tcPr>
          <w:p w14:paraId="1B6679BC"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15" w:type="dxa"/>
            <w:tcBorders>
              <w:top w:val="nil"/>
              <w:left w:val="nil"/>
              <w:bottom w:val="single" w:sz="8" w:space="0" w:color="auto"/>
              <w:right w:val="single" w:sz="8" w:space="0" w:color="auto"/>
            </w:tcBorders>
            <w:noWrap/>
            <w:vAlign w:val="center"/>
            <w:hideMark/>
          </w:tcPr>
          <w:p w14:paraId="4558E302"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r w:rsidR="00744A93" w:rsidRPr="00744A93" w14:paraId="107AD001" w14:textId="77777777" w:rsidTr="00A55320">
        <w:trPr>
          <w:trHeight w:val="293"/>
        </w:trPr>
        <w:tc>
          <w:tcPr>
            <w:tcW w:w="2400" w:type="dxa"/>
            <w:tcBorders>
              <w:top w:val="nil"/>
              <w:left w:val="single" w:sz="8" w:space="0" w:color="auto"/>
              <w:bottom w:val="single" w:sz="8" w:space="0" w:color="auto"/>
              <w:right w:val="single" w:sz="8" w:space="0" w:color="auto"/>
            </w:tcBorders>
            <w:vAlign w:val="center"/>
            <w:hideMark/>
          </w:tcPr>
          <w:p w14:paraId="53A6618F" w14:textId="77777777" w:rsidR="00744A93" w:rsidRPr="00744A93" w:rsidRDefault="00744A93" w:rsidP="00A55320">
            <w:pPr>
              <w:spacing w:after="0" w:line="240" w:lineRule="auto"/>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 Total Vote </w:t>
            </w:r>
          </w:p>
        </w:tc>
        <w:tc>
          <w:tcPr>
            <w:tcW w:w="1020" w:type="dxa"/>
            <w:tcBorders>
              <w:top w:val="nil"/>
              <w:left w:val="nil"/>
              <w:bottom w:val="single" w:sz="8" w:space="0" w:color="auto"/>
              <w:right w:val="single" w:sz="8" w:space="0" w:color="auto"/>
            </w:tcBorders>
            <w:vAlign w:val="center"/>
            <w:hideMark/>
          </w:tcPr>
          <w:p w14:paraId="30F99A12"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987.68 </w:t>
            </w:r>
          </w:p>
        </w:tc>
        <w:tc>
          <w:tcPr>
            <w:tcW w:w="1020" w:type="dxa"/>
            <w:tcBorders>
              <w:top w:val="nil"/>
              <w:left w:val="nil"/>
              <w:bottom w:val="single" w:sz="8" w:space="0" w:color="auto"/>
              <w:right w:val="single" w:sz="8" w:space="0" w:color="auto"/>
            </w:tcBorders>
            <w:vAlign w:val="center"/>
            <w:hideMark/>
          </w:tcPr>
          <w:p w14:paraId="72986653"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10,255.86 </w:t>
            </w:r>
          </w:p>
        </w:tc>
        <w:tc>
          <w:tcPr>
            <w:tcW w:w="1200" w:type="dxa"/>
            <w:tcBorders>
              <w:top w:val="nil"/>
              <w:left w:val="nil"/>
              <w:bottom w:val="single" w:sz="8" w:space="0" w:color="auto"/>
              <w:right w:val="single" w:sz="8" w:space="0" w:color="auto"/>
            </w:tcBorders>
            <w:vAlign w:val="center"/>
            <w:hideMark/>
          </w:tcPr>
          <w:p w14:paraId="5B9A6A6C"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11,243.54 </w:t>
            </w:r>
          </w:p>
        </w:tc>
        <w:tc>
          <w:tcPr>
            <w:tcW w:w="1020" w:type="dxa"/>
            <w:tcBorders>
              <w:top w:val="nil"/>
              <w:left w:val="nil"/>
              <w:bottom w:val="single" w:sz="8" w:space="0" w:color="auto"/>
              <w:right w:val="single" w:sz="8" w:space="0" w:color="auto"/>
            </w:tcBorders>
            <w:vAlign w:val="center"/>
            <w:hideMark/>
          </w:tcPr>
          <w:p w14:paraId="4DF19D3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vAlign w:val="center"/>
            <w:hideMark/>
          </w:tcPr>
          <w:p w14:paraId="4928CA47"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57" w:type="dxa"/>
            <w:tcBorders>
              <w:top w:val="nil"/>
              <w:left w:val="nil"/>
              <w:bottom w:val="single" w:sz="8" w:space="0" w:color="auto"/>
              <w:right w:val="single" w:sz="8" w:space="0" w:color="auto"/>
            </w:tcBorders>
            <w:vAlign w:val="center"/>
            <w:hideMark/>
          </w:tcPr>
          <w:p w14:paraId="3CE4DF55"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vAlign w:val="center"/>
            <w:hideMark/>
          </w:tcPr>
          <w:p w14:paraId="33589C0B"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20" w:type="dxa"/>
            <w:tcBorders>
              <w:top w:val="nil"/>
              <w:left w:val="nil"/>
              <w:bottom w:val="single" w:sz="8" w:space="0" w:color="auto"/>
              <w:right w:val="single" w:sz="8" w:space="0" w:color="auto"/>
            </w:tcBorders>
            <w:vAlign w:val="center"/>
            <w:hideMark/>
          </w:tcPr>
          <w:p w14:paraId="69671581"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16" w:type="dxa"/>
            <w:tcBorders>
              <w:top w:val="nil"/>
              <w:left w:val="nil"/>
              <w:bottom w:val="single" w:sz="8" w:space="0" w:color="auto"/>
              <w:right w:val="single" w:sz="8" w:space="0" w:color="auto"/>
            </w:tcBorders>
            <w:vAlign w:val="center"/>
            <w:hideMark/>
          </w:tcPr>
          <w:p w14:paraId="32B0E8F4"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776" w:type="dxa"/>
            <w:tcBorders>
              <w:top w:val="nil"/>
              <w:left w:val="nil"/>
              <w:bottom w:val="single" w:sz="8" w:space="0" w:color="auto"/>
              <w:right w:val="single" w:sz="8" w:space="0" w:color="auto"/>
            </w:tcBorders>
            <w:vAlign w:val="center"/>
            <w:hideMark/>
          </w:tcPr>
          <w:p w14:paraId="47E5B27B"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946" w:type="dxa"/>
            <w:tcBorders>
              <w:top w:val="nil"/>
              <w:left w:val="nil"/>
              <w:bottom w:val="single" w:sz="8" w:space="0" w:color="auto"/>
              <w:right w:val="single" w:sz="8" w:space="0" w:color="auto"/>
            </w:tcBorders>
            <w:vAlign w:val="center"/>
            <w:hideMark/>
          </w:tcPr>
          <w:p w14:paraId="51FCEA5B"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c>
          <w:tcPr>
            <w:tcW w:w="1015" w:type="dxa"/>
            <w:tcBorders>
              <w:top w:val="nil"/>
              <w:left w:val="nil"/>
              <w:bottom w:val="single" w:sz="8" w:space="0" w:color="auto"/>
              <w:right w:val="single" w:sz="8" w:space="0" w:color="auto"/>
            </w:tcBorders>
            <w:vAlign w:val="center"/>
            <w:hideMark/>
          </w:tcPr>
          <w:p w14:paraId="6EB77E72" w14:textId="77777777" w:rsidR="00744A93" w:rsidRPr="00744A93" w:rsidRDefault="00744A93" w:rsidP="00A55320">
            <w:pPr>
              <w:spacing w:after="0" w:line="240" w:lineRule="auto"/>
              <w:jc w:val="right"/>
              <w:rPr>
                <w:rFonts w:ascii="Times New Roman" w:eastAsia="Times New Roman" w:hAnsi="Times New Roman" w:cs="Times New Roman"/>
                <w:b/>
                <w:bCs/>
                <w:color w:val="000000"/>
                <w:sz w:val="18"/>
                <w:szCs w:val="18"/>
                <w:lang w:val="en-KE" w:eastAsia="en-KE"/>
              </w:rPr>
            </w:pPr>
            <w:r w:rsidRPr="00744A93">
              <w:rPr>
                <w:rFonts w:ascii="Times New Roman" w:eastAsia="Times New Roman" w:hAnsi="Times New Roman" w:cs="Times New Roman"/>
                <w:b/>
                <w:bCs/>
                <w:color w:val="000000"/>
                <w:sz w:val="18"/>
                <w:szCs w:val="18"/>
                <w:lang w:val="en-KE" w:eastAsia="en-KE"/>
              </w:rPr>
              <w:t xml:space="preserve">0.00 </w:t>
            </w:r>
          </w:p>
        </w:tc>
      </w:tr>
    </w:tbl>
    <w:p w14:paraId="42E54A6D" w14:textId="31FC9C68" w:rsidR="00A320B2" w:rsidRPr="00A52F67" w:rsidRDefault="00F561D4" w:rsidP="00A55320">
      <w:pPr>
        <w:pStyle w:val="Caption"/>
        <w:rPr>
          <w:rFonts w:eastAsia="Times New Roman"/>
          <w:b/>
          <w:bCs/>
          <w:i w:val="0"/>
          <w:iCs w:val="0"/>
          <w:color w:val="auto"/>
        </w:rPr>
      </w:pPr>
      <w:r w:rsidRPr="00A52F67">
        <w:rPr>
          <w:b/>
          <w:bCs/>
          <w:i w:val="0"/>
          <w:iCs w:val="0"/>
        </w:rPr>
        <w:t xml:space="preserve"> </w:t>
      </w:r>
      <w:bookmarkStart w:id="206" w:name="_4bvk7pj" w:colFirst="0" w:colLast="0"/>
      <w:bookmarkEnd w:id="204"/>
      <w:bookmarkEnd w:id="205"/>
      <w:bookmarkEnd w:id="206"/>
    </w:p>
    <w:p w14:paraId="53E2B89C" w14:textId="77777777" w:rsidR="00391F03" w:rsidRPr="00A52F67" w:rsidRDefault="00391F03" w:rsidP="00CA7C0F">
      <w:pPr>
        <w:pBdr>
          <w:top w:val="nil"/>
          <w:left w:val="nil"/>
          <w:bottom w:val="nil"/>
          <w:right w:val="nil"/>
          <w:between w:val="nil"/>
        </w:pBdr>
        <w:spacing w:after="200" w:line="240" w:lineRule="auto"/>
        <w:jc w:val="both"/>
        <w:rPr>
          <w:rFonts w:ascii="Times New Roman" w:eastAsia="Times New Roman" w:hAnsi="Times New Roman" w:cs="Times New Roman"/>
          <w:color w:val="548DD4" w:themeColor="text2" w:themeTint="99"/>
          <w:sz w:val="24"/>
          <w:szCs w:val="24"/>
          <w:highlight w:val="yellow"/>
        </w:rPr>
        <w:sectPr w:rsidR="00391F03" w:rsidRPr="00A52F67" w:rsidSect="00A57B73">
          <w:pgSz w:w="15840" w:h="12240" w:orient="landscape"/>
          <w:pgMar w:top="709" w:right="568" w:bottom="1440" w:left="851" w:header="720" w:footer="720" w:gutter="0"/>
          <w:cols w:space="720"/>
          <w:docGrid w:linePitch="299"/>
        </w:sectPr>
      </w:pPr>
    </w:p>
    <w:p w14:paraId="195AF7CD" w14:textId="439253DC" w:rsidR="00744A93" w:rsidRPr="00A52F67" w:rsidRDefault="00B91976" w:rsidP="00B91976">
      <w:pPr>
        <w:pStyle w:val="Caption"/>
        <w:rPr>
          <w:rFonts w:eastAsia="Times New Roman"/>
          <w:b/>
          <w:bCs/>
          <w:i w:val="0"/>
          <w:iCs w:val="0"/>
          <w:color w:val="auto"/>
        </w:rPr>
      </w:pPr>
      <w:bookmarkStart w:id="207" w:name="_Toc179883336"/>
      <w:bookmarkStart w:id="208" w:name="_Toc237594435"/>
      <w:r w:rsidRPr="00A52F67">
        <w:rPr>
          <w:b/>
          <w:bCs/>
          <w:i w:val="0"/>
          <w:iCs w:val="0"/>
        </w:rPr>
        <w:lastRenderedPageBreak/>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Pr="00A52F67">
        <w:rPr>
          <w:b/>
          <w:bCs/>
          <w:i w:val="0"/>
          <w:iCs w:val="0"/>
          <w:noProof/>
        </w:rPr>
        <w:t>7</w:t>
      </w:r>
      <w:r w:rsidRPr="00A52F67">
        <w:rPr>
          <w:b/>
          <w:bCs/>
          <w:i w:val="0"/>
          <w:iCs w:val="0"/>
        </w:rPr>
        <w:fldChar w:fldCharType="end"/>
      </w:r>
      <w:r w:rsidRPr="00A52F67">
        <w:rPr>
          <w:b/>
          <w:bCs/>
          <w:i w:val="0"/>
          <w:iCs w:val="0"/>
        </w:rPr>
        <w:t xml:space="preserve">: </w:t>
      </w:r>
      <w:proofErr w:type="spellStart"/>
      <w:r w:rsidR="00CA7C0F" w:rsidRPr="00A52F67">
        <w:rPr>
          <w:rFonts w:eastAsia="Times New Roman"/>
          <w:b/>
          <w:bCs/>
          <w:i w:val="0"/>
          <w:iCs w:val="0"/>
          <w:color w:val="auto"/>
        </w:rPr>
        <w:t>Programmes</w:t>
      </w:r>
      <w:proofErr w:type="spellEnd"/>
      <w:r w:rsidR="00CA7C0F" w:rsidRPr="00A52F67">
        <w:rPr>
          <w:rFonts w:eastAsia="Times New Roman"/>
          <w:b/>
          <w:bCs/>
          <w:i w:val="0"/>
          <w:iCs w:val="0"/>
          <w:color w:val="auto"/>
        </w:rPr>
        <w:t xml:space="preserve"> and Sub-</w:t>
      </w:r>
      <w:proofErr w:type="spellStart"/>
      <w:r w:rsidR="00CA7C0F" w:rsidRPr="00A52F67">
        <w:rPr>
          <w:rFonts w:eastAsia="Times New Roman"/>
          <w:b/>
          <w:bCs/>
          <w:i w:val="0"/>
          <w:iCs w:val="0"/>
          <w:color w:val="auto"/>
        </w:rPr>
        <w:t>Programmes</w:t>
      </w:r>
      <w:proofErr w:type="spellEnd"/>
      <w:r w:rsidR="00CA7C0F" w:rsidRPr="00A52F67">
        <w:rPr>
          <w:rFonts w:eastAsia="Times New Roman"/>
          <w:b/>
          <w:bCs/>
          <w:i w:val="0"/>
          <w:iCs w:val="0"/>
          <w:color w:val="auto"/>
        </w:rPr>
        <w:t xml:space="preserve"> </w:t>
      </w:r>
      <w:r w:rsidR="00901449" w:rsidRPr="00A52F67">
        <w:rPr>
          <w:rFonts w:eastAsia="Times New Roman"/>
          <w:b/>
          <w:bCs/>
          <w:i w:val="0"/>
          <w:iCs w:val="0"/>
          <w:color w:val="auto"/>
        </w:rPr>
        <w:t>by</w:t>
      </w:r>
      <w:r w:rsidR="00CA7C0F" w:rsidRPr="00A52F67">
        <w:rPr>
          <w:rFonts w:eastAsia="Times New Roman"/>
          <w:b/>
          <w:bCs/>
          <w:i w:val="0"/>
          <w:iCs w:val="0"/>
          <w:color w:val="auto"/>
        </w:rPr>
        <w:t xml:space="preserve"> Economic Classification (Amount </w:t>
      </w:r>
      <w:proofErr w:type="spellStart"/>
      <w:r w:rsidR="00CA7C0F" w:rsidRPr="00A52F67">
        <w:rPr>
          <w:rFonts w:eastAsia="Times New Roman"/>
          <w:b/>
          <w:bCs/>
          <w:i w:val="0"/>
          <w:iCs w:val="0"/>
          <w:color w:val="auto"/>
        </w:rPr>
        <w:t>Ksh</w:t>
      </w:r>
      <w:r w:rsidR="003D02AB" w:rsidRPr="00A52F67">
        <w:rPr>
          <w:rFonts w:eastAsia="Times New Roman"/>
          <w:b/>
          <w:bCs/>
          <w:i w:val="0"/>
          <w:iCs w:val="0"/>
          <w:color w:val="auto"/>
        </w:rPr>
        <w:t>s</w:t>
      </w:r>
      <w:proofErr w:type="spellEnd"/>
      <w:r w:rsidR="003D02AB" w:rsidRPr="00A52F67">
        <w:rPr>
          <w:rFonts w:eastAsia="Times New Roman"/>
          <w:b/>
          <w:bCs/>
          <w:i w:val="0"/>
          <w:iCs w:val="0"/>
          <w:color w:val="auto"/>
        </w:rPr>
        <w:t xml:space="preserve">. </w:t>
      </w:r>
      <w:r w:rsidR="00CA7C0F" w:rsidRPr="00A52F67">
        <w:rPr>
          <w:rFonts w:eastAsia="Times New Roman"/>
          <w:b/>
          <w:bCs/>
          <w:i w:val="0"/>
          <w:iCs w:val="0"/>
          <w:color w:val="auto"/>
        </w:rPr>
        <w:t>Millio</w:t>
      </w:r>
      <w:r w:rsidR="00E37C7A" w:rsidRPr="00E37C7A">
        <w:rPr>
          <w:rFonts w:eastAsia="Times New Roman"/>
          <w:b/>
          <w:bCs/>
          <w:i w:val="0"/>
          <w:iCs w:val="0"/>
          <w:color w:val="auto"/>
        </w:rPr>
        <w:t>n)</w:t>
      </w:r>
    </w:p>
    <w:tbl>
      <w:tblPr>
        <w:tblW w:w="10657" w:type="dxa"/>
        <w:tblInd w:w="-294" w:type="dxa"/>
        <w:tblLook w:val="04A0" w:firstRow="1" w:lastRow="0" w:firstColumn="1" w:lastColumn="0" w:noHBand="0" w:noVBand="1"/>
      </w:tblPr>
      <w:tblGrid>
        <w:gridCol w:w="3109"/>
        <w:gridCol w:w="1324"/>
        <w:gridCol w:w="1415"/>
        <w:gridCol w:w="1415"/>
        <w:gridCol w:w="1130"/>
        <w:gridCol w:w="1130"/>
        <w:gridCol w:w="1134"/>
      </w:tblGrid>
      <w:tr w:rsidR="00744A93" w:rsidRPr="00744A93" w14:paraId="0CFB61B4" w14:textId="77777777" w:rsidTr="00744A93">
        <w:trPr>
          <w:trHeight w:val="315"/>
          <w:tblHeader/>
        </w:trPr>
        <w:tc>
          <w:tcPr>
            <w:tcW w:w="310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717E91E8"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p w14:paraId="51E12B25"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p>
        </w:tc>
        <w:tc>
          <w:tcPr>
            <w:tcW w:w="4154" w:type="dxa"/>
            <w:gridSpan w:val="3"/>
            <w:tcBorders>
              <w:top w:val="single" w:sz="8" w:space="0" w:color="auto"/>
              <w:left w:val="nil"/>
              <w:bottom w:val="single" w:sz="8" w:space="0" w:color="auto"/>
              <w:right w:val="single" w:sz="8" w:space="0" w:color="auto"/>
            </w:tcBorders>
            <w:shd w:val="clear" w:color="000000" w:fill="F2F2F2"/>
            <w:vAlign w:val="center"/>
            <w:hideMark/>
          </w:tcPr>
          <w:p w14:paraId="464102B5"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RESOURCE REQUIREMENTS</w:t>
            </w:r>
          </w:p>
        </w:tc>
        <w:tc>
          <w:tcPr>
            <w:tcW w:w="3394" w:type="dxa"/>
            <w:gridSpan w:val="3"/>
            <w:tcBorders>
              <w:top w:val="single" w:sz="8" w:space="0" w:color="auto"/>
              <w:left w:val="nil"/>
              <w:bottom w:val="single" w:sz="8" w:space="0" w:color="auto"/>
              <w:right w:val="single" w:sz="8" w:space="0" w:color="auto"/>
            </w:tcBorders>
            <w:shd w:val="clear" w:color="000000" w:fill="F2F2F2"/>
            <w:vAlign w:val="center"/>
            <w:hideMark/>
          </w:tcPr>
          <w:p w14:paraId="4711B28B"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RESOURCE ALLOCATION</w:t>
            </w:r>
          </w:p>
        </w:tc>
      </w:tr>
      <w:tr w:rsidR="00744A93" w:rsidRPr="00744A93" w14:paraId="2FE8173D" w14:textId="77777777" w:rsidTr="00744A93">
        <w:trPr>
          <w:trHeight w:val="315"/>
          <w:tblHeader/>
        </w:trPr>
        <w:tc>
          <w:tcPr>
            <w:tcW w:w="3109" w:type="dxa"/>
            <w:tcBorders>
              <w:top w:val="nil"/>
              <w:left w:val="single" w:sz="8" w:space="0" w:color="auto"/>
              <w:bottom w:val="single" w:sz="8" w:space="0" w:color="auto"/>
              <w:right w:val="single" w:sz="8" w:space="0" w:color="auto"/>
            </w:tcBorders>
            <w:shd w:val="clear" w:color="000000" w:fill="F2F2F2"/>
            <w:vAlign w:val="center"/>
            <w:hideMark/>
          </w:tcPr>
          <w:p w14:paraId="22DFFCC0"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Economic Classification </w:t>
            </w:r>
          </w:p>
        </w:tc>
        <w:tc>
          <w:tcPr>
            <w:tcW w:w="1324" w:type="dxa"/>
            <w:tcBorders>
              <w:top w:val="nil"/>
              <w:left w:val="nil"/>
              <w:bottom w:val="single" w:sz="8" w:space="0" w:color="auto"/>
              <w:right w:val="single" w:sz="8" w:space="0" w:color="auto"/>
            </w:tcBorders>
            <w:shd w:val="clear" w:color="000000" w:fill="F2F2F2"/>
            <w:noWrap/>
            <w:vAlign w:val="center"/>
            <w:hideMark/>
          </w:tcPr>
          <w:p w14:paraId="05F01ABC"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2027/28</w:t>
            </w:r>
          </w:p>
        </w:tc>
        <w:tc>
          <w:tcPr>
            <w:tcW w:w="1415" w:type="dxa"/>
            <w:tcBorders>
              <w:top w:val="nil"/>
              <w:left w:val="nil"/>
              <w:bottom w:val="single" w:sz="8" w:space="0" w:color="auto"/>
              <w:right w:val="single" w:sz="8" w:space="0" w:color="auto"/>
            </w:tcBorders>
            <w:shd w:val="clear" w:color="000000" w:fill="F2F2F2"/>
            <w:noWrap/>
            <w:vAlign w:val="center"/>
            <w:hideMark/>
          </w:tcPr>
          <w:p w14:paraId="673E4EA0"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2028/29</w:t>
            </w:r>
          </w:p>
        </w:tc>
        <w:tc>
          <w:tcPr>
            <w:tcW w:w="1415" w:type="dxa"/>
            <w:tcBorders>
              <w:top w:val="nil"/>
              <w:left w:val="nil"/>
              <w:bottom w:val="single" w:sz="8" w:space="0" w:color="auto"/>
              <w:right w:val="single" w:sz="8" w:space="0" w:color="auto"/>
            </w:tcBorders>
            <w:shd w:val="clear" w:color="000000" w:fill="F2F2F2"/>
            <w:noWrap/>
            <w:vAlign w:val="center"/>
            <w:hideMark/>
          </w:tcPr>
          <w:p w14:paraId="5C5B3008"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2029/30</w:t>
            </w:r>
          </w:p>
        </w:tc>
        <w:tc>
          <w:tcPr>
            <w:tcW w:w="1130" w:type="dxa"/>
            <w:tcBorders>
              <w:top w:val="nil"/>
              <w:left w:val="nil"/>
              <w:bottom w:val="single" w:sz="8" w:space="0" w:color="auto"/>
              <w:right w:val="single" w:sz="8" w:space="0" w:color="auto"/>
            </w:tcBorders>
            <w:shd w:val="clear" w:color="000000" w:fill="F2F2F2"/>
            <w:noWrap/>
            <w:vAlign w:val="center"/>
            <w:hideMark/>
          </w:tcPr>
          <w:p w14:paraId="314E8FEE"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2027/28</w:t>
            </w:r>
          </w:p>
        </w:tc>
        <w:tc>
          <w:tcPr>
            <w:tcW w:w="1130" w:type="dxa"/>
            <w:tcBorders>
              <w:top w:val="nil"/>
              <w:left w:val="nil"/>
              <w:bottom w:val="single" w:sz="8" w:space="0" w:color="auto"/>
              <w:right w:val="single" w:sz="8" w:space="0" w:color="auto"/>
            </w:tcBorders>
            <w:shd w:val="clear" w:color="000000" w:fill="F2F2F2"/>
            <w:noWrap/>
            <w:vAlign w:val="center"/>
            <w:hideMark/>
          </w:tcPr>
          <w:p w14:paraId="2DF45BF4"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2028/29</w:t>
            </w:r>
          </w:p>
        </w:tc>
        <w:tc>
          <w:tcPr>
            <w:tcW w:w="1134" w:type="dxa"/>
            <w:tcBorders>
              <w:top w:val="nil"/>
              <w:left w:val="nil"/>
              <w:bottom w:val="single" w:sz="8" w:space="0" w:color="auto"/>
              <w:right w:val="single" w:sz="8" w:space="0" w:color="auto"/>
            </w:tcBorders>
            <w:shd w:val="clear" w:color="000000" w:fill="F2F2F2"/>
            <w:noWrap/>
            <w:vAlign w:val="center"/>
            <w:hideMark/>
          </w:tcPr>
          <w:p w14:paraId="127865DA" w14:textId="77777777" w:rsidR="00744A93" w:rsidRPr="00744A93" w:rsidRDefault="00744A93" w:rsidP="00744A93">
            <w:pPr>
              <w:spacing w:after="0" w:line="240" w:lineRule="auto"/>
              <w:jc w:val="center"/>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2029/30</w:t>
            </w:r>
          </w:p>
        </w:tc>
      </w:tr>
      <w:tr w:rsidR="00744A93" w:rsidRPr="00744A93" w14:paraId="5074EEFD" w14:textId="77777777" w:rsidTr="00744A93">
        <w:trPr>
          <w:trHeight w:val="623"/>
        </w:trPr>
        <w:tc>
          <w:tcPr>
            <w:tcW w:w="3109" w:type="dxa"/>
            <w:tcBorders>
              <w:top w:val="nil"/>
              <w:left w:val="single" w:sz="8" w:space="0" w:color="auto"/>
              <w:bottom w:val="single" w:sz="8" w:space="0" w:color="auto"/>
              <w:right w:val="single" w:sz="8" w:space="0" w:color="auto"/>
            </w:tcBorders>
            <w:shd w:val="clear" w:color="000000" w:fill="FFF2CC"/>
            <w:vAlign w:val="center"/>
            <w:hideMark/>
          </w:tcPr>
          <w:p w14:paraId="75D05E17" w14:textId="457BB2B1"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PROGRAMME 1: Irrigation and </w:t>
            </w:r>
            <w:r w:rsidRPr="00744A93">
              <w:rPr>
                <w:rFonts w:ascii="Times New Roman" w:eastAsia="Times New Roman" w:hAnsi="Times New Roman" w:cs="Times New Roman"/>
                <w:b/>
                <w:bCs/>
                <w:color w:val="000000"/>
                <w:lang w:val="en-KE" w:eastAsia="en-KE"/>
              </w:rPr>
              <w:t>Drainage Development</w:t>
            </w:r>
            <w:r w:rsidRPr="00744A93">
              <w:rPr>
                <w:rFonts w:ascii="Times New Roman" w:eastAsia="Times New Roman" w:hAnsi="Times New Roman" w:cs="Times New Roman"/>
                <w:b/>
                <w:bCs/>
                <w:color w:val="000000"/>
                <w:lang w:val="en-KE" w:eastAsia="en-KE"/>
              </w:rPr>
              <w:t xml:space="preserve"> Programme</w:t>
            </w:r>
          </w:p>
        </w:tc>
        <w:tc>
          <w:tcPr>
            <w:tcW w:w="1324" w:type="dxa"/>
            <w:tcBorders>
              <w:top w:val="nil"/>
              <w:left w:val="nil"/>
              <w:bottom w:val="single" w:sz="8" w:space="0" w:color="auto"/>
              <w:right w:val="single" w:sz="8" w:space="0" w:color="auto"/>
            </w:tcBorders>
            <w:shd w:val="clear" w:color="000000" w:fill="FFF2CC"/>
            <w:noWrap/>
            <w:vAlign w:val="center"/>
            <w:hideMark/>
          </w:tcPr>
          <w:p w14:paraId="55B69DE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62,626.61 </w:t>
            </w:r>
          </w:p>
        </w:tc>
        <w:tc>
          <w:tcPr>
            <w:tcW w:w="1415" w:type="dxa"/>
            <w:tcBorders>
              <w:top w:val="nil"/>
              <w:left w:val="nil"/>
              <w:bottom w:val="single" w:sz="8" w:space="0" w:color="auto"/>
              <w:right w:val="single" w:sz="8" w:space="0" w:color="auto"/>
            </w:tcBorders>
            <w:shd w:val="clear" w:color="000000" w:fill="FFF2CC"/>
            <w:noWrap/>
            <w:vAlign w:val="center"/>
            <w:hideMark/>
          </w:tcPr>
          <w:p w14:paraId="59D38E9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101,859.66 </w:t>
            </w:r>
          </w:p>
        </w:tc>
        <w:tc>
          <w:tcPr>
            <w:tcW w:w="1415" w:type="dxa"/>
            <w:tcBorders>
              <w:top w:val="nil"/>
              <w:left w:val="nil"/>
              <w:bottom w:val="single" w:sz="8" w:space="0" w:color="auto"/>
              <w:right w:val="single" w:sz="8" w:space="0" w:color="auto"/>
            </w:tcBorders>
            <w:shd w:val="clear" w:color="000000" w:fill="FFF2CC"/>
            <w:noWrap/>
            <w:vAlign w:val="center"/>
            <w:hideMark/>
          </w:tcPr>
          <w:p w14:paraId="2412062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111,408.23 </w:t>
            </w:r>
          </w:p>
        </w:tc>
        <w:tc>
          <w:tcPr>
            <w:tcW w:w="1130" w:type="dxa"/>
            <w:tcBorders>
              <w:top w:val="nil"/>
              <w:left w:val="nil"/>
              <w:bottom w:val="single" w:sz="8" w:space="0" w:color="auto"/>
              <w:right w:val="single" w:sz="8" w:space="0" w:color="auto"/>
            </w:tcBorders>
            <w:shd w:val="clear" w:color="000000" w:fill="FFF2CC"/>
            <w:noWrap/>
            <w:vAlign w:val="center"/>
            <w:hideMark/>
          </w:tcPr>
          <w:p w14:paraId="6282009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FFF2CC"/>
            <w:noWrap/>
            <w:vAlign w:val="center"/>
            <w:hideMark/>
          </w:tcPr>
          <w:p w14:paraId="305CC00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FFF2CC"/>
            <w:noWrap/>
            <w:vAlign w:val="center"/>
            <w:hideMark/>
          </w:tcPr>
          <w:p w14:paraId="7140727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B9DDB78"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101482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1939339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1,407.71 </w:t>
            </w:r>
          </w:p>
        </w:tc>
        <w:tc>
          <w:tcPr>
            <w:tcW w:w="1415" w:type="dxa"/>
            <w:tcBorders>
              <w:top w:val="nil"/>
              <w:left w:val="nil"/>
              <w:bottom w:val="single" w:sz="8" w:space="0" w:color="auto"/>
              <w:right w:val="single" w:sz="8" w:space="0" w:color="auto"/>
            </w:tcBorders>
            <w:noWrap/>
            <w:vAlign w:val="center"/>
            <w:hideMark/>
          </w:tcPr>
          <w:p w14:paraId="427D0FA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1,692.46 </w:t>
            </w:r>
          </w:p>
        </w:tc>
        <w:tc>
          <w:tcPr>
            <w:tcW w:w="1415" w:type="dxa"/>
            <w:tcBorders>
              <w:top w:val="nil"/>
              <w:left w:val="nil"/>
              <w:bottom w:val="single" w:sz="8" w:space="0" w:color="auto"/>
              <w:right w:val="single" w:sz="8" w:space="0" w:color="auto"/>
            </w:tcBorders>
            <w:noWrap/>
            <w:vAlign w:val="center"/>
            <w:hideMark/>
          </w:tcPr>
          <w:p w14:paraId="52CD834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1,771.33 </w:t>
            </w:r>
          </w:p>
        </w:tc>
        <w:tc>
          <w:tcPr>
            <w:tcW w:w="1130" w:type="dxa"/>
            <w:tcBorders>
              <w:top w:val="nil"/>
              <w:left w:val="nil"/>
              <w:bottom w:val="single" w:sz="8" w:space="0" w:color="auto"/>
              <w:right w:val="single" w:sz="8" w:space="0" w:color="auto"/>
            </w:tcBorders>
            <w:noWrap/>
            <w:vAlign w:val="center"/>
            <w:hideMark/>
          </w:tcPr>
          <w:p w14:paraId="31323B4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F1999C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42DC9A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5D8F824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1F94F3A"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34614C9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89.49 </w:t>
            </w:r>
          </w:p>
        </w:tc>
        <w:tc>
          <w:tcPr>
            <w:tcW w:w="1415" w:type="dxa"/>
            <w:tcBorders>
              <w:top w:val="nil"/>
              <w:left w:val="nil"/>
              <w:bottom w:val="single" w:sz="8" w:space="0" w:color="auto"/>
              <w:right w:val="single" w:sz="8" w:space="0" w:color="auto"/>
            </w:tcBorders>
            <w:noWrap/>
            <w:vAlign w:val="center"/>
            <w:hideMark/>
          </w:tcPr>
          <w:p w14:paraId="13C44BF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92.49 </w:t>
            </w:r>
          </w:p>
        </w:tc>
        <w:tc>
          <w:tcPr>
            <w:tcW w:w="1415" w:type="dxa"/>
            <w:tcBorders>
              <w:top w:val="nil"/>
              <w:left w:val="nil"/>
              <w:bottom w:val="single" w:sz="8" w:space="0" w:color="auto"/>
              <w:right w:val="single" w:sz="8" w:space="0" w:color="auto"/>
            </w:tcBorders>
            <w:noWrap/>
            <w:vAlign w:val="center"/>
            <w:hideMark/>
          </w:tcPr>
          <w:p w14:paraId="6CA3406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97.48 </w:t>
            </w:r>
          </w:p>
        </w:tc>
        <w:tc>
          <w:tcPr>
            <w:tcW w:w="1130" w:type="dxa"/>
            <w:tcBorders>
              <w:top w:val="nil"/>
              <w:left w:val="nil"/>
              <w:bottom w:val="single" w:sz="8" w:space="0" w:color="auto"/>
              <w:right w:val="single" w:sz="8" w:space="0" w:color="auto"/>
            </w:tcBorders>
            <w:noWrap/>
            <w:vAlign w:val="center"/>
            <w:hideMark/>
          </w:tcPr>
          <w:p w14:paraId="4DE9E0E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0657D3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0829B5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5A7006CD"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5858D85"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4F931C3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80.38 </w:t>
            </w:r>
          </w:p>
        </w:tc>
        <w:tc>
          <w:tcPr>
            <w:tcW w:w="1415" w:type="dxa"/>
            <w:tcBorders>
              <w:top w:val="nil"/>
              <w:left w:val="nil"/>
              <w:bottom w:val="single" w:sz="8" w:space="0" w:color="auto"/>
              <w:right w:val="single" w:sz="8" w:space="0" w:color="auto"/>
            </w:tcBorders>
            <w:noWrap/>
            <w:vAlign w:val="center"/>
            <w:hideMark/>
          </w:tcPr>
          <w:p w14:paraId="59ADDE8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99.04 </w:t>
            </w:r>
          </w:p>
        </w:tc>
        <w:tc>
          <w:tcPr>
            <w:tcW w:w="1415" w:type="dxa"/>
            <w:tcBorders>
              <w:top w:val="nil"/>
              <w:left w:val="nil"/>
              <w:bottom w:val="single" w:sz="8" w:space="0" w:color="auto"/>
              <w:right w:val="single" w:sz="8" w:space="0" w:color="auto"/>
            </w:tcBorders>
            <w:noWrap/>
            <w:vAlign w:val="center"/>
            <w:hideMark/>
          </w:tcPr>
          <w:p w14:paraId="7E3E4F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26.41 </w:t>
            </w:r>
          </w:p>
        </w:tc>
        <w:tc>
          <w:tcPr>
            <w:tcW w:w="1130" w:type="dxa"/>
            <w:tcBorders>
              <w:top w:val="nil"/>
              <w:left w:val="nil"/>
              <w:bottom w:val="single" w:sz="8" w:space="0" w:color="auto"/>
              <w:right w:val="single" w:sz="8" w:space="0" w:color="auto"/>
            </w:tcBorders>
            <w:noWrap/>
            <w:vAlign w:val="center"/>
            <w:hideMark/>
          </w:tcPr>
          <w:p w14:paraId="37889A9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E9F0CA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06B4A02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2C0C6C40"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16C1C722" w14:textId="64CAC480"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r w:rsidRPr="00744A93">
              <w:rPr>
                <w:rFonts w:ascii="Times New Roman" w:eastAsia="Times New Roman" w:hAnsi="Times New Roman" w:cs="Times New Roman"/>
                <w:color w:val="000000"/>
                <w:lang w:val="en-KE" w:eastAsia="en-KE"/>
              </w:rPr>
              <w:t>Grants and</w:t>
            </w:r>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230122F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1,203.00 </w:t>
            </w:r>
          </w:p>
        </w:tc>
        <w:tc>
          <w:tcPr>
            <w:tcW w:w="1415" w:type="dxa"/>
            <w:tcBorders>
              <w:top w:val="nil"/>
              <w:left w:val="nil"/>
              <w:bottom w:val="single" w:sz="8" w:space="0" w:color="auto"/>
              <w:right w:val="single" w:sz="8" w:space="0" w:color="auto"/>
            </w:tcBorders>
            <w:noWrap/>
            <w:vAlign w:val="center"/>
            <w:hideMark/>
          </w:tcPr>
          <w:p w14:paraId="7DA73FB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1,458.00 </w:t>
            </w:r>
          </w:p>
        </w:tc>
        <w:tc>
          <w:tcPr>
            <w:tcW w:w="1415" w:type="dxa"/>
            <w:tcBorders>
              <w:top w:val="nil"/>
              <w:left w:val="nil"/>
              <w:bottom w:val="single" w:sz="8" w:space="0" w:color="auto"/>
              <w:right w:val="single" w:sz="8" w:space="0" w:color="auto"/>
            </w:tcBorders>
            <w:noWrap/>
            <w:vAlign w:val="center"/>
            <w:hideMark/>
          </w:tcPr>
          <w:p w14:paraId="1444FF9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1,636.00 </w:t>
            </w:r>
          </w:p>
        </w:tc>
        <w:tc>
          <w:tcPr>
            <w:tcW w:w="1130" w:type="dxa"/>
            <w:tcBorders>
              <w:top w:val="nil"/>
              <w:left w:val="nil"/>
              <w:bottom w:val="single" w:sz="8" w:space="0" w:color="auto"/>
              <w:right w:val="single" w:sz="8" w:space="0" w:color="auto"/>
            </w:tcBorders>
            <w:noWrap/>
            <w:vAlign w:val="center"/>
            <w:hideMark/>
          </w:tcPr>
          <w:p w14:paraId="360F0EA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AB2676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2936880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A2032E0"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73A19D93"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1A2717C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34.84 </w:t>
            </w:r>
          </w:p>
        </w:tc>
        <w:tc>
          <w:tcPr>
            <w:tcW w:w="1415" w:type="dxa"/>
            <w:tcBorders>
              <w:top w:val="nil"/>
              <w:left w:val="nil"/>
              <w:bottom w:val="single" w:sz="8" w:space="0" w:color="auto"/>
              <w:right w:val="single" w:sz="8" w:space="0" w:color="auto"/>
            </w:tcBorders>
            <w:noWrap/>
            <w:vAlign w:val="center"/>
            <w:hideMark/>
          </w:tcPr>
          <w:p w14:paraId="68C8CFA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42.93 </w:t>
            </w:r>
          </w:p>
        </w:tc>
        <w:tc>
          <w:tcPr>
            <w:tcW w:w="1415" w:type="dxa"/>
            <w:tcBorders>
              <w:top w:val="nil"/>
              <w:left w:val="nil"/>
              <w:bottom w:val="single" w:sz="8" w:space="0" w:color="auto"/>
              <w:right w:val="single" w:sz="8" w:space="0" w:color="auto"/>
            </w:tcBorders>
            <w:noWrap/>
            <w:vAlign w:val="center"/>
            <w:hideMark/>
          </w:tcPr>
          <w:p w14:paraId="7AD29AF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11.45 </w:t>
            </w:r>
          </w:p>
        </w:tc>
        <w:tc>
          <w:tcPr>
            <w:tcW w:w="1130" w:type="dxa"/>
            <w:tcBorders>
              <w:top w:val="nil"/>
              <w:left w:val="nil"/>
              <w:bottom w:val="single" w:sz="8" w:space="0" w:color="auto"/>
              <w:right w:val="single" w:sz="8" w:space="0" w:color="auto"/>
            </w:tcBorders>
            <w:noWrap/>
            <w:vAlign w:val="center"/>
            <w:hideMark/>
          </w:tcPr>
          <w:p w14:paraId="7C8F23F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A644DF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50EF6D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F5C868B"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04CB1FD"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5954FF1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61,218.90 </w:t>
            </w:r>
          </w:p>
        </w:tc>
        <w:tc>
          <w:tcPr>
            <w:tcW w:w="1415" w:type="dxa"/>
            <w:tcBorders>
              <w:top w:val="nil"/>
              <w:left w:val="nil"/>
              <w:bottom w:val="single" w:sz="8" w:space="0" w:color="auto"/>
              <w:right w:val="single" w:sz="8" w:space="0" w:color="auto"/>
            </w:tcBorders>
            <w:vAlign w:val="center"/>
            <w:hideMark/>
          </w:tcPr>
          <w:p w14:paraId="2CCA05F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100,167.20 </w:t>
            </w:r>
          </w:p>
        </w:tc>
        <w:tc>
          <w:tcPr>
            <w:tcW w:w="1415" w:type="dxa"/>
            <w:tcBorders>
              <w:top w:val="nil"/>
              <w:left w:val="nil"/>
              <w:bottom w:val="single" w:sz="8" w:space="0" w:color="auto"/>
              <w:right w:val="single" w:sz="8" w:space="0" w:color="auto"/>
            </w:tcBorders>
            <w:vAlign w:val="center"/>
            <w:hideMark/>
          </w:tcPr>
          <w:p w14:paraId="5D52D56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109,636.90 </w:t>
            </w:r>
          </w:p>
        </w:tc>
        <w:tc>
          <w:tcPr>
            <w:tcW w:w="1130" w:type="dxa"/>
            <w:tcBorders>
              <w:top w:val="nil"/>
              <w:left w:val="nil"/>
              <w:bottom w:val="single" w:sz="8" w:space="0" w:color="auto"/>
              <w:right w:val="single" w:sz="8" w:space="0" w:color="auto"/>
            </w:tcBorders>
            <w:vAlign w:val="center"/>
            <w:hideMark/>
          </w:tcPr>
          <w:p w14:paraId="4DD29F7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243DB05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6DA3C8D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0025807A"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BA2636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7FCB54C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367F6C1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5163AC6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7DA3F7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AC193B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F4CCB7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6B56EADD"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39BE744E"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5A809FB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61,218.90 </w:t>
            </w:r>
          </w:p>
        </w:tc>
        <w:tc>
          <w:tcPr>
            <w:tcW w:w="1415" w:type="dxa"/>
            <w:tcBorders>
              <w:top w:val="nil"/>
              <w:left w:val="nil"/>
              <w:bottom w:val="single" w:sz="8" w:space="0" w:color="auto"/>
              <w:right w:val="single" w:sz="8" w:space="0" w:color="auto"/>
            </w:tcBorders>
            <w:noWrap/>
            <w:vAlign w:val="center"/>
            <w:hideMark/>
          </w:tcPr>
          <w:p w14:paraId="137C0D5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100,167.20 </w:t>
            </w:r>
          </w:p>
        </w:tc>
        <w:tc>
          <w:tcPr>
            <w:tcW w:w="1415" w:type="dxa"/>
            <w:tcBorders>
              <w:top w:val="nil"/>
              <w:left w:val="nil"/>
              <w:bottom w:val="single" w:sz="8" w:space="0" w:color="auto"/>
              <w:right w:val="single" w:sz="8" w:space="0" w:color="auto"/>
            </w:tcBorders>
            <w:noWrap/>
            <w:vAlign w:val="center"/>
            <w:hideMark/>
          </w:tcPr>
          <w:p w14:paraId="1919997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109,636.90 </w:t>
            </w:r>
          </w:p>
        </w:tc>
        <w:tc>
          <w:tcPr>
            <w:tcW w:w="1130" w:type="dxa"/>
            <w:tcBorders>
              <w:top w:val="nil"/>
              <w:left w:val="nil"/>
              <w:bottom w:val="single" w:sz="8" w:space="0" w:color="auto"/>
              <w:right w:val="single" w:sz="8" w:space="0" w:color="auto"/>
            </w:tcBorders>
            <w:noWrap/>
            <w:vAlign w:val="center"/>
            <w:hideMark/>
          </w:tcPr>
          <w:p w14:paraId="0621BE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5790652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5985569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2A94273D"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007D1999"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5A4BB90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260729F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7BE128B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7E4D63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0FAEA0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4F1C8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75333A1"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10B20F74"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PROGRAMME 1 </w:t>
            </w:r>
          </w:p>
        </w:tc>
        <w:tc>
          <w:tcPr>
            <w:tcW w:w="1324" w:type="dxa"/>
            <w:tcBorders>
              <w:top w:val="nil"/>
              <w:left w:val="nil"/>
              <w:bottom w:val="single" w:sz="8" w:space="0" w:color="auto"/>
              <w:right w:val="single" w:sz="8" w:space="0" w:color="auto"/>
            </w:tcBorders>
            <w:shd w:val="clear" w:color="000000" w:fill="DDEBF7"/>
            <w:vAlign w:val="center"/>
            <w:hideMark/>
          </w:tcPr>
          <w:p w14:paraId="1A0782C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62,626.61 </w:t>
            </w:r>
          </w:p>
        </w:tc>
        <w:tc>
          <w:tcPr>
            <w:tcW w:w="1415" w:type="dxa"/>
            <w:tcBorders>
              <w:top w:val="nil"/>
              <w:left w:val="nil"/>
              <w:bottom w:val="single" w:sz="8" w:space="0" w:color="auto"/>
              <w:right w:val="single" w:sz="8" w:space="0" w:color="auto"/>
            </w:tcBorders>
            <w:shd w:val="clear" w:color="000000" w:fill="DDEBF7"/>
            <w:vAlign w:val="center"/>
            <w:hideMark/>
          </w:tcPr>
          <w:p w14:paraId="2D30B12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101,859.66 </w:t>
            </w:r>
          </w:p>
        </w:tc>
        <w:tc>
          <w:tcPr>
            <w:tcW w:w="1415" w:type="dxa"/>
            <w:tcBorders>
              <w:top w:val="nil"/>
              <w:left w:val="nil"/>
              <w:bottom w:val="single" w:sz="8" w:space="0" w:color="auto"/>
              <w:right w:val="single" w:sz="8" w:space="0" w:color="auto"/>
            </w:tcBorders>
            <w:shd w:val="clear" w:color="000000" w:fill="DDEBF7"/>
            <w:vAlign w:val="center"/>
            <w:hideMark/>
          </w:tcPr>
          <w:p w14:paraId="4009337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111,408.23 </w:t>
            </w:r>
          </w:p>
        </w:tc>
        <w:tc>
          <w:tcPr>
            <w:tcW w:w="1130" w:type="dxa"/>
            <w:tcBorders>
              <w:top w:val="nil"/>
              <w:left w:val="nil"/>
              <w:bottom w:val="single" w:sz="8" w:space="0" w:color="auto"/>
              <w:right w:val="single" w:sz="8" w:space="0" w:color="auto"/>
            </w:tcBorders>
            <w:shd w:val="clear" w:color="000000" w:fill="DDEBF7"/>
            <w:vAlign w:val="center"/>
            <w:hideMark/>
          </w:tcPr>
          <w:p w14:paraId="3C07E6D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1630CAE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68E5149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E4DE98C"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0DF0745E" w14:textId="62064805"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 Programme 1.1: Large Scale </w:t>
            </w:r>
            <w:r w:rsidRPr="00744A93">
              <w:rPr>
                <w:rFonts w:ascii="Times New Roman" w:eastAsia="Times New Roman" w:hAnsi="Times New Roman" w:cs="Times New Roman"/>
                <w:b/>
                <w:bCs/>
                <w:color w:val="000000"/>
                <w:lang w:val="en-KE" w:eastAsia="en-KE"/>
              </w:rPr>
              <w:t>Commercial Irrigation</w:t>
            </w:r>
            <w:r w:rsidRPr="00744A93">
              <w:rPr>
                <w:rFonts w:ascii="Times New Roman" w:eastAsia="Times New Roman" w:hAnsi="Times New Roman" w:cs="Times New Roman"/>
                <w:b/>
                <w:bCs/>
                <w:color w:val="000000"/>
                <w:lang w:val="en-KE" w:eastAsia="en-KE"/>
              </w:rPr>
              <w:t xml:space="preserve"> Development Sub-Programme  </w:t>
            </w:r>
          </w:p>
        </w:tc>
        <w:tc>
          <w:tcPr>
            <w:tcW w:w="1324" w:type="dxa"/>
            <w:tcBorders>
              <w:top w:val="nil"/>
              <w:left w:val="nil"/>
              <w:bottom w:val="single" w:sz="8" w:space="0" w:color="auto"/>
              <w:right w:val="single" w:sz="8" w:space="0" w:color="auto"/>
            </w:tcBorders>
            <w:shd w:val="clear" w:color="000000" w:fill="F2F2F2"/>
            <w:noWrap/>
            <w:vAlign w:val="center"/>
            <w:hideMark/>
          </w:tcPr>
          <w:p w14:paraId="5CACFB8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733B8CBD"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4E932F29"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7F85258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31FD08D4"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534878C4"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45D90C4F"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E055A61"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1E690FC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3F8E5B1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534A7F5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C04069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17DD4D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035A9A2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617F2042"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2B9FE6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2460944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282419E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C0213F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46C5109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11B837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78E848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7846BAF"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5056F6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1C906E3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BE0B74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26E3F85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2BAB11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F29966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97ACFD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C246619"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4E23E6B9" w14:textId="45D79C38"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r w:rsidRPr="00744A93">
              <w:rPr>
                <w:rFonts w:ascii="Times New Roman" w:eastAsia="Times New Roman" w:hAnsi="Times New Roman" w:cs="Times New Roman"/>
                <w:color w:val="000000"/>
                <w:lang w:val="en-KE" w:eastAsia="en-KE"/>
              </w:rPr>
              <w:t>Grants and</w:t>
            </w:r>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525732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6339D2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3520E8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A729FA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A6473B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AB8BC8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6152B4F7"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B6DA0A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27B8084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5A2219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9338D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9BBDE5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374ED95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6F5087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E7F202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CF54B9C"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29627E6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18,695.00 </w:t>
            </w:r>
          </w:p>
        </w:tc>
        <w:tc>
          <w:tcPr>
            <w:tcW w:w="1415" w:type="dxa"/>
            <w:tcBorders>
              <w:top w:val="nil"/>
              <w:left w:val="nil"/>
              <w:bottom w:val="single" w:sz="8" w:space="0" w:color="auto"/>
              <w:right w:val="single" w:sz="8" w:space="0" w:color="auto"/>
            </w:tcBorders>
            <w:vAlign w:val="center"/>
            <w:hideMark/>
          </w:tcPr>
          <w:p w14:paraId="42973FD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51,513.00 </w:t>
            </w:r>
          </w:p>
        </w:tc>
        <w:tc>
          <w:tcPr>
            <w:tcW w:w="1415" w:type="dxa"/>
            <w:tcBorders>
              <w:top w:val="nil"/>
              <w:left w:val="nil"/>
              <w:bottom w:val="single" w:sz="8" w:space="0" w:color="auto"/>
              <w:right w:val="single" w:sz="8" w:space="0" w:color="auto"/>
            </w:tcBorders>
            <w:vAlign w:val="center"/>
            <w:hideMark/>
          </w:tcPr>
          <w:p w14:paraId="3F798E9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57,800.00 </w:t>
            </w:r>
          </w:p>
        </w:tc>
        <w:tc>
          <w:tcPr>
            <w:tcW w:w="1130" w:type="dxa"/>
            <w:tcBorders>
              <w:top w:val="nil"/>
              <w:left w:val="nil"/>
              <w:bottom w:val="single" w:sz="8" w:space="0" w:color="auto"/>
              <w:right w:val="single" w:sz="8" w:space="0" w:color="auto"/>
            </w:tcBorders>
            <w:vAlign w:val="center"/>
            <w:hideMark/>
          </w:tcPr>
          <w:p w14:paraId="3561505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153E6A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3AC3A43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E5699DB"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6E015A06"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44E77AB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F5B6C8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1609EF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2C01F4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F7C0E9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5490B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2B45FCB1"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4B592CFE"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371FDC3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18,695.00 </w:t>
            </w:r>
          </w:p>
        </w:tc>
        <w:tc>
          <w:tcPr>
            <w:tcW w:w="1415" w:type="dxa"/>
            <w:tcBorders>
              <w:top w:val="nil"/>
              <w:left w:val="nil"/>
              <w:bottom w:val="single" w:sz="8" w:space="0" w:color="auto"/>
              <w:right w:val="single" w:sz="8" w:space="0" w:color="auto"/>
            </w:tcBorders>
            <w:noWrap/>
            <w:vAlign w:val="center"/>
            <w:hideMark/>
          </w:tcPr>
          <w:p w14:paraId="5C50494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51,513.00 </w:t>
            </w:r>
          </w:p>
        </w:tc>
        <w:tc>
          <w:tcPr>
            <w:tcW w:w="1415" w:type="dxa"/>
            <w:tcBorders>
              <w:top w:val="nil"/>
              <w:left w:val="nil"/>
              <w:bottom w:val="single" w:sz="8" w:space="0" w:color="auto"/>
              <w:right w:val="single" w:sz="8" w:space="0" w:color="auto"/>
            </w:tcBorders>
            <w:noWrap/>
            <w:vAlign w:val="center"/>
            <w:hideMark/>
          </w:tcPr>
          <w:p w14:paraId="0F18091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57,800.00 </w:t>
            </w:r>
          </w:p>
        </w:tc>
        <w:tc>
          <w:tcPr>
            <w:tcW w:w="1130" w:type="dxa"/>
            <w:tcBorders>
              <w:top w:val="nil"/>
              <w:left w:val="nil"/>
              <w:bottom w:val="single" w:sz="8" w:space="0" w:color="auto"/>
              <w:right w:val="single" w:sz="8" w:space="0" w:color="auto"/>
            </w:tcBorders>
            <w:noWrap/>
            <w:vAlign w:val="center"/>
            <w:hideMark/>
          </w:tcPr>
          <w:p w14:paraId="2821076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625CAA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2DCCA3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06B3951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6FBD6F0"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7671775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9FC7A1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5E44F1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02BA3E7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DFBBF7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DECF65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72AA906B"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326A73D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1.1 </w:t>
            </w:r>
          </w:p>
        </w:tc>
        <w:tc>
          <w:tcPr>
            <w:tcW w:w="1324" w:type="dxa"/>
            <w:tcBorders>
              <w:top w:val="nil"/>
              <w:left w:val="nil"/>
              <w:bottom w:val="single" w:sz="8" w:space="0" w:color="auto"/>
              <w:right w:val="single" w:sz="8" w:space="0" w:color="auto"/>
            </w:tcBorders>
            <w:shd w:val="clear" w:color="000000" w:fill="DDEBF7"/>
            <w:vAlign w:val="center"/>
            <w:hideMark/>
          </w:tcPr>
          <w:p w14:paraId="38EA973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18,695.00 </w:t>
            </w:r>
          </w:p>
        </w:tc>
        <w:tc>
          <w:tcPr>
            <w:tcW w:w="1415" w:type="dxa"/>
            <w:tcBorders>
              <w:top w:val="nil"/>
              <w:left w:val="nil"/>
              <w:bottom w:val="single" w:sz="8" w:space="0" w:color="auto"/>
              <w:right w:val="single" w:sz="8" w:space="0" w:color="auto"/>
            </w:tcBorders>
            <w:shd w:val="clear" w:color="000000" w:fill="DDEBF7"/>
            <w:vAlign w:val="center"/>
            <w:hideMark/>
          </w:tcPr>
          <w:p w14:paraId="1AB89F0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51,513.00 </w:t>
            </w:r>
          </w:p>
        </w:tc>
        <w:tc>
          <w:tcPr>
            <w:tcW w:w="1415" w:type="dxa"/>
            <w:tcBorders>
              <w:top w:val="nil"/>
              <w:left w:val="nil"/>
              <w:bottom w:val="single" w:sz="8" w:space="0" w:color="auto"/>
              <w:right w:val="single" w:sz="8" w:space="0" w:color="auto"/>
            </w:tcBorders>
            <w:shd w:val="clear" w:color="000000" w:fill="DDEBF7"/>
            <w:vAlign w:val="center"/>
            <w:hideMark/>
          </w:tcPr>
          <w:p w14:paraId="37B8CAC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57,800.00 </w:t>
            </w:r>
          </w:p>
        </w:tc>
        <w:tc>
          <w:tcPr>
            <w:tcW w:w="1130" w:type="dxa"/>
            <w:tcBorders>
              <w:top w:val="nil"/>
              <w:left w:val="nil"/>
              <w:bottom w:val="single" w:sz="8" w:space="0" w:color="auto"/>
              <w:right w:val="single" w:sz="8" w:space="0" w:color="auto"/>
            </w:tcBorders>
            <w:shd w:val="clear" w:color="000000" w:fill="DDEBF7"/>
            <w:vAlign w:val="center"/>
            <w:hideMark/>
          </w:tcPr>
          <w:p w14:paraId="4747C68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2796FBA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6641501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37A9A950"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147341B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Sub-Programme 1.2: Farmer-Led Irrigation Development Sub-Programme</w:t>
            </w:r>
          </w:p>
        </w:tc>
        <w:tc>
          <w:tcPr>
            <w:tcW w:w="1324" w:type="dxa"/>
            <w:tcBorders>
              <w:top w:val="nil"/>
              <w:left w:val="nil"/>
              <w:bottom w:val="single" w:sz="8" w:space="0" w:color="auto"/>
              <w:right w:val="single" w:sz="8" w:space="0" w:color="auto"/>
            </w:tcBorders>
            <w:shd w:val="clear" w:color="000000" w:fill="F2F2F2"/>
            <w:noWrap/>
            <w:vAlign w:val="center"/>
            <w:hideMark/>
          </w:tcPr>
          <w:p w14:paraId="24AC280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7B8755C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11F27B9A"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1E7C815D"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297B8C07"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03B7A7B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25325B9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02D144B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31470F5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E23EF5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13A1EE0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4635E52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CA3E14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5605524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4F34788"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17EF8120"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5A396BF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7F087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1192C01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45E0C31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5AA9502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2C74B93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C73CC08"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40BF53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69CBEDE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4F73122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C8C74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369C86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C38AD9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567715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62A974D"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1671604" w14:textId="03DC0313"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r w:rsidRPr="00744A93">
              <w:rPr>
                <w:rFonts w:ascii="Times New Roman" w:eastAsia="Times New Roman" w:hAnsi="Times New Roman" w:cs="Times New Roman"/>
                <w:color w:val="000000"/>
                <w:lang w:val="en-KE" w:eastAsia="en-KE"/>
              </w:rPr>
              <w:t>Grants and</w:t>
            </w:r>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0AC4596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29A625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5ECECA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D3F196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08BD9B3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CF88C4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B327694"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7AFB233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0F83B2D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A70369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DEA6AC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50F828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F0E4E6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52E2A07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6E680F95"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9FBEFF2"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1130EB2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4,466.00 </w:t>
            </w:r>
          </w:p>
        </w:tc>
        <w:tc>
          <w:tcPr>
            <w:tcW w:w="1415" w:type="dxa"/>
            <w:tcBorders>
              <w:top w:val="nil"/>
              <w:left w:val="nil"/>
              <w:bottom w:val="single" w:sz="8" w:space="0" w:color="auto"/>
              <w:right w:val="single" w:sz="8" w:space="0" w:color="auto"/>
            </w:tcBorders>
            <w:vAlign w:val="center"/>
            <w:hideMark/>
          </w:tcPr>
          <w:p w14:paraId="1CB9577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7,240.00 </w:t>
            </w:r>
          </w:p>
        </w:tc>
        <w:tc>
          <w:tcPr>
            <w:tcW w:w="1415" w:type="dxa"/>
            <w:tcBorders>
              <w:top w:val="nil"/>
              <w:left w:val="nil"/>
              <w:bottom w:val="single" w:sz="8" w:space="0" w:color="auto"/>
              <w:right w:val="single" w:sz="8" w:space="0" w:color="auto"/>
            </w:tcBorders>
            <w:vAlign w:val="center"/>
            <w:hideMark/>
          </w:tcPr>
          <w:p w14:paraId="0D5E0B9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11,420.00 </w:t>
            </w:r>
          </w:p>
        </w:tc>
        <w:tc>
          <w:tcPr>
            <w:tcW w:w="1130" w:type="dxa"/>
            <w:tcBorders>
              <w:top w:val="nil"/>
              <w:left w:val="nil"/>
              <w:bottom w:val="single" w:sz="8" w:space="0" w:color="auto"/>
              <w:right w:val="single" w:sz="8" w:space="0" w:color="auto"/>
            </w:tcBorders>
            <w:vAlign w:val="center"/>
            <w:hideMark/>
          </w:tcPr>
          <w:p w14:paraId="6BF0382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9A76A9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26B0F9B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FEABA8E"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92AB2E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lastRenderedPageBreak/>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661D1D0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05EEA33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2EF7D4B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4A732C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D533FF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0DCA2B4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5415B31"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0B038DD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22642F3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4,466.00 </w:t>
            </w:r>
          </w:p>
        </w:tc>
        <w:tc>
          <w:tcPr>
            <w:tcW w:w="1415" w:type="dxa"/>
            <w:tcBorders>
              <w:top w:val="nil"/>
              <w:left w:val="nil"/>
              <w:bottom w:val="single" w:sz="8" w:space="0" w:color="auto"/>
              <w:right w:val="single" w:sz="8" w:space="0" w:color="auto"/>
            </w:tcBorders>
            <w:noWrap/>
            <w:vAlign w:val="center"/>
            <w:hideMark/>
          </w:tcPr>
          <w:p w14:paraId="7873415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7,240.00 </w:t>
            </w:r>
          </w:p>
        </w:tc>
        <w:tc>
          <w:tcPr>
            <w:tcW w:w="1415" w:type="dxa"/>
            <w:tcBorders>
              <w:top w:val="nil"/>
              <w:left w:val="nil"/>
              <w:bottom w:val="single" w:sz="8" w:space="0" w:color="auto"/>
              <w:right w:val="single" w:sz="8" w:space="0" w:color="auto"/>
            </w:tcBorders>
            <w:noWrap/>
            <w:vAlign w:val="center"/>
            <w:hideMark/>
          </w:tcPr>
          <w:p w14:paraId="789E9EF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11,420.00 </w:t>
            </w:r>
          </w:p>
        </w:tc>
        <w:tc>
          <w:tcPr>
            <w:tcW w:w="1130" w:type="dxa"/>
            <w:tcBorders>
              <w:top w:val="nil"/>
              <w:left w:val="nil"/>
              <w:bottom w:val="single" w:sz="8" w:space="0" w:color="auto"/>
              <w:right w:val="single" w:sz="8" w:space="0" w:color="auto"/>
            </w:tcBorders>
            <w:noWrap/>
            <w:vAlign w:val="center"/>
            <w:hideMark/>
          </w:tcPr>
          <w:p w14:paraId="7844529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021A9B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5678041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CC6CC6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7543E2B"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05E1C98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1FCBB3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7A8481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DE34D6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041D9CE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7F19D32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6B7A7C42"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119C2C51"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1.2 </w:t>
            </w:r>
          </w:p>
        </w:tc>
        <w:tc>
          <w:tcPr>
            <w:tcW w:w="1324" w:type="dxa"/>
            <w:tcBorders>
              <w:top w:val="nil"/>
              <w:left w:val="nil"/>
              <w:bottom w:val="single" w:sz="8" w:space="0" w:color="auto"/>
              <w:right w:val="single" w:sz="8" w:space="0" w:color="auto"/>
            </w:tcBorders>
            <w:shd w:val="clear" w:color="000000" w:fill="DDEBF7"/>
            <w:vAlign w:val="center"/>
            <w:hideMark/>
          </w:tcPr>
          <w:p w14:paraId="2F5CC8F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4,466.00 </w:t>
            </w:r>
          </w:p>
        </w:tc>
        <w:tc>
          <w:tcPr>
            <w:tcW w:w="1415" w:type="dxa"/>
            <w:tcBorders>
              <w:top w:val="nil"/>
              <w:left w:val="nil"/>
              <w:bottom w:val="single" w:sz="8" w:space="0" w:color="auto"/>
              <w:right w:val="single" w:sz="8" w:space="0" w:color="auto"/>
            </w:tcBorders>
            <w:shd w:val="clear" w:color="000000" w:fill="DDEBF7"/>
            <w:vAlign w:val="center"/>
            <w:hideMark/>
          </w:tcPr>
          <w:p w14:paraId="15956AC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7,240.00 </w:t>
            </w:r>
          </w:p>
        </w:tc>
        <w:tc>
          <w:tcPr>
            <w:tcW w:w="1415" w:type="dxa"/>
            <w:tcBorders>
              <w:top w:val="nil"/>
              <w:left w:val="nil"/>
              <w:bottom w:val="single" w:sz="8" w:space="0" w:color="auto"/>
              <w:right w:val="single" w:sz="8" w:space="0" w:color="auto"/>
            </w:tcBorders>
            <w:shd w:val="clear" w:color="000000" w:fill="DDEBF7"/>
            <w:vAlign w:val="center"/>
            <w:hideMark/>
          </w:tcPr>
          <w:p w14:paraId="202EABC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11,420.00 </w:t>
            </w:r>
          </w:p>
        </w:tc>
        <w:tc>
          <w:tcPr>
            <w:tcW w:w="1130" w:type="dxa"/>
            <w:tcBorders>
              <w:top w:val="nil"/>
              <w:left w:val="nil"/>
              <w:bottom w:val="single" w:sz="8" w:space="0" w:color="auto"/>
              <w:right w:val="single" w:sz="8" w:space="0" w:color="auto"/>
            </w:tcBorders>
            <w:shd w:val="clear" w:color="000000" w:fill="DDEBF7"/>
            <w:vAlign w:val="center"/>
            <w:hideMark/>
          </w:tcPr>
          <w:p w14:paraId="3981272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2AC78A3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440E164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053B73B"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54FDEC95"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Sub-Programme 1.3: Community Managed </w:t>
            </w:r>
            <w:proofErr w:type="gramStart"/>
            <w:r w:rsidRPr="00744A93">
              <w:rPr>
                <w:rFonts w:ascii="Times New Roman" w:eastAsia="Times New Roman" w:hAnsi="Times New Roman" w:cs="Times New Roman"/>
                <w:b/>
                <w:bCs/>
                <w:color w:val="000000"/>
                <w:lang w:val="en-KE" w:eastAsia="en-KE"/>
              </w:rPr>
              <w:t>Irrigation  Development</w:t>
            </w:r>
            <w:proofErr w:type="gramEnd"/>
            <w:r w:rsidRPr="00744A93">
              <w:rPr>
                <w:rFonts w:ascii="Times New Roman" w:eastAsia="Times New Roman" w:hAnsi="Times New Roman" w:cs="Times New Roman"/>
                <w:b/>
                <w:bCs/>
                <w:color w:val="000000"/>
                <w:lang w:val="en-KE" w:eastAsia="en-KE"/>
              </w:rPr>
              <w:t xml:space="preserve"> Sub-Programme  </w:t>
            </w:r>
          </w:p>
        </w:tc>
        <w:tc>
          <w:tcPr>
            <w:tcW w:w="1324" w:type="dxa"/>
            <w:tcBorders>
              <w:top w:val="nil"/>
              <w:left w:val="nil"/>
              <w:bottom w:val="single" w:sz="8" w:space="0" w:color="auto"/>
              <w:right w:val="single" w:sz="8" w:space="0" w:color="auto"/>
            </w:tcBorders>
            <w:shd w:val="clear" w:color="000000" w:fill="F2F2F2"/>
            <w:noWrap/>
            <w:vAlign w:val="center"/>
            <w:hideMark/>
          </w:tcPr>
          <w:p w14:paraId="2C69ECA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76A91C1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50A83CA8"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612BD4D1"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69904352"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5E73821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75D7ACD4"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76A90F59"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4EBEBD0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204.71 </w:t>
            </w:r>
          </w:p>
        </w:tc>
        <w:tc>
          <w:tcPr>
            <w:tcW w:w="1415" w:type="dxa"/>
            <w:tcBorders>
              <w:top w:val="nil"/>
              <w:left w:val="nil"/>
              <w:bottom w:val="single" w:sz="8" w:space="0" w:color="auto"/>
              <w:right w:val="single" w:sz="8" w:space="0" w:color="auto"/>
            </w:tcBorders>
            <w:noWrap/>
            <w:vAlign w:val="center"/>
            <w:hideMark/>
          </w:tcPr>
          <w:p w14:paraId="0666540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234.46 </w:t>
            </w:r>
          </w:p>
        </w:tc>
        <w:tc>
          <w:tcPr>
            <w:tcW w:w="1415" w:type="dxa"/>
            <w:tcBorders>
              <w:top w:val="nil"/>
              <w:left w:val="nil"/>
              <w:bottom w:val="single" w:sz="8" w:space="0" w:color="auto"/>
              <w:right w:val="single" w:sz="8" w:space="0" w:color="auto"/>
            </w:tcBorders>
            <w:noWrap/>
            <w:vAlign w:val="center"/>
            <w:hideMark/>
          </w:tcPr>
          <w:p w14:paraId="1EB2DAB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135.33 </w:t>
            </w:r>
          </w:p>
        </w:tc>
        <w:tc>
          <w:tcPr>
            <w:tcW w:w="1130" w:type="dxa"/>
            <w:tcBorders>
              <w:top w:val="nil"/>
              <w:left w:val="nil"/>
              <w:bottom w:val="single" w:sz="8" w:space="0" w:color="auto"/>
              <w:right w:val="single" w:sz="8" w:space="0" w:color="auto"/>
            </w:tcBorders>
            <w:noWrap/>
            <w:vAlign w:val="center"/>
            <w:hideMark/>
          </w:tcPr>
          <w:p w14:paraId="4E7CE16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7E077E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9657F7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5167F34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E0E2E7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311A336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89.49 </w:t>
            </w:r>
          </w:p>
        </w:tc>
        <w:tc>
          <w:tcPr>
            <w:tcW w:w="1415" w:type="dxa"/>
            <w:tcBorders>
              <w:top w:val="nil"/>
              <w:left w:val="nil"/>
              <w:bottom w:val="single" w:sz="8" w:space="0" w:color="auto"/>
              <w:right w:val="single" w:sz="8" w:space="0" w:color="auto"/>
            </w:tcBorders>
            <w:noWrap/>
            <w:vAlign w:val="center"/>
            <w:hideMark/>
          </w:tcPr>
          <w:p w14:paraId="5533911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92.49 </w:t>
            </w:r>
          </w:p>
        </w:tc>
        <w:tc>
          <w:tcPr>
            <w:tcW w:w="1415" w:type="dxa"/>
            <w:tcBorders>
              <w:top w:val="nil"/>
              <w:left w:val="nil"/>
              <w:bottom w:val="single" w:sz="8" w:space="0" w:color="auto"/>
              <w:right w:val="single" w:sz="8" w:space="0" w:color="auto"/>
            </w:tcBorders>
            <w:noWrap/>
            <w:vAlign w:val="center"/>
            <w:hideMark/>
          </w:tcPr>
          <w:p w14:paraId="365338C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97.48 </w:t>
            </w:r>
          </w:p>
        </w:tc>
        <w:tc>
          <w:tcPr>
            <w:tcW w:w="1130" w:type="dxa"/>
            <w:tcBorders>
              <w:top w:val="nil"/>
              <w:left w:val="nil"/>
              <w:bottom w:val="single" w:sz="8" w:space="0" w:color="auto"/>
              <w:right w:val="single" w:sz="8" w:space="0" w:color="auto"/>
            </w:tcBorders>
            <w:noWrap/>
            <w:vAlign w:val="center"/>
            <w:hideMark/>
          </w:tcPr>
          <w:p w14:paraId="31B57D4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A9346D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F105A6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D34E68D"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1BED0C44"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6FFC50E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80.38 </w:t>
            </w:r>
          </w:p>
        </w:tc>
        <w:tc>
          <w:tcPr>
            <w:tcW w:w="1415" w:type="dxa"/>
            <w:tcBorders>
              <w:top w:val="nil"/>
              <w:left w:val="nil"/>
              <w:bottom w:val="single" w:sz="8" w:space="0" w:color="auto"/>
              <w:right w:val="single" w:sz="8" w:space="0" w:color="auto"/>
            </w:tcBorders>
            <w:noWrap/>
            <w:vAlign w:val="center"/>
            <w:hideMark/>
          </w:tcPr>
          <w:p w14:paraId="3DB7F98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99.04 </w:t>
            </w:r>
          </w:p>
        </w:tc>
        <w:tc>
          <w:tcPr>
            <w:tcW w:w="1415" w:type="dxa"/>
            <w:tcBorders>
              <w:top w:val="nil"/>
              <w:left w:val="nil"/>
              <w:bottom w:val="single" w:sz="8" w:space="0" w:color="auto"/>
              <w:right w:val="single" w:sz="8" w:space="0" w:color="auto"/>
            </w:tcBorders>
            <w:noWrap/>
            <w:vAlign w:val="center"/>
            <w:hideMark/>
          </w:tcPr>
          <w:p w14:paraId="55ED24A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26.41 </w:t>
            </w:r>
          </w:p>
        </w:tc>
        <w:tc>
          <w:tcPr>
            <w:tcW w:w="1130" w:type="dxa"/>
            <w:tcBorders>
              <w:top w:val="nil"/>
              <w:left w:val="nil"/>
              <w:bottom w:val="single" w:sz="8" w:space="0" w:color="auto"/>
              <w:right w:val="single" w:sz="8" w:space="0" w:color="auto"/>
            </w:tcBorders>
            <w:noWrap/>
            <w:vAlign w:val="center"/>
            <w:hideMark/>
          </w:tcPr>
          <w:p w14:paraId="05A5299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C393B6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2AA9BFE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D045B38"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017D87F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proofErr w:type="gramStart"/>
            <w:r w:rsidRPr="00744A93">
              <w:rPr>
                <w:rFonts w:ascii="Times New Roman" w:eastAsia="Times New Roman" w:hAnsi="Times New Roman" w:cs="Times New Roman"/>
                <w:color w:val="000000"/>
                <w:lang w:val="en-KE" w:eastAsia="en-KE"/>
              </w:rPr>
              <w:t>Grants  and</w:t>
            </w:r>
            <w:proofErr w:type="gramEnd"/>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47D4DE6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C65C61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76CC15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241D27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5232F69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0829F76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3CA2BDC2"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3B2C4D68"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2DA2755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34.84 </w:t>
            </w:r>
          </w:p>
        </w:tc>
        <w:tc>
          <w:tcPr>
            <w:tcW w:w="1415" w:type="dxa"/>
            <w:tcBorders>
              <w:top w:val="nil"/>
              <w:left w:val="nil"/>
              <w:bottom w:val="single" w:sz="8" w:space="0" w:color="auto"/>
              <w:right w:val="single" w:sz="8" w:space="0" w:color="auto"/>
            </w:tcBorders>
            <w:noWrap/>
            <w:vAlign w:val="center"/>
            <w:hideMark/>
          </w:tcPr>
          <w:p w14:paraId="4C7D177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42.93 </w:t>
            </w:r>
          </w:p>
        </w:tc>
        <w:tc>
          <w:tcPr>
            <w:tcW w:w="1415" w:type="dxa"/>
            <w:tcBorders>
              <w:top w:val="nil"/>
              <w:left w:val="nil"/>
              <w:bottom w:val="single" w:sz="8" w:space="0" w:color="auto"/>
              <w:right w:val="single" w:sz="8" w:space="0" w:color="auto"/>
            </w:tcBorders>
            <w:noWrap/>
            <w:vAlign w:val="center"/>
            <w:hideMark/>
          </w:tcPr>
          <w:p w14:paraId="75F9662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11.45 </w:t>
            </w:r>
          </w:p>
        </w:tc>
        <w:tc>
          <w:tcPr>
            <w:tcW w:w="1130" w:type="dxa"/>
            <w:tcBorders>
              <w:top w:val="nil"/>
              <w:left w:val="nil"/>
              <w:bottom w:val="single" w:sz="8" w:space="0" w:color="auto"/>
              <w:right w:val="single" w:sz="8" w:space="0" w:color="auto"/>
            </w:tcBorders>
            <w:noWrap/>
            <w:vAlign w:val="center"/>
            <w:hideMark/>
          </w:tcPr>
          <w:p w14:paraId="7BCFC12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C32B66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08BC21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50AF230"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A56929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76439AC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28,090.90 </w:t>
            </w:r>
          </w:p>
        </w:tc>
        <w:tc>
          <w:tcPr>
            <w:tcW w:w="1415" w:type="dxa"/>
            <w:tcBorders>
              <w:top w:val="nil"/>
              <w:left w:val="nil"/>
              <w:bottom w:val="single" w:sz="8" w:space="0" w:color="auto"/>
              <w:right w:val="single" w:sz="8" w:space="0" w:color="auto"/>
            </w:tcBorders>
            <w:vAlign w:val="center"/>
            <w:hideMark/>
          </w:tcPr>
          <w:p w14:paraId="1A94B26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33,756.20 </w:t>
            </w:r>
          </w:p>
        </w:tc>
        <w:tc>
          <w:tcPr>
            <w:tcW w:w="1415" w:type="dxa"/>
            <w:tcBorders>
              <w:top w:val="nil"/>
              <w:left w:val="nil"/>
              <w:bottom w:val="single" w:sz="8" w:space="0" w:color="auto"/>
              <w:right w:val="single" w:sz="8" w:space="0" w:color="auto"/>
            </w:tcBorders>
            <w:vAlign w:val="center"/>
            <w:hideMark/>
          </w:tcPr>
          <w:p w14:paraId="558D26F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33,224.90 </w:t>
            </w:r>
          </w:p>
        </w:tc>
        <w:tc>
          <w:tcPr>
            <w:tcW w:w="1130" w:type="dxa"/>
            <w:tcBorders>
              <w:top w:val="nil"/>
              <w:left w:val="nil"/>
              <w:bottom w:val="single" w:sz="8" w:space="0" w:color="auto"/>
              <w:right w:val="single" w:sz="8" w:space="0" w:color="auto"/>
            </w:tcBorders>
            <w:vAlign w:val="center"/>
            <w:hideMark/>
          </w:tcPr>
          <w:p w14:paraId="231C636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31EAE4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1B0FB7C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0AACB0ED"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4FF9F68D"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4374544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0D194C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344D16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62236BE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03F09D2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40C96E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1A13F41"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1E0C30A4"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54B2D46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28,090.90 </w:t>
            </w:r>
          </w:p>
        </w:tc>
        <w:tc>
          <w:tcPr>
            <w:tcW w:w="1415" w:type="dxa"/>
            <w:tcBorders>
              <w:top w:val="nil"/>
              <w:left w:val="nil"/>
              <w:bottom w:val="single" w:sz="8" w:space="0" w:color="auto"/>
              <w:right w:val="single" w:sz="8" w:space="0" w:color="auto"/>
            </w:tcBorders>
            <w:noWrap/>
            <w:vAlign w:val="center"/>
            <w:hideMark/>
          </w:tcPr>
          <w:p w14:paraId="6B8C330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33,756.20 </w:t>
            </w:r>
          </w:p>
        </w:tc>
        <w:tc>
          <w:tcPr>
            <w:tcW w:w="1415" w:type="dxa"/>
            <w:tcBorders>
              <w:top w:val="nil"/>
              <w:left w:val="nil"/>
              <w:bottom w:val="single" w:sz="8" w:space="0" w:color="auto"/>
              <w:right w:val="single" w:sz="8" w:space="0" w:color="auto"/>
            </w:tcBorders>
            <w:noWrap/>
            <w:vAlign w:val="center"/>
            <w:hideMark/>
          </w:tcPr>
          <w:p w14:paraId="7C8FC20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33,224.90 </w:t>
            </w:r>
          </w:p>
        </w:tc>
        <w:tc>
          <w:tcPr>
            <w:tcW w:w="1130" w:type="dxa"/>
            <w:tcBorders>
              <w:top w:val="nil"/>
              <w:left w:val="nil"/>
              <w:bottom w:val="single" w:sz="8" w:space="0" w:color="auto"/>
              <w:right w:val="single" w:sz="8" w:space="0" w:color="auto"/>
            </w:tcBorders>
            <w:noWrap/>
            <w:vAlign w:val="center"/>
            <w:hideMark/>
          </w:tcPr>
          <w:p w14:paraId="32128E6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CEF0BB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9A1720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C9FB58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20474F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7008AF4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83823F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3CC7611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7E3897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F1D6E3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71A724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4BEFDDBD"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5604202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1.3 </w:t>
            </w:r>
          </w:p>
        </w:tc>
        <w:tc>
          <w:tcPr>
            <w:tcW w:w="1324" w:type="dxa"/>
            <w:tcBorders>
              <w:top w:val="nil"/>
              <w:left w:val="nil"/>
              <w:bottom w:val="single" w:sz="8" w:space="0" w:color="auto"/>
              <w:right w:val="single" w:sz="8" w:space="0" w:color="auto"/>
            </w:tcBorders>
            <w:shd w:val="clear" w:color="000000" w:fill="DDEBF7"/>
            <w:vAlign w:val="center"/>
            <w:hideMark/>
          </w:tcPr>
          <w:p w14:paraId="7751B09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28,295.61 </w:t>
            </w:r>
          </w:p>
        </w:tc>
        <w:tc>
          <w:tcPr>
            <w:tcW w:w="1415" w:type="dxa"/>
            <w:tcBorders>
              <w:top w:val="nil"/>
              <w:left w:val="nil"/>
              <w:bottom w:val="single" w:sz="8" w:space="0" w:color="auto"/>
              <w:right w:val="single" w:sz="8" w:space="0" w:color="auto"/>
            </w:tcBorders>
            <w:shd w:val="clear" w:color="000000" w:fill="DDEBF7"/>
            <w:vAlign w:val="center"/>
            <w:hideMark/>
          </w:tcPr>
          <w:p w14:paraId="13F13EF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33,990.66 </w:t>
            </w:r>
          </w:p>
        </w:tc>
        <w:tc>
          <w:tcPr>
            <w:tcW w:w="1415" w:type="dxa"/>
            <w:tcBorders>
              <w:top w:val="nil"/>
              <w:left w:val="nil"/>
              <w:bottom w:val="single" w:sz="8" w:space="0" w:color="auto"/>
              <w:right w:val="single" w:sz="8" w:space="0" w:color="auto"/>
            </w:tcBorders>
            <w:shd w:val="clear" w:color="000000" w:fill="DDEBF7"/>
            <w:vAlign w:val="center"/>
            <w:hideMark/>
          </w:tcPr>
          <w:p w14:paraId="290971F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33,360.23 </w:t>
            </w:r>
          </w:p>
        </w:tc>
        <w:tc>
          <w:tcPr>
            <w:tcW w:w="1130" w:type="dxa"/>
            <w:tcBorders>
              <w:top w:val="nil"/>
              <w:left w:val="nil"/>
              <w:bottom w:val="single" w:sz="8" w:space="0" w:color="auto"/>
              <w:right w:val="single" w:sz="8" w:space="0" w:color="auto"/>
            </w:tcBorders>
            <w:shd w:val="clear" w:color="000000" w:fill="DDEBF7"/>
            <w:vAlign w:val="center"/>
            <w:hideMark/>
          </w:tcPr>
          <w:p w14:paraId="6A6590E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5573EF8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5BB8646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F78F7AF"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4C1A8934"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Sub-Programme </w:t>
            </w:r>
            <w:proofErr w:type="gramStart"/>
            <w:r w:rsidRPr="00744A93">
              <w:rPr>
                <w:rFonts w:ascii="Times New Roman" w:eastAsia="Times New Roman" w:hAnsi="Times New Roman" w:cs="Times New Roman"/>
                <w:b/>
                <w:bCs/>
                <w:color w:val="000000"/>
                <w:lang w:val="en-KE" w:eastAsia="en-KE"/>
              </w:rPr>
              <w:t>1.4:Public</w:t>
            </w:r>
            <w:proofErr w:type="gramEnd"/>
            <w:r w:rsidRPr="00744A93">
              <w:rPr>
                <w:rFonts w:ascii="Times New Roman" w:eastAsia="Times New Roman" w:hAnsi="Times New Roman" w:cs="Times New Roman"/>
                <w:b/>
                <w:bCs/>
                <w:color w:val="000000"/>
                <w:lang w:val="en-KE" w:eastAsia="en-KE"/>
              </w:rPr>
              <w:t xml:space="preserve"> Irrigation Schemes Sub-Programme  </w:t>
            </w:r>
          </w:p>
        </w:tc>
        <w:tc>
          <w:tcPr>
            <w:tcW w:w="1324" w:type="dxa"/>
            <w:tcBorders>
              <w:top w:val="nil"/>
              <w:left w:val="nil"/>
              <w:bottom w:val="single" w:sz="8" w:space="0" w:color="auto"/>
              <w:right w:val="single" w:sz="8" w:space="0" w:color="auto"/>
            </w:tcBorders>
            <w:shd w:val="clear" w:color="000000" w:fill="F2F2F2"/>
            <w:noWrap/>
            <w:vAlign w:val="center"/>
            <w:hideMark/>
          </w:tcPr>
          <w:p w14:paraId="310E7F29"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1431179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3A63EC6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2671FE3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7E3378E5"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17B1EA5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0D3DA7D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7EC2BEC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101CC53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1,053.00 </w:t>
            </w:r>
          </w:p>
        </w:tc>
        <w:tc>
          <w:tcPr>
            <w:tcW w:w="1415" w:type="dxa"/>
            <w:tcBorders>
              <w:top w:val="nil"/>
              <w:left w:val="nil"/>
              <w:bottom w:val="single" w:sz="8" w:space="0" w:color="auto"/>
              <w:right w:val="single" w:sz="8" w:space="0" w:color="auto"/>
            </w:tcBorders>
            <w:noWrap/>
            <w:vAlign w:val="center"/>
            <w:hideMark/>
          </w:tcPr>
          <w:p w14:paraId="3AC66D0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1,158.00 </w:t>
            </w:r>
          </w:p>
        </w:tc>
        <w:tc>
          <w:tcPr>
            <w:tcW w:w="1415" w:type="dxa"/>
            <w:tcBorders>
              <w:top w:val="nil"/>
              <w:left w:val="nil"/>
              <w:bottom w:val="single" w:sz="8" w:space="0" w:color="auto"/>
              <w:right w:val="single" w:sz="8" w:space="0" w:color="auto"/>
            </w:tcBorders>
            <w:noWrap/>
            <w:vAlign w:val="center"/>
            <w:hideMark/>
          </w:tcPr>
          <w:p w14:paraId="6951792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1,286.00 </w:t>
            </w:r>
          </w:p>
        </w:tc>
        <w:tc>
          <w:tcPr>
            <w:tcW w:w="1130" w:type="dxa"/>
            <w:tcBorders>
              <w:top w:val="nil"/>
              <w:left w:val="nil"/>
              <w:bottom w:val="single" w:sz="8" w:space="0" w:color="auto"/>
              <w:right w:val="single" w:sz="8" w:space="0" w:color="auto"/>
            </w:tcBorders>
            <w:noWrap/>
            <w:vAlign w:val="center"/>
            <w:hideMark/>
          </w:tcPr>
          <w:p w14:paraId="75A20F0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52695E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45147D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9387A0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115BFD48"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11106C6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3E1B7C9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3F8695A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927EC6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BA40E5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5FC810C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655216A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6AE79A5"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0E7D88A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00EF729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D0BC61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7BC871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697CEC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8E49C6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40496A26"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193B0332"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proofErr w:type="gramStart"/>
            <w:r w:rsidRPr="00744A93">
              <w:rPr>
                <w:rFonts w:ascii="Times New Roman" w:eastAsia="Times New Roman" w:hAnsi="Times New Roman" w:cs="Times New Roman"/>
                <w:color w:val="000000"/>
                <w:lang w:val="en-KE" w:eastAsia="en-KE"/>
              </w:rPr>
              <w:t>Grants  and</w:t>
            </w:r>
            <w:proofErr w:type="gramEnd"/>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07F64D7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1,053.00 </w:t>
            </w:r>
          </w:p>
        </w:tc>
        <w:tc>
          <w:tcPr>
            <w:tcW w:w="1415" w:type="dxa"/>
            <w:tcBorders>
              <w:top w:val="nil"/>
              <w:left w:val="nil"/>
              <w:bottom w:val="single" w:sz="8" w:space="0" w:color="auto"/>
              <w:right w:val="single" w:sz="8" w:space="0" w:color="auto"/>
            </w:tcBorders>
            <w:noWrap/>
            <w:vAlign w:val="center"/>
            <w:hideMark/>
          </w:tcPr>
          <w:p w14:paraId="0F0584F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1,158.00 </w:t>
            </w:r>
          </w:p>
        </w:tc>
        <w:tc>
          <w:tcPr>
            <w:tcW w:w="1415" w:type="dxa"/>
            <w:tcBorders>
              <w:top w:val="nil"/>
              <w:left w:val="nil"/>
              <w:bottom w:val="single" w:sz="8" w:space="0" w:color="auto"/>
              <w:right w:val="single" w:sz="8" w:space="0" w:color="auto"/>
            </w:tcBorders>
            <w:noWrap/>
            <w:vAlign w:val="center"/>
            <w:hideMark/>
          </w:tcPr>
          <w:p w14:paraId="61CB22A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1,286.00 </w:t>
            </w:r>
          </w:p>
        </w:tc>
        <w:tc>
          <w:tcPr>
            <w:tcW w:w="1130" w:type="dxa"/>
            <w:tcBorders>
              <w:top w:val="nil"/>
              <w:left w:val="nil"/>
              <w:bottom w:val="single" w:sz="8" w:space="0" w:color="auto"/>
              <w:right w:val="single" w:sz="8" w:space="0" w:color="auto"/>
            </w:tcBorders>
            <w:noWrap/>
            <w:vAlign w:val="center"/>
            <w:hideMark/>
          </w:tcPr>
          <w:p w14:paraId="48FCD3C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655703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6BE5ED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4D03EE7"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B79F9F0"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717646A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1804B2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1D102A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1A5F531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5603DA2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CD4A52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45611AF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40A0241"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7F05456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9,867.00 </w:t>
            </w:r>
          </w:p>
        </w:tc>
        <w:tc>
          <w:tcPr>
            <w:tcW w:w="1415" w:type="dxa"/>
            <w:tcBorders>
              <w:top w:val="nil"/>
              <w:left w:val="nil"/>
              <w:bottom w:val="single" w:sz="8" w:space="0" w:color="auto"/>
              <w:right w:val="single" w:sz="8" w:space="0" w:color="auto"/>
            </w:tcBorders>
            <w:vAlign w:val="center"/>
            <w:hideMark/>
          </w:tcPr>
          <w:p w14:paraId="0843D5A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7,558.00 </w:t>
            </w:r>
          </w:p>
        </w:tc>
        <w:tc>
          <w:tcPr>
            <w:tcW w:w="1415" w:type="dxa"/>
            <w:tcBorders>
              <w:top w:val="nil"/>
              <w:left w:val="nil"/>
              <w:bottom w:val="single" w:sz="8" w:space="0" w:color="auto"/>
              <w:right w:val="single" w:sz="8" w:space="0" w:color="auto"/>
            </w:tcBorders>
            <w:vAlign w:val="center"/>
            <w:hideMark/>
          </w:tcPr>
          <w:p w14:paraId="2D678CA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7,092.00 </w:t>
            </w:r>
          </w:p>
        </w:tc>
        <w:tc>
          <w:tcPr>
            <w:tcW w:w="1130" w:type="dxa"/>
            <w:tcBorders>
              <w:top w:val="nil"/>
              <w:left w:val="nil"/>
              <w:bottom w:val="single" w:sz="8" w:space="0" w:color="auto"/>
              <w:right w:val="single" w:sz="8" w:space="0" w:color="auto"/>
            </w:tcBorders>
            <w:vAlign w:val="center"/>
            <w:hideMark/>
          </w:tcPr>
          <w:p w14:paraId="788AE21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031071E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28EDC9B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603F40B"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3953AB1A"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59D7E19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9F5E28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8FF2C6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05663F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D452B8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1A3DA8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04868714"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00B612E8"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63FFF7A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9,867.00 </w:t>
            </w:r>
          </w:p>
        </w:tc>
        <w:tc>
          <w:tcPr>
            <w:tcW w:w="1415" w:type="dxa"/>
            <w:tcBorders>
              <w:top w:val="nil"/>
              <w:left w:val="nil"/>
              <w:bottom w:val="single" w:sz="8" w:space="0" w:color="auto"/>
              <w:right w:val="single" w:sz="8" w:space="0" w:color="auto"/>
            </w:tcBorders>
            <w:noWrap/>
            <w:vAlign w:val="center"/>
            <w:hideMark/>
          </w:tcPr>
          <w:p w14:paraId="6DCC329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7,558.00 </w:t>
            </w:r>
          </w:p>
        </w:tc>
        <w:tc>
          <w:tcPr>
            <w:tcW w:w="1415" w:type="dxa"/>
            <w:tcBorders>
              <w:top w:val="nil"/>
              <w:left w:val="nil"/>
              <w:bottom w:val="single" w:sz="8" w:space="0" w:color="auto"/>
              <w:right w:val="single" w:sz="8" w:space="0" w:color="auto"/>
            </w:tcBorders>
            <w:noWrap/>
            <w:vAlign w:val="center"/>
            <w:hideMark/>
          </w:tcPr>
          <w:p w14:paraId="4DBE5C6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7,092.00 </w:t>
            </w:r>
          </w:p>
        </w:tc>
        <w:tc>
          <w:tcPr>
            <w:tcW w:w="1130" w:type="dxa"/>
            <w:tcBorders>
              <w:top w:val="nil"/>
              <w:left w:val="nil"/>
              <w:bottom w:val="single" w:sz="8" w:space="0" w:color="auto"/>
              <w:right w:val="single" w:sz="8" w:space="0" w:color="auto"/>
            </w:tcBorders>
            <w:noWrap/>
            <w:vAlign w:val="center"/>
            <w:hideMark/>
          </w:tcPr>
          <w:p w14:paraId="1AEC554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7791626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F791E2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6BA12F5F"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7F8B3A0"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5B0FE52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0BD6F5D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50A114F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4EAD160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6131DD8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510C9AF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05DC53A4"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21A33A3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1.4</w:t>
            </w:r>
          </w:p>
        </w:tc>
        <w:tc>
          <w:tcPr>
            <w:tcW w:w="1324" w:type="dxa"/>
            <w:tcBorders>
              <w:top w:val="nil"/>
              <w:left w:val="nil"/>
              <w:bottom w:val="single" w:sz="8" w:space="0" w:color="auto"/>
              <w:right w:val="single" w:sz="8" w:space="0" w:color="auto"/>
            </w:tcBorders>
            <w:shd w:val="clear" w:color="000000" w:fill="DDEBF7"/>
            <w:vAlign w:val="center"/>
            <w:hideMark/>
          </w:tcPr>
          <w:p w14:paraId="0DFCF64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10,920.00 </w:t>
            </w:r>
          </w:p>
        </w:tc>
        <w:tc>
          <w:tcPr>
            <w:tcW w:w="1415" w:type="dxa"/>
            <w:tcBorders>
              <w:top w:val="nil"/>
              <w:left w:val="nil"/>
              <w:bottom w:val="single" w:sz="8" w:space="0" w:color="auto"/>
              <w:right w:val="single" w:sz="8" w:space="0" w:color="auto"/>
            </w:tcBorders>
            <w:shd w:val="clear" w:color="000000" w:fill="DDEBF7"/>
            <w:vAlign w:val="center"/>
            <w:hideMark/>
          </w:tcPr>
          <w:p w14:paraId="3C8087F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8,716.00 </w:t>
            </w:r>
          </w:p>
        </w:tc>
        <w:tc>
          <w:tcPr>
            <w:tcW w:w="1415" w:type="dxa"/>
            <w:tcBorders>
              <w:top w:val="nil"/>
              <w:left w:val="nil"/>
              <w:bottom w:val="single" w:sz="8" w:space="0" w:color="auto"/>
              <w:right w:val="single" w:sz="8" w:space="0" w:color="auto"/>
            </w:tcBorders>
            <w:shd w:val="clear" w:color="000000" w:fill="DDEBF7"/>
            <w:vAlign w:val="center"/>
            <w:hideMark/>
          </w:tcPr>
          <w:p w14:paraId="29EBD7F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8,378.00 </w:t>
            </w:r>
          </w:p>
        </w:tc>
        <w:tc>
          <w:tcPr>
            <w:tcW w:w="1130" w:type="dxa"/>
            <w:tcBorders>
              <w:top w:val="nil"/>
              <w:left w:val="nil"/>
              <w:bottom w:val="single" w:sz="8" w:space="0" w:color="auto"/>
              <w:right w:val="single" w:sz="8" w:space="0" w:color="auto"/>
            </w:tcBorders>
            <w:shd w:val="clear" w:color="000000" w:fill="DDEBF7"/>
            <w:vAlign w:val="center"/>
            <w:hideMark/>
          </w:tcPr>
          <w:p w14:paraId="57C9913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6AD4234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675A14C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7419D03A"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70816E47"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Sub-Programme 1.5: Irrigation Policy and Sector Coordination Sub-Programme  </w:t>
            </w:r>
          </w:p>
        </w:tc>
        <w:tc>
          <w:tcPr>
            <w:tcW w:w="1324" w:type="dxa"/>
            <w:tcBorders>
              <w:top w:val="nil"/>
              <w:left w:val="nil"/>
              <w:bottom w:val="single" w:sz="8" w:space="0" w:color="auto"/>
              <w:right w:val="single" w:sz="8" w:space="0" w:color="auto"/>
            </w:tcBorders>
            <w:shd w:val="clear" w:color="000000" w:fill="F2F2F2"/>
            <w:noWrap/>
            <w:vAlign w:val="center"/>
            <w:hideMark/>
          </w:tcPr>
          <w:p w14:paraId="3070805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66F9899C"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0E21225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282FBA2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4A0438E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1F073F73"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1C905AEB"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1D563CC8"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106673F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150.00 </w:t>
            </w:r>
          </w:p>
        </w:tc>
        <w:tc>
          <w:tcPr>
            <w:tcW w:w="1415" w:type="dxa"/>
            <w:tcBorders>
              <w:top w:val="nil"/>
              <w:left w:val="nil"/>
              <w:bottom w:val="single" w:sz="8" w:space="0" w:color="auto"/>
              <w:right w:val="single" w:sz="8" w:space="0" w:color="auto"/>
            </w:tcBorders>
            <w:noWrap/>
            <w:vAlign w:val="center"/>
            <w:hideMark/>
          </w:tcPr>
          <w:p w14:paraId="457A894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300.00 </w:t>
            </w:r>
          </w:p>
        </w:tc>
        <w:tc>
          <w:tcPr>
            <w:tcW w:w="1415" w:type="dxa"/>
            <w:tcBorders>
              <w:top w:val="nil"/>
              <w:left w:val="nil"/>
              <w:bottom w:val="single" w:sz="8" w:space="0" w:color="auto"/>
              <w:right w:val="single" w:sz="8" w:space="0" w:color="auto"/>
            </w:tcBorders>
            <w:noWrap/>
            <w:vAlign w:val="center"/>
            <w:hideMark/>
          </w:tcPr>
          <w:p w14:paraId="08F0CFB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350.00 </w:t>
            </w:r>
          </w:p>
        </w:tc>
        <w:tc>
          <w:tcPr>
            <w:tcW w:w="1130" w:type="dxa"/>
            <w:tcBorders>
              <w:top w:val="nil"/>
              <w:left w:val="nil"/>
              <w:bottom w:val="single" w:sz="8" w:space="0" w:color="auto"/>
              <w:right w:val="single" w:sz="8" w:space="0" w:color="auto"/>
            </w:tcBorders>
            <w:noWrap/>
            <w:vAlign w:val="center"/>
            <w:hideMark/>
          </w:tcPr>
          <w:p w14:paraId="195C98E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062F3C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F2F81B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554238FC"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8FCB280"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4158BD2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45C72A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9A75E7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54DECC7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2580DD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0718961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5C4D9C5D"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8910376"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1E3EB45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69830D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779752E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354E9E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B9DDF0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22817AB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97A18F2"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8748C7B" w14:textId="739FE40C"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lastRenderedPageBreak/>
              <w:t xml:space="preserve"> </w:t>
            </w:r>
            <w:r w:rsidR="007D6E52" w:rsidRPr="00744A93">
              <w:rPr>
                <w:rFonts w:ascii="Times New Roman" w:eastAsia="Times New Roman" w:hAnsi="Times New Roman" w:cs="Times New Roman"/>
                <w:color w:val="000000"/>
                <w:lang w:val="en-KE" w:eastAsia="en-KE"/>
              </w:rPr>
              <w:t>Grants and</w:t>
            </w:r>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1A3E05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150.00 </w:t>
            </w:r>
          </w:p>
        </w:tc>
        <w:tc>
          <w:tcPr>
            <w:tcW w:w="1415" w:type="dxa"/>
            <w:tcBorders>
              <w:top w:val="nil"/>
              <w:left w:val="nil"/>
              <w:bottom w:val="single" w:sz="8" w:space="0" w:color="auto"/>
              <w:right w:val="single" w:sz="8" w:space="0" w:color="auto"/>
            </w:tcBorders>
            <w:noWrap/>
            <w:vAlign w:val="center"/>
            <w:hideMark/>
          </w:tcPr>
          <w:p w14:paraId="5860302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300.00 </w:t>
            </w:r>
          </w:p>
        </w:tc>
        <w:tc>
          <w:tcPr>
            <w:tcW w:w="1415" w:type="dxa"/>
            <w:tcBorders>
              <w:top w:val="nil"/>
              <w:left w:val="nil"/>
              <w:bottom w:val="single" w:sz="8" w:space="0" w:color="auto"/>
              <w:right w:val="single" w:sz="8" w:space="0" w:color="auto"/>
            </w:tcBorders>
            <w:noWrap/>
            <w:vAlign w:val="center"/>
            <w:hideMark/>
          </w:tcPr>
          <w:p w14:paraId="7D24159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350.00 </w:t>
            </w:r>
          </w:p>
        </w:tc>
        <w:tc>
          <w:tcPr>
            <w:tcW w:w="1130" w:type="dxa"/>
            <w:tcBorders>
              <w:top w:val="nil"/>
              <w:left w:val="nil"/>
              <w:bottom w:val="single" w:sz="8" w:space="0" w:color="auto"/>
              <w:right w:val="single" w:sz="8" w:space="0" w:color="auto"/>
            </w:tcBorders>
            <w:noWrap/>
            <w:vAlign w:val="center"/>
            <w:hideMark/>
          </w:tcPr>
          <w:p w14:paraId="6C5C4DD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C24109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E9D740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25935DE4"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C1BF06D"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36E370D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E6BFF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2030227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1A647D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131E76B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2BE321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73FB303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185B1A5"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20FCDB2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100.00 </w:t>
            </w:r>
          </w:p>
        </w:tc>
        <w:tc>
          <w:tcPr>
            <w:tcW w:w="1415" w:type="dxa"/>
            <w:tcBorders>
              <w:top w:val="nil"/>
              <w:left w:val="nil"/>
              <w:bottom w:val="single" w:sz="8" w:space="0" w:color="auto"/>
              <w:right w:val="single" w:sz="8" w:space="0" w:color="auto"/>
            </w:tcBorders>
            <w:vAlign w:val="center"/>
            <w:hideMark/>
          </w:tcPr>
          <w:p w14:paraId="1F70940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100.00 </w:t>
            </w:r>
          </w:p>
        </w:tc>
        <w:tc>
          <w:tcPr>
            <w:tcW w:w="1415" w:type="dxa"/>
            <w:tcBorders>
              <w:top w:val="nil"/>
              <w:left w:val="nil"/>
              <w:bottom w:val="single" w:sz="8" w:space="0" w:color="auto"/>
              <w:right w:val="single" w:sz="8" w:space="0" w:color="auto"/>
            </w:tcBorders>
            <w:vAlign w:val="center"/>
            <w:hideMark/>
          </w:tcPr>
          <w:p w14:paraId="3CEBAC1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100.00 </w:t>
            </w:r>
          </w:p>
        </w:tc>
        <w:tc>
          <w:tcPr>
            <w:tcW w:w="1130" w:type="dxa"/>
            <w:tcBorders>
              <w:top w:val="nil"/>
              <w:left w:val="nil"/>
              <w:bottom w:val="single" w:sz="8" w:space="0" w:color="auto"/>
              <w:right w:val="single" w:sz="8" w:space="0" w:color="auto"/>
            </w:tcBorders>
            <w:vAlign w:val="center"/>
            <w:hideMark/>
          </w:tcPr>
          <w:p w14:paraId="3836604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919314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7685542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5587C4A2"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0674ACB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45134F2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0D1A25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554D4BB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115E146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61418F5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2B256B0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06C7CF3"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48F539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1985BDE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100.00 </w:t>
            </w:r>
          </w:p>
        </w:tc>
        <w:tc>
          <w:tcPr>
            <w:tcW w:w="1415" w:type="dxa"/>
            <w:tcBorders>
              <w:top w:val="nil"/>
              <w:left w:val="nil"/>
              <w:bottom w:val="single" w:sz="8" w:space="0" w:color="auto"/>
              <w:right w:val="single" w:sz="8" w:space="0" w:color="auto"/>
            </w:tcBorders>
            <w:noWrap/>
            <w:vAlign w:val="center"/>
            <w:hideMark/>
          </w:tcPr>
          <w:p w14:paraId="3AD3847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100.00 </w:t>
            </w:r>
          </w:p>
        </w:tc>
        <w:tc>
          <w:tcPr>
            <w:tcW w:w="1415" w:type="dxa"/>
            <w:tcBorders>
              <w:top w:val="nil"/>
              <w:left w:val="nil"/>
              <w:bottom w:val="single" w:sz="8" w:space="0" w:color="auto"/>
              <w:right w:val="single" w:sz="8" w:space="0" w:color="auto"/>
            </w:tcBorders>
            <w:noWrap/>
            <w:vAlign w:val="center"/>
            <w:hideMark/>
          </w:tcPr>
          <w:p w14:paraId="5F8E780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100.00 </w:t>
            </w:r>
          </w:p>
        </w:tc>
        <w:tc>
          <w:tcPr>
            <w:tcW w:w="1130" w:type="dxa"/>
            <w:tcBorders>
              <w:top w:val="nil"/>
              <w:left w:val="nil"/>
              <w:bottom w:val="single" w:sz="8" w:space="0" w:color="auto"/>
              <w:right w:val="single" w:sz="8" w:space="0" w:color="auto"/>
            </w:tcBorders>
            <w:noWrap/>
            <w:vAlign w:val="center"/>
            <w:hideMark/>
          </w:tcPr>
          <w:p w14:paraId="779F0BA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B8F6D4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85FDB4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56EEF940"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D0252A9"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0D2A1C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2387AAB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26ACE31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519063B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B4F0B9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27CC06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006811DD"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28DCFC6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1.5</w:t>
            </w:r>
          </w:p>
        </w:tc>
        <w:tc>
          <w:tcPr>
            <w:tcW w:w="1324" w:type="dxa"/>
            <w:tcBorders>
              <w:top w:val="nil"/>
              <w:left w:val="nil"/>
              <w:bottom w:val="single" w:sz="8" w:space="0" w:color="auto"/>
              <w:right w:val="single" w:sz="8" w:space="0" w:color="auto"/>
            </w:tcBorders>
            <w:shd w:val="clear" w:color="000000" w:fill="DDEBF7"/>
            <w:vAlign w:val="center"/>
            <w:hideMark/>
          </w:tcPr>
          <w:p w14:paraId="40CC6B7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250.00 </w:t>
            </w:r>
          </w:p>
        </w:tc>
        <w:tc>
          <w:tcPr>
            <w:tcW w:w="1415" w:type="dxa"/>
            <w:tcBorders>
              <w:top w:val="nil"/>
              <w:left w:val="nil"/>
              <w:bottom w:val="single" w:sz="8" w:space="0" w:color="auto"/>
              <w:right w:val="single" w:sz="8" w:space="0" w:color="auto"/>
            </w:tcBorders>
            <w:shd w:val="clear" w:color="000000" w:fill="DDEBF7"/>
            <w:vAlign w:val="center"/>
            <w:hideMark/>
          </w:tcPr>
          <w:p w14:paraId="7D44735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400.00 </w:t>
            </w:r>
          </w:p>
        </w:tc>
        <w:tc>
          <w:tcPr>
            <w:tcW w:w="1415" w:type="dxa"/>
            <w:tcBorders>
              <w:top w:val="nil"/>
              <w:left w:val="nil"/>
              <w:bottom w:val="single" w:sz="8" w:space="0" w:color="auto"/>
              <w:right w:val="single" w:sz="8" w:space="0" w:color="auto"/>
            </w:tcBorders>
            <w:shd w:val="clear" w:color="000000" w:fill="DDEBF7"/>
            <w:vAlign w:val="center"/>
            <w:hideMark/>
          </w:tcPr>
          <w:p w14:paraId="460A0E7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450.00 </w:t>
            </w:r>
          </w:p>
        </w:tc>
        <w:tc>
          <w:tcPr>
            <w:tcW w:w="1130" w:type="dxa"/>
            <w:tcBorders>
              <w:top w:val="nil"/>
              <w:left w:val="nil"/>
              <w:bottom w:val="single" w:sz="8" w:space="0" w:color="auto"/>
              <w:right w:val="single" w:sz="8" w:space="0" w:color="auto"/>
            </w:tcBorders>
            <w:shd w:val="clear" w:color="000000" w:fill="DDEBF7"/>
            <w:vAlign w:val="center"/>
            <w:hideMark/>
          </w:tcPr>
          <w:p w14:paraId="0ADA1C9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6C877E2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24FFB24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6C09EB8E" w14:textId="77777777" w:rsidTr="00744A93">
        <w:trPr>
          <w:trHeight w:val="930"/>
        </w:trPr>
        <w:tc>
          <w:tcPr>
            <w:tcW w:w="3109" w:type="dxa"/>
            <w:tcBorders>
              <w:top w:val="nil"/>
              <w:left w:val="single" w:sz="8" w:space="0" w:color="auto"/>
              <w:bottom w:val="single" w:sz="8" w:space="0" w:color="auto"/>
              <w:right w:val="single" w:sz="8" w:space="0" w:color="auto"/>
            </w:tcBorders>
            <w:shd w:val="clear" w:color="000000" w:fill="FFF2CC"/>
            <w:vAlign w:val="center"/>
            <w:hideMark/>
          </w:tcPr>
          <w:p w14:paraId="3381EF4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Programme 2: Land Reclamation and Climate Resilience Irrigation Development</w:t>
            </w:r>
          </w:p>
        </w:tc>
        <w:tc>
          <w:tcPr>
            <w:tcW w:w="1324" w:type="dxa"/>
            <w:tcBorders>
              <w:top w:val="nil"/>
              <w:left w:val="nil"/>
              <w:bottom w:val="single" w:sz="8" w:space="0" w:color="auto"/>
              <w:right w:val="single" w:sz="8" w:space="0" w:color="auto"/>
            </w:tcBorders>
            <w:shd w:val="clear" w:color="000000" w:fill="FFF2CC"/>
            <w:noWrap/>
            <w:vAlign w:val="center"/>
            <w:hideMark/>
          </w:tcPr>
          <w:p w14:paraId="1AC44B4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9,533.17 </w:t>
            </w:r>
          </w:p>
        </w:tc>
        <w:tc>
          <w:tcPr>
            <w:tcW w:w="1415" w:type="dxa"/>
            <w:tcBorders>
              <w:top w:val="nil"/>
              <w:left w:val="nil"/>
              <w:bottom w:val="single" w:sz="8" w:space="0" w:color="auto"/>
              <w:right w:val="single" w:sz="8" w:space="0" w:color="auto"/>
            </w:tcBorders>
            <w:shd w:val="clear" w:color="000000" w:fill="FFF2CC"/>
            <w:noWrap/>
            <w:vAlign w:val="center"/>
            <w:hideMark/>
          </w:tcPr>
          <w:p w14:paraId="7788F9F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6,456.62 </w:t>
            </w:r>
          </w:p>
        </w:tc>
        <w:tc>
          <w:tcPr>
            <w:tcW w:w="1415" w:type="dxa"/>
            <w:tcBorders>
              <w:top w:val="nil"/>
              <w:left w:val="nil"/>
              <w:bottom w:val="single" w:sz="8" w:space="0" w:color="auto"/>
              <w:right w:val="single" w:sz="8" w:space="0" w:color="auto"/>
            </w:tcBorders>
            <w:shd w:val="clear" w:color="000000" w:fill="FFF2CC"/>
            <w:noWrap/>
            <w:vAlign w:val="center"/>
            <w:hideMark/>
          </w:tcPr>
          <w:p w14:paraId="5CEB9A9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6,771.80 </w:t>
            </w:r>
          </w:p>
        </w:tc>
        <w:tc>
          <w:tcPr>
            <w:tcW w:w="1130" w:type="dxa"/>
            <w:tcBorders>
              <w:top w:val="nil"/>
              <w:left w:val="nil"/>
              <w:bottom w:val="single" w:sz="8" w:space="0" w:color="auto"/>
              <w:right w:val="single" w:sz="8" w:space="0" w:color="auto"/>
            </w:tcBorders>
            <w:shd w:val="clear" w:color="000000" w:fill="FFF2CC"/>
            <w:noWrap/>
            <w:vAlign w:val="center"/>
            <w:hideMark/>
          </w:tcPr>
          <w:p w14:paraId="5597069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FFF2CC"/>
            <w:noWrap/>
            <w:vAlign w:val="center"/>
            <w:hideMark/>
          </w:tcPr>
          <w:p w14:paraId="1DE4F0B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FFF2CC"/>
            <w:noWrap/>
            <w:vAlign w:val="center"/>
            <w:hideMark/>
          </w:tcPr>
          <w:p w14:paraId="72F2EA0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4F7EFAF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39EAA1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08EFDF7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268.17 </w:t>
            </w:r>
          </w:p>
        </w:tc>
        <w:tc>
          <w:tcPr>
            <w:tcW w:w="1415" w:type="dxa"/>
            <w:tcBorders>
              <w:top w:val="nil"/>
              <w:left w:val="nil"/>
              <w:bottom w:val="single" w:sz="8" w:space="0" w:color="auto"/>
              <w:right w:val="single" w:sz="8" w:space="0" w:color="auto"/>
            </w:tcBorders>
            <w:noWrap/>
            <w:vAlign w:val="center"/>
            <w:hideMark/>
          </w:tcPr>
          <w:p w14:paraId="755BB68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308.62 </w:t>
            </w:r>
          </w:p>
        </w:tc>
        <w:tc>
          <w:tcPr>
            <w:tcW w:w="1415" w:type="dxa"/>
            <w:tcBorders>
              <w:top w:val="nil"/>
              <w:left w:val="nil"/>
              <w:bottom w:val="single" w:sz="8" w:space="0" w:color="auto"/>
              <w:right w:val="single" w:sz="8" w:space="0" w:color="auto"/>
            </w:tcBorders>
            <w:noWrap/>
            <w:vAlign w:val="center"/>
            <w:hideMark/>
          </w:tcPr>
          <w:p w14:paraId="5A76805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171.80 </w:t>
            </w:r>
          </w:p>
        </w:tc>
        <w:tc>
          <w:tcPr>
            <w:tcW w:w="1130" w:type="dxa"/>
            <w:tcBorders>
              <w:top w:val="nil"/>
              <w:left w:val="nil"/>
              <w:bottom w:val="single" w:sz="8" w:space="0" w:color="auto"/>
              <w:right w:val="single" w:sz="8" w:space="0" w:color="auto"/>
            </w:tcBorders>
            <w:noWrap/>
            <w:vAlign w:val="center"/>
            <w:hideMark/>
          </w:tcPr>
          <w:p w14:paraId="0F27142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93BED2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B05259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BEEE25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56E1CD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7C5602E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111.23 </w:t>
            </w:r>
          </w:p>
        </w:tc>
        <w:tc>
          <w:tcPr>
            <w:tcW w:w="1415" w:type="dxa"/>
            <w:tcBorders>
              <w:top w:val="nil"/>
              <w:left w:val="nil"/>
              <w:bottom w:val="single" w:sz="8" w:space="0" w:color="auto"/>
              <w:right w:val="single" w:sz="8" w:space="0" w:color="auto"/>
            </w:tcBorders>
            <w:noWrap/>
            <w:vAlign w:val="center"/>
            <w:hideMark/>
          </w:tcPr>
          <w:p w14:paraId="0ABB4A9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115.23 </w:t>
            </w:r>
          </w:p>
        </w:tc>
        <w:tc>
          <w:tcPr>
            <w:tcW w:w="1415" w:type="dxa"/>
            <w:tcBorders>
              <w:top w:val="nil"/>
              <w:left w:val="nil"/>
              <w:bottom w:val="single" w:sz="8" w:space="0" w:color="auto"/>
              <w:right w:val="single" w:sz="8" w:space="0" w:color="auto"/>
            </w:tcBorders>
            <w:noWrap/>
            <w:vAlign w:val="center"/>
            <w:hideMark/>
          </w:tcPr>
          <w:p w14:paraId="4E294C8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120.23 </w:t>
            </w:r>
          </w:p>
        </w:tc>
        <w:tc>
          <w:tcPr>
            <w:tcW w:w="1130" w:type="dxa"/>
            <w:tcBorders>
              <w:top w:val="nil"/>
              <w:left w:val="nil"/>
              <w:bottom w:val="single" w:sz="8" w:space="0" w:color="auto"/>
              <w:right w:val="single" w:sz="8" w:space="0" w:color="auto"/>
            </w:tcBorders>
            <w:noWrap/>
            <w:vAlign w:val="center"/>
            <w:hideMark/>
          </w:tcPr>
          <w:p w14:paraId="2169064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5522663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23B96F4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B3A829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66D0A01"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1025944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156.95 </w:t>
            </w:r>
          </w:p>
        </w:tc>
        <w:tc>
          <w:tcPr>
            <w:tcW w:w="1415" w:type="dxa"/>
            <w:tcBorders>
              <w:top w:val="nil"/>
              <w:left w:val="nil"/>
              <w:bottom w:val="single" w:sz="8" w:space="0" w:color="auto"/>
              <w:right w:val="single" w:sz="8" w:space="0" w:color="auto"/>
            </w:tcBorders>
            <w:noWrap/>
            <w:vAlign w:val="center"/>
            <w:hideMark/>
          </w:tcPr>
          <w:p w14:paraId="0CB5CE9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193.39 </w:t>
            </w:r>
          </w:p>
        </w:tc>
        <w:tc>
          <w:tcPr>
            <w:tcW w:w="1415" w:type="dxa"/>
            <w:tcBorders>
              <w:top w:val="nil"/>
              <w:left w:val="nil"/>
              <w:bottom w:val="single" w:sz="8" w:space="0" w:color="auto"/>
              <w:right w:val="single" w:sz="8" w:space="0" w:color="auto"/>
            </w:tcBorders>
            <w:noWrap/>
            <w:vAlign w:val="center"/>
            <w:hideMark/>
          </w:tcPr>
          <w:p w14:paraId="35C45C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51.57 </w:t>
            </w:r>
          </w:p>
        </w:tc>
        <w:tc>
          <w:tcPr>
            <w:tcW w:w="1130" w:type="dxa"/>
            <w:tcBorders>
              <w:top w:val="nil"/>
              <w:left w:val="nil"/>
              <w:bottom w:val="single" w:sz="8" w:space="0" w:color="auto"/>
              <w:right w:val="single" w:sz="8" w:space="0" w:color="auto"/>
            </w:tcBorders>
            <w:noWrap/>
            <w:vAlign w:val="center"/>
            <w:hideMark/>
          </w:tcPr>
          <w:p w14:paraId="490BC0E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2F42C8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C5CB28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4D5287D"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EB0E3FA"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proofErr w:type="gramStart"/>
            <w:r w:rsidRPr="00744A93">
              <w:rPr>
                <w:rFonts w:ascii="Times New Roman" w:eastAsia="Times New Roman" w:hAnsi="Times New Roman" w:cs="Times New Roman"/>
                <w:color w:val="000000"/>
                <w:lang w:val="en-KE" w:eastAsia="en-KE"/>
              </w:rPr>
              <w:t>Grants  and</w:t>
            </w:r>
            <w:proofErr w:type="gramEnd"/>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5326B0B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E56D7A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349B830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4CFE4BD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52B0DFC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684EF1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0DC6E1CE"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07F02C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339B3F9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65E2C0B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4708364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116F6B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902C74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AA3ECF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917DE5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1D14B0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7538A91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9,265.00 </w:t>
            </w:r>
          </w:p>
        </w:tc>
        <w:tc>
          <w:tcPr>
            <w:tcW w:w="1415" w:type="dxa"/>
            <w:tcBorders>
              <w:top w:val="nil"/>
              <w:left w:val="nil"/>
              <w:bottom w:val="single" w:sz="8" w:space="0" w:color="auto"/>
              <w:right w:val="single" w:sz="8" w:space="0" w:color="auto"/>
            </w:tcBorders>
            <w:vAlign w:val="center"/>
            <w:hideMark/>
          </w:tcPr>
          <w:p w14:paraId="19BC4EE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6,148.00 </w:t>
            </w:r>
          </w:p>
        </w:tc>
        <w:tc>
          <w:tcPr>
            <w:tcW w:w="1415" w:type="dxa"/>
            <w:tcBorders>
              <w:top w:val="nil"/>
              <w:left w:val="nil"/>
              <w:bottom w:val="single" w:sz="8" w:space="0" w:color="auto"/>
              <w:right w:val="single" w:sz="8" w:space="0" w:color="auto"/>
            </w:tcBorders>
            <w:vAlign w:val="center"/>
            <w:hideMark/>
          </w:tcPr>
          <w:p w14:paraId="682C6C9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6,600.00 </w:t>
            </w:r>
          </w:p>
        </w:tc>
        <w:tc>
          <w:tcPr>
            <w:tcW w:w="1130" w:type="dxa"/>
            <w:tcBorders>
              <w:top w:val="nil"/>
              <w:left w:val="nil"/>
              <w:bottom w:val="single" w:sz="8" w:space="0" w:color="auto"/>
              <w:right w:val="single" w:sz="8" w:space="0" w:color="auto"/>
            </w:tcBorders>
            <w:vAlign w:val="center"/>
            <w:hideMark/>
          </w:tcPr>
          <w:p w14:paraId="0B4F4AF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BFC3C6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16A5FE4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600B8076"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3B9FB43"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30E907C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76DCB1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0B80B29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6350ECC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3297790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80B2E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D8C77CA"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344C1D63"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671035B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9,265.00 </w:t>
            </w:r>
          </w:p>
        </w:tc>
        <w:tc>
          <w:tcPr>
            <w:tcW w:w="1415" w:type="dxa"/>
            <w:tcBorders>
              <w:top w:val="nil"/>
              <w:left w:val="nil"/>
              <w:bottom w:val="single" w:sz="8" w:space="0" w:color="auto"/>
              <w:right w:val="single" w:sz="8" w:space="0" w:color="auto"/>
            </w:tcBorders>
            <w:noWrap/>
            <w:vAlign w:val="center"/>
            <w:hideMark/>
          </w:tcPr>
          <w:p w14:paraId="73EA2DC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6,148.00 </w:t>
            </w:r>
          </w:p>
        </w:tc>
        <w:tc>
          <w:tcPr>
            <w:tcW w:w="1415" w:type="dxa"/>
            <w:tcBorders>
              <w:top w:val="nil"/>
              <w:left w:val="nil"/>
              <w:bottom w:val="single" w:sz="8" w:space="0" w:color="auto"/>
              <w:right w:val="single" w:sz="8" w:space="0" w:color="auto"/>
            </w:tcBorders>
            <w:noWrap/>
            <w:vAlign w:val="center"/>
            <w:hideMark/>
          </w:tcPr>
          <w:p w14:paraId="79EC471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6,600.00 </w:t>
            </w:r>
          </w:p>
        </w:tc>
        <w:tc>
          <w:tcPr>
            <w:tcW w:w="1130" w:type="dxa"/>
            <w:tcBorders>
              <w:top w:val="nil"/>
              <w:left w:val="nil"/>
              <w:bottom w:val="single" w:sz="8" w:space="0" w:color="auto"/>
              <w:right w:val="single" w:sz="8" w:space="0" w:color="auto"/>
            </w:tcBorders>
            <w:noWrap/>
            <w:vAlign w:val="center"/>
            <w:hideMark/>
          </w:tcPr>
          <w:p w14:paraId="78706F4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C6B12D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02BDFC8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437CE59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0DC708E"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43D6BED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2064345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noWrap/>
            <w:vAlign w:val="center"/>
            <w:hideMark/>
          </w:tcPr>
          <w:p w14:paraId="3F38DF9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03E5C87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214780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4F0D121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16B041D0"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2980796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Programme 2 </w:t>
            </w:r>
          </w:p>
        </w:tc>
        <w:tc>
          <w:tcPr>
            <w:tcW w:w="1324" w:type="dxa"/>
            <w:tcBorders>
              <w:top w:val="nil"/>
              <w:left w:val="nil"/>
              <w:bottom w:val="single" w:sz="8" w:space="0" w:color="auto"/>
              <w:right w:val="single" w:sz="8" w:space="0" w:color="auto"/>
            </w:tcBorders>
            <w:shd w:val="clear" w:color="000000" w:fill="DDEBF7"/>
            <w:vAlign w:val="center"/>
            <w:hideMark/>
          </w:tcPr>
          <w:p w14:paraId="40BED41D"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9,533.17 </w:t>
            </w:r>
          </w:p>
        </w:tc>
        <w:tc>
          <w:tcPr>
            <w:tcW w:w="1415" w:type="dxa"/>
            <w:tcBorders>
              <w:top w:val="nil"/>
              <w:left w:val="nil"/>
              <w:bottom w:val="single" w:sz="8" w:space="0" w:color="auto"/>
              <w:right w:val="single" w:sz="8" w:space="0" w:color="auto"/>
            </w:tcBorders>
            <w:shd w:val="clear" w:color="000000" w:fill="DDEBF7"/>
            <w:vAlign w:val="center"/>
            <w:hideMark/>
          </w:tcPr>
          <w:p w14:paraId="73DC38F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6,456.62 </w:t>
            </w:r>
          </w:p>
        </w:tc>
        <w:tc>
          <w:tcPr>
            <w:tcW w:w="1415" w:type="dxa"/>
            <w:tcBorders>
              <w:top w:val="nil"/>
              <w:left w:val="nil"/>
              <w:bottom w:val="single" w:sz="8" w:space="0" w:color="auto"/>
              <w:right w:val="single" w:sz="8" w:space="0" w:color="auto"/>
            </w:tcBorders>
            <w:shd w:val="clear" w:color="000000" w:fill="DDEBF7"/>
            <w:vAlign w:val="center"/>
            <w:hideMark/>
          </w:tcPr>
          <w:p w14:paraId="62836E0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6,771.80 </w:t>
            </w:r>
          </w:p>
        </w:tc>
        <w:tc>
          <w:tcPr>
            <w:tcW w:w="1130" w:type="dxa"/>
            <w:tcBorders>
              <w:top w:val="nil"/>
              <w:left w:val="nil"/>
              <w:bottom w:val="single" w:sz="8" w:space="0" w:color="auto"/>
              <w:right w:val="single" w:sz="8" w:space="0" w:color="auto"/>
            </w:tcBorders>
            <w:shd w:val="clear" w:color="000000" w:fill="DDEBF7"/>
            <w:vAlign w:val="center"/>
            <w:hideMark/>
          </w:tcPr>
          <w:p w14:paraId="6720987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6887227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23412EE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5FFE20A1"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02D9746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Sub-Programme 2.1: Revitalizing Irrigation in ASAL Areas Sub-Programme  </w:t>
            </w:r>
          </w:p>
        </w:tc>
        <w:tc>
          <w:tcPr>
            <w:tcW w:w="1324" w:type="dxa"/>
            <w:tcBorders>
              <w:top w:val="nil"/>
              <w:left w:val="nil"/>
              <w:bottom w:val="single" w:sz="8" w:space="0" w:color="auto"/>
              <w:right w:val="single" w:sz="8" w:space="0" w:color="auto"/>
            </w:tcBorders>
            <w:shd w:val="clear" w:color="000000" w:fill="F2F2F2"/>
            <w:noWrap/>
            <w:vAlign w:val="center"/>
            <w:hideMark/>
          </w:tcPr>
          <w:p w14:paraId="6B532A7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709221E1"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312A9A1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4A674199"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764C561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69904D9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127B5CA2"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3369ADA"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50DF794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268.17 </w:t>
            </w:r>
          </w:p>
        </w:tc>
        <w:tc>
          <w:tcPr>
            <w:tcW w:w="1415" w:type="dxa"/>
            <w:tcBorders>
              <w:top w:val="nil"/>
              <w:left w:val="nil"/>
              <w:bottom w:val="single" w:sz="8" w:space="0" w:color="auto"/>
              <w:right w:val="single" w:sz="8" w:space="0" w:color="auto"/>
            </w:tcBorders>
            <w:noWrap/>
            <w:vAlign w:val="center"/>
            <w:hideMark/>
          </w:tcPr>
          <w:p w14:paraId="283CA21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308.62 </w:t>
            </w:r>
          </w:p>
        </w:tc>
        <w:tc>
          <w:tcPr>
            <w:tcW w:w="1415" w:type="dxa"/>
            <w:tcBorders>
              <w:top w:val="nil"/>
              <w:left w:val="nil"/>
              <w:bottom w:val="single" w:sz="8" w:space="0" w:color="auto"/>
              <w:right w:val="single" w:sz="8" w:space="0" w:color="auto"/>
            </w:tcBorders>
            <w:noWrap/>
            <w:vAlign w:val="center"/>
            <w:hideMark/>
          </w:tcPr>
          <w:p w14:paraId="392210A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171.80 </w:t>
            </w:r>
          </w:p>
        </w:tc>
        <w:tc>
          <w:tcPr>
            <w:tcW w:w="1130" w:type="dxa"/>
            <w:tcBorders>
              <w:top w:val="nil"/>
              <w:left w:val="nil"/>
              <w:bottom w:val="single" w:sz="8" w:space="0" w:color="auto"/>
              <w:right w:val="single" w:sz="8" w:space="0" w:color="auto"/>
            </w:tcBorders>
            <w:noWrap/>
            <w:vAlign w:val="center"/>
            <w:hideMark/>
          </w:tcPr>
          <w:p w14:paraId="6AE5FCD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422591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04C19B9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73F016E9"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219D65BB"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noWrap/>
            <w:vAlign w:val="center"/>
            <w:hideMark/>
          </w:tcPr>
          <w:p w14:paraId="2E54773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111.23 </w:t>
            </w:r>
          </w:p>
        </w:tc>
        <w:tc>
          <w:tcPr>
            <w:tcW w:w="1415" w:type="dxa"/>
            <w:tcBorders>
              <w:top w:val="nil"/>
              <w:left w:val="nil"/>
              <w:bottom w:val="single" w:sz="8" w:space="0" w:color="auto"/>
              <w:right w:val="single" w:sz="8" w:space="0" w:color="auto"/>
            </w:tcBorders>
            <w:noWrap/>
            <w:vAlign w:val="center"/>
            <w:hideMark/>
          </w:tcPr>
          <w:p w14:paraId="796E99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115.23 </w:t>
            </w:r>
          </w:p>
        </w:tc>
        <w:tc>
          <w:tcPr>
            <w:tcW w:w="1415" w:type="dxa"/>
            <w:tcBorders>
              <w:top w:val="nil"/>
              <w:left w:val="nil"/>
              <w:bottom w:val="single" w:sz="8" w:space="0" w:color="auto"/>
              <w:right w:val="single" w:sz="8" w:space="0" w:color="auto"/>
            </w:tcBorders>
            <w:noWrap/>
            <w:vAlign w:val="center"/>
            <w:hideMark/>
          </w:tcPr>
          <w:p w14:paraId="230B599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120.23 </w:t>
            </w:r>
          </w:p>
        </w:tc>
        <w:tc>
          <w:tcPr>
            <w:tcW w:w="1130" w:type="dxa"/>
            <w:tcBorders>
              <w:top w:val="nil"/>
              <w:left w:val="nil"/>
              <w:bottom w:val="single" w:sz="8" w:space="0" w:color="auto"/>
              <w:right w:val="single" w:sz="8" w:space="0" w:color="auto"/>
            </w:tcBorders>
            <w:noWrap/>
            <w:vAlign w:val="center"/>
            <w:hideMark/>
          </w:tcPr>
          <w:p w14:paraId="0579EA5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311F498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1854453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55E1D6F8"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CABD0DE"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noWrap/>
            <w:vAlign w:val="center"/>
            <w:hideMark/>
          </w:tcPr>
          <w:p w14:paraId="4678C7F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156.95 </w:t>
            </w:r>
          </w:p>
        </w:tc>
        <w:tc>
          <w:tcPr>
            <w:tcW w:w="1415" w:type="dxa"/>
            <w:tcBorders>
              <w:top w:val="nil"/>
              <w:left w:val="nil"/>
              <w:bottom w:val="single" w:sz="8" w:space="0" w:color="auto"/>
              <w:right w:val="single" w:sz="8" w:space="0" w:color="auto"/>
            </w:tcBorders>
            <w:noWrap/>
            <w:vAlign w:val="center"/>
            <w:hideMark/>
          </w:tcPr>
          <w:p w14:paraId="229C171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193.39 </w:t>
            </w:r>
          </w:p>
        </w:tc>
        <w:tc>
          <w:tcPr>
            <w:tcW w:w="1415" w:type="dxa"/>
            <w:tcBorders>
              <w:top w:val="nil"/>
              <w:left w:val="nil"/>
              <w:bottom w:val="single" w:sz="8" w:space="0" w:color="auto"/>
              <w:right w:val="single" w:sz="8" w:space="0" w:color="auto"/>
            </w:tcBorders>
            <w:noWrap/>
            <w:vAlign w:val="center"/>
            <w:hideMark/>
          </w:tcPr>
          <w:p w14:paraId="592F78D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51.57 </w:t>
            </w:r>
          </w:p>
        </w:tc>
        <w:tc>
          <w:tcPr>
            <w:tcW w:w="1130" w:type="dxa"/>
            <w:tcBorders>
              <w:top w:val="nil"/>
              <w:left w:val="nil"/>
              <w:bottom w:val="single" w:sz="8" w:space="0" w:color="auto"/>
              <w:right w:val="single" w:sz="8" w:space="0" w:color="auto"/>
            </w:tcBorders>
            <w:noWrap/>
            <w:vAlign w:val="center"/>
            <w:hideMark/>
          </w:tcPr>
          <w:p w14:paraId="0D3BD0F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4ACD173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390026E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148F7A0"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400BA84" w14:textId="26CE2FC3"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r w:rsidR="00E37C7A" w:rsidRPr="00744A93">
              <w:rPr>
                <w:rFonts w:ascii="Times New Roman" w:eastAsia="Times New Roman" w:hAnsi="Times New Roman" w:cs="Times New Roman"/>
                <w:color w:val="000000"/>
                <w:lang w:val="en-KE" w:eastAsia="en-KE"/>
              </w:rPr>
              <w:t>Grants and</w:t>
            </w:r>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noWrap/>
            <w:vAlign w:val="center"/>
            <w:hideMark/>
          </w:tcPr>
          <w:p w14:paraId="3B002C4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0B0515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572DB93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1026824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061238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99CD94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9A20B46"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575085BF"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noWrap/>
            <w:vAlign w:val="center"/>
            <w:hideMark/>
          </w:tcPr>
          <w:p w14:paraId="4727DB4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5F15474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4E5B757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5B6ECF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75AD8E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1E345B5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6089D061"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8976C6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2425609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9,265.00 </w:t>
            </w:r>
          </w:p>
        </w:tc>
        <w:tc>
          <w:tcPr>
            <w:tcW w:w="1415" w:type="dxa"/>
            <w:tcBorders>
              <w:top w:val="nil"/>
              <w:left w:val="nil"/>
              <w:bottom w:val="single" w:sz="8" w:space="0" w:color="auto"/>
              <w:right w:val="single" w:sz="8" w:space="0" w:color="auto"/>
            </w:tcBorders>
            <w:vAlign w:val="center"/>
            <w:hideMark/>
          </w:tcPr>
          <w:p w14:paraId="48F73FC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6,148.00 </w:t>
            </w:r>
          </w:p>
        </w:tc>
        <w:tc>
          <w:tcPr>
            <w:tcW w:w="1415" w:type="dxa"/>
            <w:tcBorders>
              <w:top w:val="nil"/>
              <w:left w:val="nil"/>
              <w:bottom w:val="single" w:sz="8" w:space="0" w:color="auto"/>
              <w:right w:val="single" w:sz="8" w:space="0" w:color="auto"/>
            </w:tcBorders>
            <w:vAlign w:val="center"/>
            <w:hideMark/>
          </w:tcPr>
          <w:p w14:paraId="50573EC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6,600.00 </w:t>
            </w:r>
          </w:p>
        </w:tc>
        <w:tc>
          <w:tcPr>
            <w:tcW w:w="1130" w:type="dxa"/>
            <w:tcBorders>
              <w:top w:val="nil"/>
              <w:left w:val="nil"/>
              <w:bottom w:val="single" w:sz="8" w:space="0" w:color="auto"/>
              <w:right w:val="single" w:sz="8" w:space="0" w:color="auto"/>
            </w:tcBorders>
            <w:vAlign w:val="center"/>
            <w:hideMark/>
          </w:tcPr>
          <w:p w14:paraId="3E0FADE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A8E984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4B74F28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3E044D61"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20C0C2E"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noWrap/>
            <w:vAlign w:val="center"/>
            <w:hideMark/>
          </w:tcPr>
          <w:p w14:paraId="433C0C9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1BCBCF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70A98EE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3DCA2B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325B1C2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6C52C2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0A35A28E"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461961EC"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noWrap/>
            <w:vAlign w:val="center"/>
            <w:hideMark/>
          </w:tcPr>
          <w:p w14:paraId="56CE72D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9,265.00 </w:t>
            </w:r>
          </w:p>
        </w:tc>
        <w:tc>
          <w:tcPr>
            <w:tcW w:w="1415" w:type="dxa"/>
            <w:tcBorders>
              <w:top w:val="nil"/>
              <w:left w:val="nil"/>
              <w:bottom w:val="single" w:sz="8" w:space="0" w:color="auto"/>
              <w:right w:val="single" w:sz="8" w:space="0" w:color="auto"/>
            </w:tcBorders>
            <w:noWrap/>
            <w:vAlign w:val="center"/>
            <w:hideMark/>
          </w:tcPr>
          <w:p w14:paraId="4918E00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6,148.00 </w:t>
            </w:r>
          </w:p>
        </w:tc>
        <w:tc>
          <w:tcPr>
            <w:tcW w:w="1415" w:type="dxa"/>
            <w:tcBorders>
              <w:top w:val="nil"/>
              <w:left w:val="nil"/>
              <w:bottom w:val="single" w:sz="8" w:space="0" w:color="auto"/>
              <w:right w:val="single" w:sz="8" w:space="0" w:color="auto"/>
            </w:tcBorders>
            <w:noWrap/>
            <w:vAlign w:val="center"/>
            <w:hideMark/>
          </w:tcPr>
          <w:p w14:paraId="5A5817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6,600.00 </w:t>
            </w:r>
          </w:p>
        </w:tc>
        <w:tc>
          <w:tcPr>
            <w:tcW w:w="1130" w:type="dxa"/>
            <w:tcBorders>
              <w:top w:val="nil"/>
              <w:left w:val="nil"/>
              <w:bottom w:val="single" w:sz="8" w:space="0" w:color="auto"/>
              <w:right w:val="single" w:sz="8" w:space="0" w:color="auto"/>
            </w:tcBorders>
            <w:noWrap/>
            <w:vAlign w:val="center"/>
            <w:hideMark/>
          </w:tcPr>
          <w:p w14:paraId="009625D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B35463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65D3D23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5D1E8728"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6A9CD58"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noWrap/>
            <w:vAlign w:val="center"/>
            <w:hideMark/>
          </w:tcPr>
          <w:p w14:paraId="7B3785C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1C150B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noWrap/>
            <w:vAlign w:val="center"/>
            <w:hideMark/>
          </w:tcPr>
          <w:p w14:paraId="6E6EA0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2503C97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noWrap/>
            <w:vAlign w:val="center"/>
            <w:hideMark/>
          </w:tcPr>
          <w:p w14:paraId="1D55DD6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noWrap/>
            <w:vAlign w:val="center"/>
            <w:hideMark/>
          </w:tcPr>
          <w:p w14:paraId="021AE70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A90C9D2"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7733F487"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2.1 </w:t>
            </w:r>
          </w:p>
        </w:tc>
        <w:tc>
          <w:tcPr>
            <w:tcW w:w="1324" w:type="dxa"/>
            <w:tcBorders>
              <w:top w:val="nil"/>
              <w:left w:val="nil"/>
              <w:bottom w:val="single" w:sz="8" w:space="0" w:color="auto"/>
              <w:right w:val="single" w:sz="8" w:space="0" w:color="auto"/>
            </w:tcBorders>
            <w:shd w:val="clear" w:color="000000" w:fill="DDEBF7"/>
            <w:vAlign w:val="center"/>
            <w:hideMark/>
          </w:tcPr>
          <w:p w14:paraId="1F38DE9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9,533.17 </w:t>
            </w:r>
          </w:p>
        </w:tc>
        <w:tc>
          <w:tcPr>
            <w:tcW w:w="1415" w:type="dxa"/>
            <w:tcBorders>
              <w:top w:val="nil"/>
              <w:left w:val="nil"/>
              <w:bottom w:val="single" w:sz="8" w:space="0" w:color="auto"/>
              <w:right w:val="single" w:sz="8" w:space="0" w:color="auto"/>
            </w:tcBorders>
            <w:shd w:val="clear" w:color="000000" w:fill="DDEBF7"/>
            <w:vAlign w:val="center"/>
            <w:hideMark/>
          </w:tcPr>
          <w:p w14:paraId="63BF66D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6,456.62 </w:t>
            </w:r>
          </w:p>
        </w:tc>
        <w:tc>
          <w:tcPr>
            <w:tcW w:w="1415" w:type="dxa"/>
            <w:tcBorders>
              <w:top w:val="nil"/>
              <w:left w:val="nil"/>
              <w:bottom w:val="single" w:sz="8" w:space="0" w:color="auto"/>
              <w:right w:val="single" w:sz="8" w:space="0" w:color="auto"/>
            </w:tcBorders>
            <w:shd w:val="clear" w:color="000000" w:fill="DDEBF7"/>
            <w:vAlign w:val="center"/>
            <w:hideMark/>
          </w:tcPr>
          <w:p w14:paraId="40DA5F1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6,771.80 </w:t>
            </w:r>
          </w:p>
        </w:tc>
        <w:tc>
          <w:tcPr>
            <w:tcW w:w="1130" w:type="dxa"/>
            <w:tcBorders>
              <w:top w:val="nil"/>
              <w:left w:val="nil"/>
              <w:bottom w:val="single" w:sz="8" w:space="0" w:color="auto"/>
              <w:right w:val="single" w:sz="8" w:space="0" w:color="auto"/>
            </w:tcBorders>
            <w:shd w:val="clear" w:color="000000" w:fill="DDEBF7"/>
            <w:vAlign w:val="center"/>
            <w:hideMark/>
          </w:tcPr>
          <w:p w14:paraId="147DD1CA"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39E5F83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46703AE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7E29494" w14:textId="77777777" w:rsidTr="00744A93">
        <w:trPr>
          <w:trHeight w:val="938"/>
        </w:trPr>
        <w:tc>
          <w:tcPr>
            <w:tcW w:w="3109" w:type="dxa"/>
            <w:tcBorders>
              <w:top w:val="nil"/>
              <w:left w:val="single" w:sz="8" w:space="0" w:color="auto"/>
              <w:bottom w:val="single" w:sz="8" w:space="0" w:color="auto"/>
              <w:right w:val="single" w:sz="8" w:space="0" w:color="auto"/>
            </w:tcBorders>
            <w:shd w:val="clear" w:color="000000" w:fill="FFF2CC"/>
            <w:vAlign w:val="center"/>
            <w:hideMark/>
          </w:tcPr>
          <w:p w14:paraId="7F9B5A92"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lastRenderedPageBreak/>
              <w:t xml:space="preserve"> Programme 3: General Administration, Planning and Support Services Programme</w:t>
            </w:r>
          </w:p>
        </w:tc>
        <w:tc>
          <w:tcPr>
            <w:tcW w:w="1324" w:type="dxa"/>
            <w:tcBorders>
              <w:top w:val="nil"/>
              <w:left w:val="nil"/>
              <w:bottom w:val="single" w:sz="8" w:space="0" w:color="auto"/>
              <w:right w:val="single" w:sz="8" w:space="0" w:color="auto"/>
            </w:tcBorders>
            <w:shd w:val="clear" w:color="000000" w:fill="FFF2CC"/>
            <w:noWrap/>
            <w:vAlign w:val="center"/>
            <w:hideMark/>
          </w:tcPr>
          <w:p w14:paraId="05EE98B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1,006.63 </w:t>
            </w:r>
          </w:p>
        </w:tc>
        <w:tc>
          <w:tcPr>
            <w:tcW w:w="1415" w:type="dxa"/>
            <w:tcBorders>
              <w:top w:val="nil"/>
              <w:left w:val="nil"/>
              <w:bottom w:val="single" w:sz="8" w:space="0" w:color="auto"/>
              <w:right w:val="single" w:sz="8" w:space="0" w:color="auto"/>
            </w:tcBorders>
            <w:shd w:val="clear" w:color="000000" w:fill="FFF2CC"/>
            <w:noWrap/>
            <w:vAlign w:val="center"/>
            <w:hideMark/>
          </w:tcPr>
          <w:p w14:paraId="2D6559C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1,179.92 </w:t>
            </w:r>
          </w:p>
        </w:tc>
        <w:tc>
          <w:tcPr>
            <w:tcW w:w="1415" w:type="dxa"/>
            <w:tcBorders>
              <w:top w:val="nil"/>
              <w:left w:val="nil"/>
              <w:bottom w:val="single" w:sz="8" w:space="0" w:color="auto"/>
              <w:right w:val="single" w:sz="8" w:space="0" w:color="auto"/>
            </w:tcBorders>
            <w:shd w:val="clear" w:color="000000" w:fill="FFF2CC"/>
            <w:noWrap/>
            <w:vAlign w:val="center"/>
            <w:hideMark/>
          </w:tcPr>
          <w:p w14:paraId="2431209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629.87 </w:t>
            </w:r>
          </w:p>
        </w:tc>
        <w:tc>
          <w:tcPr>
            <w:tcW w:w="1130" w:type="dxa"/>
            <w:tcBorders>
              <w:top w:val="nil"/>
              <w:left w:val="nil"/>
              <w:bottom w:val="single" w:sz="8" w:space="0" w:color="auto"/>
              <w:right w:val="single" w:sz="8" w:space="0" w:color="auto"/>
            </w:tcBorders>
            <w:shd w:val="clear" w:color="000000" w:fill="FFF2CC"/>
            <w:noWrap/>
            <w:vAlign w:val="center"/>
            <w:hideMark/>
          </w:tcPr>
          <w:p w14:paraId="0BBB6A9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FFF2CC"/>
            <w:noWrap/>
            <w:vAlign w:val="center"/>
            <w:hideMark/>
          </w:tcPr>
          <w:p w14:paraId="2FF5E04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FFF2CC"/>
            <w:noWrap/>
            <w:vAlign w:val="center"/>
            <w:hideMark/>
          </w:tcPr>
          <w:p w14:paraId="06A8E194"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67D2CD7F"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6A6AB2E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1A5D35A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806.63 </w:t>
            </w:r>
          </w:p>
        </w:tc>
        <w:tc>
          <w:tcPr>
            <w:tcW w:w="1415" w:type="dxa"/>
            <w:tcBorders>
              <w:top w:val="nil"/>
              <w:left w:val="nil"/>
              <w:bottom w:val="single" w:sz="8" w:space="0" w:color="auto"/>
              <w:right w:val="single" w:sz="8" w:space="0" w:color="auto"/>
            </w:tcBorders>
            <w:noWrap/>
            <w:vAlign w:val="center"/>
            <w:hideMark/>
          </w:tcPr>
          <w:p w14:paraId="04E058A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954.92 </w:t>
            </w:r>
          </w:p>
        </w:tc>
        <w:tc>
          <w:tcPr>
            <w:tcW w:w="1415" w:type="dxa"/>
            <w:tcBorders>
              <w:top w:val="nil"/>
              <w:left w:val="nil"/>
              <w:bottom w:val="single" w:sz="8" w:space="0" w:color="auto"/>
              <w:right w:val="single" w:sz="8" w:space="0" w:color="auto"/>
            </w:tcBorders>
            <w:noWrap/>
            <w:vAlign w:val="center"/>
            <w:hideMark/>
          </w:tcPr>
          <w:p w14:paraId="2DB5EAB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379.87 </w:t>
            </w:r>
          </w:p>
        </w:tc>
        <w:tc>
          <w:tcPr>
            <w:tcW w:w="1130" w:type="dxa"/>
            <w:tcBorders>
              <w:top w:val="nil"/>
              <w:left w:val="nil"/>
              <w:bottom w:val="single" w:sz="8" w:space="0" w:color="auto"/>
              <w:right w:val="single" w:sz="8" w:space="0" w:color="auto"/>
            </w:tcBorders>
            <w:noWrap/>
            <w:vAlign w:val="center"/>
            <w:hideMark/>
          </w:tcPr>
          <w:p w14:paraId="36FA457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3A48086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78762769"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2C00512"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1D225FC6"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vAlign w:val="center"/>
            <w:hideMark/>
          </w:tcPr>
          <w:p w14:paraId="4AC0F23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165.79 </w:t>
            </w:r>
          </w:p>
        </w:tc>
        <w:tc>
          <w:tcPr>
            <w:tcW w:w="1415" w:type="dxa"/>
            <w:tcBorders>
              <w:top w:val="nil"/>
              <w:left w:val="nil"/>
              <w:bottom w:val="single" w:sz="8" w:space="0" w:color="auto"/>
              <w:right w:val="single" w:sz="8" w:space="0" w:color="auto"/>
            </w:tcBorders>
            <w:vAlign w:val="center"/>
            <w:hideMark/>
          </w:tcPr>
          <w:p w14:paraId="6719062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165.28 </w:t>
            </w:r>
          </w:p>
        </w:tc>
        <w:tc>
          <w:tcPr>
            <w:tcW w:w="1415" w:type="dxa"/>
            <w:tcBorders>
              <w:top w:val="nil"/>
              <w:left w:val="nil"/>
              <w:bottom w:val="single" w:sz="8" w:space="0" w:color="auto"/>
              <w:right w:val="single" w:sz="8" w:space="0" w:color="auto"/>
            </w:tcBorders>
            <w:vAlign w:val="center"/>
            <w:hideMark/>
          </w:tcPr>
          <w:p w14:paraId="460E5F7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169.30 </w:t>
            </w:r>
          </w:p>
        </w:tc>
        <w:tc>
          <w:tcPr>
            <w:tcW w:w="1130" w:type="dxa"/>
            <w:tcBorders>
              <w:top w:val="nil"/>
              <w:left w:val="nil"/>
              <w:bottom w:val="single" w:sz="8" w:space="0" w:color="auto"/>
              <w:right w:val="single" w:sz="8" w:space="0" w:color="auto"/>
            </w:tcBorders>
            <w:vAlign w:val="center"/>
            <w:hideMark/>
          </w:tcPr>
          <w:p w14:paraId="3071026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A76807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2F2B148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10DB56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B8F3E95"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vAlign w:val="center"/>
            <w:hideMark/>
          </w:tcPr>
          <w:p w14:paraId="0160B91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567.12 </w:t>
            </w:r>
          </w:p>
        </w:tc>
        <w:tc>
          <w:tcPr>
            <w:tcW w:w="1415" w:type="dxa"/>
            <w:tcBorders>
              <w:top w:val="nil"/>
              <w:left w:val="nil"/>
              <w:bottom w:val="single" w:sz="8" w:space="0" w:color="auto"/>
              <w:right w:val="single" w:sz="8" w:space="0" w:color="auto"/>
            </w:tcBorders>
            <w:vAlign w:val="center"/>
            <w:hideMark/>
          </w:tcPr>
          <w:p w14:paraId="76A879F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698.80 </w:t>
            </w:r>
          </w:p>
        </w:tc>
        <w:tc>
          <w:tcPr>
            <w:tcW w:w="1415" w:type="dxa"/>
            <w:tcBorders>
              <w:top w:val="nil"/>
              <w:left w:val="nil"/>
              <w:bottom w:val="single" w:sz="8" w:space="0" w:color="auto"/>
              <w:right w:val="single" w:sz="8" w:space="0" w:color="auto"/>
            </w:tcBorders>
            <w:vAlign w:val="center"/>
            <w:hideMark/>
          </w:tcPr>
          <w:p w14:paraId="385C132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186.35 </w:t>
            </w:r>
          </w:p>
        </w:tc>
        <w:tc>
          <w:tcPr>
            <w:tcW w:w="1130" w:type="dxa"/>
            <w:tcBorders>
              <w:top w:val="nil"/>
              <w:left w:val="nil"/>
              <w:bottom w:val="single" w:sz="8" w:space="0" w:color="auto"/>
              <w:right w:val="single" w:sz="8" w:space="0" w:color="auto"/>
            </w:tcBorders>
            <w:vAlign w:val="center"/>
            <w:hideMark/>
          </w:tcPr>
          <w:p w14:paraId="3F57D8D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2826C53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7268944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F871EC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75F4CDB6"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proofErr w:type="gramStart"/>
            <w:r w:rsidRPr="00744A93">
              <w:rPr>
                <w:rFonts w:ascii="Times New Roman" w:eastAsia="Times New Roman" w:hAnsi="Times New Roman" w:cs="Times New Roman"/>
                <w:color w:val="000000"/>
                <w:lang w:val="en-KE" w:eastAsia="en-KE"/>
              </w:rPr>
              <w:t>Grants  and</w:t>
            </w:r>
            <w:proofErr w:type="gramEnd"/>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vAlign w:val="center"/>
            <w:hideMark/>
          </w:tcPr>
          <w:p w14:paraId="4B84C02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3ECC1D3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37889AC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0EA74E3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4370601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4923DAA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2E20C505"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7DB41B98"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vAlign w:val="center"/>
            <w:hideMark/>
          </w:tcPr>
          <w:p w14:paraId="019380B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73.72 </w:t>
            </w:r>
          </w:p>
        </w:tc>
        <w:tc>
          <w:tcPr>
            <w:tcW w:w="1415" w:type="dxa"/>
            <w:tcBorders>
              <w:top w:val="nil"/>
              <w:left w:val="nil"/>
              <w:bottom w:val="single" w:sz="8" w:space="0" w:color="auto"/>
              <w:right w:val="single" w:sz="8" w:space="0" w:color="auto"/>
            </w:tcBorders>
            <w:vAlign w:val="center"/>
            <w:hideMark/>
          </w:tcPr>
          <w:p w14:paraId="12BCE47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90.84 </w:t>
            </w:r>
          </w:p>
        </w:tc>
        <w:tc>
          <w:tcPr>
            <w:tcW w:w="1415" w:type="dxa"/>
            <w:tcBorders>
              <w:top w:val="nil"/>
              <w:left w:val="nil"/>
              <w:bottom w:val="single" w:sz="8" w:space="0" w:color="auto"/>
              <w:right w:val="single" w:sz="8" w:space="0" w:color="auto"/>
            </w:tcBorders>
            <w:vAlign w:val="center"/>
            <w:hideMark/>
          </w:tcPr>
          <w:p w14:paraId="73964F3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24.22 </w:t>
            </w:r>
          </w:p>
        </w:tc>
        <w:tc>
          <w:tcPr>
            <w:tcW w:w="1130" w:type="dxa"/>
            <w:tcBorders>
              <w:top w:val="nil"/>
              <w:left w:val="nil"/>
              <w:bottom w:val="single" w:sz="8" w:space="0" w:color="auto"/>
              <w:right w:val="single" w:sz="8" w:space="0" w:color="auto"/>
            </w:tcBorders>
            <w:vAlign w:val="center"/>
            <w:hideMark/>
          </w:tcPr>
          <w:p w14:paraId="686B264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1A9245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00E3618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6C4C850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3A330FE8"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53F61A5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200.00 </w:t>
            </w:r>
          </w:p>
        </w:tc>
        <w:tc>
          <w:tcPr>
            <w:tcW w:w="1415" w:type="dxa"/>
            <w:tcBorders>
              <w:top w:val="nil"/>
              <w:left w:val="nil"/>
              <w:bottom w:val="single" w:sz="8" w:space="0" w:color="auto"/>
              <w:right w:val="single" w:sz="8" w:space="0" w:color="auto"/>
            </w:tcBorders>
            <w:vAlign w:val="center"/>
            <w:hideMark/>
          </w:tcPr>
          <w:p w14:paraId="235EA40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225.00 </w:t>
            </w:r>
          </w:p>
        </w:tc>
        <w:tc>
          <w:tcPr>
            <w:tcW w:w="1415" w:type="dxa"/>
            <w:tcBorders>
              <w:top w:val="nil"/>
              <w:left w:val="nil"/>
              <w:bottom w:val="single" w:sz="8" w:space="0" w:color="auto"/>
              <w:right w:val="single" w:sz="8" w:space="0" w:color="auto"/>
            </w:tcBorders>
            <w:vAlign w:val="center"/>
            <w:hideMark/>
          </w:tcPr>
          <w:p w14:paraId="00C666A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250.00 </w:t>
            </w:r>
          </w:p>
        </w:tc>
        <w:tc>
          <w:tcPr>
            <w:tcW w:w="1130" w:type="dxa"/>
            <w:tcBorders>
              <w:top w:val="nil"/>
              <w:left w:val="nil"/>
              <w:bottom w:val="single" w:sz="8" w:space="0" w:color="auto"/>
              <w:right w:val="single" w:sz="8" w:space="0" w:color="auto"/>
            </w:tcBorders>
            <w:vAlign w:val="center"/>
            <w:hideMark/>
          </w:tcPr>
          <w:p w14:paraId="565CAF3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3CB9D02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3F7450C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1634FDD0"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E97BB4D"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vAlign w:val="center"/>
            <w:hideMark/>
          </w:tcPr>
          <w:p w14:paraId="2DF9528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50DF47C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20D07AA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78FD18D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20AF3D0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7DC5540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700C6EBD"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09F9DED2"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vAlign w:val="center"/>
            <w:hideMark/>
          </w:tcPr>
          <w:p w14:paraId="51E5D1F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200.00 </w:t>
            </w:r>
          </w:p>
        </w:tc>
        <w:tc>
          <w:tcPr>
            <w:tcW w:w="1415" w:type="dxa"/>
            <w:tcBorders>
              <w:top w:val="nil"/>
              <w:left w:val="nil"/>
              <w:bottom w:val="single" w:sz="8" w:space="0" w:color="auto"/>
              <w:right w:val="single" w:sz="8" w:space="0" w:color="auto"/>
            </w:tcBorders>
            <w:vAlign w:val="center"/>
            <w:hideMark/>
          </w:tcPr>
          <w:p w14:paraId="78B5BD7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225.00 </w:t>
            </w:r>
          </w:p>
        </w:tc>
        <w:tc>
          <w:tcPr>
            <w:tcW w:w="1415" w:type="dxa"/>
            <w:tcBorders>
              <w:top w:val="nil"/>
              <w:left w:val="nil"/>
              <w:bottom w:val="single" w:sz="8" w:space="0" w:color="auto"/>
              <w:right w:val="single" w:sz="8" w:space="0" w:color="auto"/>
            </w:tcBorders>
            <w:vAlign w:val="center"/>
            <w:hideMark/>
          </w:tcPr>
          <w:p w14:paraId="6F33316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250.00 </w:t>
            </w:r>
          </w:p>
        </w:tc>
        <w:tc>
          <w:tcPr>
            <w:tcW w:w="1130" w:type="dxa"/>
            <w:tcBorders>
              <w:top w:val="nil"/>
              <w:left w:val="nil"/>
              <w:bottom w:val="single" w:sz="8" w:space="0" w:color="auto"/>
              <w:right w:val="single" w:sz="8" w:space="0" w:color="auto"/>
            </w:tcBorders>
            <w:vAlign w:val="center"/>
            <w:hideMark/>
          </w:tcPr>
          <w:p w14:paraId="19FC65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02BCF1E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2598C00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690C86FF"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28014C76"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vAlign w:val="center"/>
            <w:hideMark/>
          </w:tcPr>
          <w:p w14:paraId="54DF11D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0CBBA60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415" w:type="dxa"/>
            <w:tcBorders>
              <w:top w:val="nil"/>
              <w:left w:val="nil"/>
              <w:bottom w:val="single" w:sz="8" w:space="0" w:color="auto"/>
              <w:right w:val="single" w:sz="8" w:space="0" w:color="auto"/>
            </w:tcBorders>
            <w:vAlign w:val="center"/>
            <w:hideMark/>
          </w:tcPr>
          <w:p w14:paraId="15DCC38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5146680A"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512187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7242002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00AED4A8"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20A3D2B5"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Programme 3</w:t>
            </w:r>
          </w:p>
        </w:tc>
        <w:tc>
          <w:tcPr>
            <w:tcW w:w="1324" w:type="dxa"/>
            <w:tcBorders>
              <w:top w:val="nil"/>
              <w:left w:val="nil"/>
              <w:bottom w:val="single" w:sz="8" w:space="0" w:color="auto"/>
              <w:right w:val="single" w:sz="8" w:space="0" w:color="auto"/>
            </w:tcBorders>
            <w:shd w:val="clear" w:color="000000" w:fill="DDEBF7"/>
            <w:vAlign w:val="center"/>
            <w:hideMark/>
          </w:tcPr>
          <w:p w14:paraId="47D73D13"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1,006.63 </w:t>
            </w:r>
          </w:p>
        </w:tc>
        <w:tc>
          <w:tcPr>
            <w:tcW w:w="1415" w:type="dxa"/>
            <w:tcBorders>
              <w:top w:val="nil"/>
              <w:left w:val="nil"/>
              <w:bottom w:val="single" w:sz="8" w:space="0" w:color="auto"/>
              <w:right w:val="single" w:sz="8" w:space="0" w:color="auto"/>
            </w:tcBorders>
            <w:shd w:val="clear" w:color="000000" w:fill="DDEBF7"/>
            <w:vAlign w:val="center"/>
            <w:hideMark/>
          </w:tcPr>
          <w:p w14:paraId="274EDB2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1,179.92 </w:t>
            </w:r>
          </w:p>
        </w:tc>
        <w:tc>
          <w:tcPr>
            <w:tcW w:w="1415" w:type="dxa"/>
            <w:tcBorders>
              <w:top w:val="nil"/>
              <w:left w:val="nil"/>
              <w:bottom w:val="single" w:sz="8" w:space="0" w:color="auto"/>
              <w:right w:val="single" w:sz="8" w:space="0" w:color="auto"/>
            </w:tcBorders>
            <w:shd w:val="clear" w:color="000000" w:fill="DDEBF7"/>
            <w:vAlign w:val="center"/>
            <w:hideMark/>
          </w:tcPr>
          <w:p w14:paraId="1739DAB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629.87 </w:t>
            </w:r>
          </w:p>
        </w:tc>
        <w:tc>
          <w:tcPr>
            <w:tcW w:w="1130" w:type="dxa"/>
            <w:tcBorders>
              <w:top w:val="nil"/>
              <w:left w:val="nil"/>
              <w:bottom w:val="single" w:sz="8" w:space="0" w:color="auto"/>
              <w:right w:val="single" w:sz="8" w:space="0" w:color="auto"/>
            </w:tcBorders>
            <w:shd w:val="clear" w:color="000000" w:fill="DDEBF7"/>
            <w:vAlign w:val="center"/>
            <w:hideMark/>
          </w:tcPr>
          <w:p w14:paraId="21890BE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219B74B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63D86BD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CC76CE8"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2F2F2"/>
            <w:noWrap/>
            <w:vAlign w:val="center"/>
            <w:hideMark/>
          </w:tcPr>
          <w:p w14:paraId="4E20DC90"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Sub Programme 3.1:  Administrative Services</w:t>
            </w:r>
          </w:p>
        </w:tc>
        <w:tc>
          <w:tcPr>
            <w:tcW w:w="1324" w:type="dxa"/>
            <w:tcBorders>
              <w:top w:val="nil"/>
              <w:left w:val="nil"/>
              <w:bottom w:val="single" w:sz="8" w:space="0" w:color="auto"/>
              <w:right w:val="single" w:sz="8" w:space="0" w:color="auto"/>
            </w:tcBorders>
            <w:shd w:val="clear" w:color="000000" w:fill="F2F2F2"/>
            <w:noWrap/>
            <w:vAlign w:val="center"/>
            <w:hideMark/>
          </w:tcPr>
          <w:p w14:paraId="5DBA6E9B"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543223FF"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415" w:type="dxa"/>
            <w:tcBorders>
              <w:top w:val="nil"/>
              <w:left w:val="nil"/>
              <w:bottom w:val="single" w:sz="8" w:space="0" w:color="auto"/>
              <w:right w:val="single" w:sz="8" w:space="0" w:color="auto"/>
            </w:tcBorders>
            <w:shd w:val="clear" w:color="000000" w:fill="F2F2F2"/>
            <w:noWrap/>
            <w:vAlign w:val="center"/>
            <w:hideMark/>
          </w:tcPr>
          <w:p w14:paraId="229BD8DC"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4FDB46FD"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0" w:type="dxa"/>
            <w:tcBorders>
              <w:top w:val="nil"/>
              <w:left w:val="nil"/>
              <w:bottom w:val="single" w:sz="8" w:space="0" w:color="auto"/>
              <w:right w:val="single" w:sz="8" w:space="0" w:color="auto"/>
            </w:tcBorders>
            <w:shd w:val="clear" w:color="000000" w:fill="F2F2F2"/>
            <w:noWrap/>
            <w:vAlign w:val="center"/>
            <w:hideMark/>
          </w:tcPr>
          <w:p w14:paraId="2A3F344C"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c>
          <w:tcPr>
            <w:tcW w:w="1134" w:type="dxa"/>
            <w:tcBorders>
              <w:top w:val="nil"/>
              <w:left w:val="nil"/>
              <w:bottom w:val="single" w:sz="8" w:space="0" w:color="auto"/>
              <w:right w:val="single" w:sz="8" w:space="0" w:color="auto"/>
            </w:tcBorders>
            <w:shd w:val="clear" w:color="000000" w:fill="F2F2F2"/>
            <w:noWrap/>
            <w:vAlign w:val="center"/>
            <w:hideMark/>
          </w:tcPr>
          <w:p w14:paraId="55C62006"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w:t>
            </w:r>
          </w:p>
        </w:tc>
      </w:tr>
      <w:tr w:rsidR="00744A93" w:rsidRPr="00744A93" w14:paraId="740007B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79A9DB3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Current Expenditure </w:t>
            </w:r>
          </w:p>
        </w:tc>
        <w:tc>
          <w:tcPr>
            <w:tcW w:w="1324" w:type="dxa"/>
            <w:tcBorders>
              <w:top w:val="nil"/>
              <w:left w:val="nil"/>
              <w:bottom w:val="single" w:sz="8" w:space="0" w:color="auto"/>
              <w:right w:val="single" w:sz="8" w:space="0" w:color="auto"/>
            </w:tcBorders>
            <w:noWrap/>
            <w:vAlign w:val="center"/>
            <w:hideMark/>
          </w:tcPr>
          <w:p w14:paraId="044CC6F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806.63 </w:t>
            </w:r>
          </w:p>
        </w:tc>
        <w:tc>
          <w:tcPr>
            <w:tcW w:w="1415" w:type="dxa"/>
            <w:tcBorders>
              <w:top w:val="nil"/>
              <w:left w:val="nil"/>
              <w:bottom w:val="single" w:sz="8" w:space="0" w:color="auto"/>
              <w:right w:val="single" w:sz="8" w:space="0" w:color="auto"/>
            </w:tcBorders>
            <w:noWrap/>
            <w:vAlign w:val="center"/>
            <w:hideMark/>
          </w:tcPr>
          <w:p w14:paraId="107AE6A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954.92 </w:t>
            </w:r>
          </w:p>
        </w:tc>
        <w:tc>
          <w:tcPr>
            <w:tcW w:w="1415" w:type="dxa"/>
            <w:tcBorders>
              <w:top w:val="nil"/>
              <w:left w:val="nil"/>
              <w:bottom w:val="single" w:sz="8" w:space="0" w:color="auto"/>
              <w:right w:val="single" w:sz="8" w:space="0" w:color="auto"/>
            </w:tcBorders>
            <w:noWrap/>
            <w:vAlign w:val="center"/>
            <w:hideMark/>
          </w:tcPr>
          <w:p w14:paraId="55EF491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379.87 </w:t>
            </w:r>
          </w:p>
        </w:tc>
        <w:tc>
          <w:tcPr>
            <w:tcW w:w="1130" w:type="dxa"/>
            <w:tcBorders>
              <w:top w:val="nil"/>
              <w:left w:val="nil"/>
              <w:bottom w:val="single" w:sz="8" w:space="0" w:color="auto"/>
              <w:right w:val="single" w:sz="8" w:space="0" w:color="auto"/>
            </w:tcBorders>
            <w:noWrap/>
            <w:vAlign w:val="center"/>
            <w:hideMark/>
          </w:tcPr>
          <w:p w14:paraId="57D4E36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noWrap/>
            <w:vAlign w:val="center"/>
            <w:hideMark/>
          </w:tcPr>
          <w:p w14:paraId="1D25E38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noWrap/>
            <w:vAlign w:val="center"/>
            <w:hideMark/>
          </w:tcPr>
          <w:p w14:paraId="51959EF5"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3820DACE"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034510B"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Compensation of Employees </w:t>
            </w:r>
          </w:p>
        </w:tc>
        <w:tc>
          <w:tcPr>
            <w:tcW w:w="1324" w:type="dxa"/>
            <w:tcBorders>
              <w:top w:val="nil"/>
              <w:left w:val="nil"/>
              <w:bottom w:val="single" w:sz="8" w:space="0" w:color="auto"/>
              <w:right w:val="single" w:sz="8" w:space="0" w:color="auto"/>
            </w:tcBorders>
            <w:vAlign w:val="center"/>
            <w:hideMark/>
          </w:tcPr>
          <w:p w14:paraId="3215E5F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165.79 </w:t>
            </w:r>
          </w:p>
        </w:tc>
        <w:tc>
          <w:tcPr>
            <w:tcW w:w="1415" w:type="dxa"/>
            <w:tcBorders>
              <w:top w:val="nil"/>
              <w:left w:val="nil"/>
              <w:bottom w:val="single" w:sz="8" w:space="0" w:color="auto"/>
              <w:right w:val="single" w:sz="8" w:space="0" w:color="auto"/>
            </w:tcBorders>
            <w:vAlign w:val="center"/>
            <w:hideMark/>
          </w:tcPr>
          <w:p w14:paraId="0D232B51"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165.28 </w:t>
            </w:r>
          </w:p>
        </w:tc>
        <w:tc>
          <w:tcPr>
            <w:tcW w:w="1415" w:type="dxa"/>
            <w:tcBorders>
              <w:top w:val="nil"/>
              <w:left w:val="nil"/>
              <w:bottom w:val="single" w:sz="8" w:space="0" w:color="auto"/>
              <w:right w:val="single" w:sz="8" w:space="0" w:color="auto"/>
            </w:tcBorders>
            <w:vAlign w:val="center"/>
            <w:hideMark/>
          </w:tcPr>
          <w:p w14:paraId="194170F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169.30 </w:t>
            </w:r>
          </w:p>
        </w:tc>
        <w:tc>
          <w:tcPr>
            <w:tcW w:w="1130" w:type="dxa"/>
            <w:tcBorders>
              <w:top w:val="nil"/>
              <w:left w:val="nil"/>
              <w:bottom w:val="single" w:sz="8" w:space="0" w:color="auto"/>
              <w:right w:val="single" w:sz="8" w:space="0" w:color="auto"/>
            </w:tcBorders>
            <w:vAlign w:val="center"/>
            <w:hideMark/>
          </w:tcPr>
          <w:p w14:paraId="7E97391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0A775D7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204953CE"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08130310"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F76E9ED"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Use of Goods and Services </w:t>
            </w:r>
          </w:p>
        </w:tc>
        <w:tc>
          <w:tcPr>
            <w:tcW w:w="1324" w:type="dxa"/>
            <w:tcBorders>
              <w:top w:val="nil"/>
              <w:left w:val="nil"/>
              <w:bottom w:val="single" w:sz="8" w:space="0" w:color="auto"/>
              <w:right w:val="single" w:sz="8" w:space="0" w:color="auto"/>
            </w:tcBorders>
            <w:vAlign w:val="center"/>
            <w:hideMark/>
          </w:tcPr>
          <w:p w14:paraId="6FF901C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567.12 </w:t>
            </w:r>
          </w:p>
        </w:tc>
        <w:tc>
          <w:tcPr>
            <w:tcW w:w="1415" w:type="dxa"/>
            <w:tcBorders>
              <w:top w:val="nil"/>
              <w:left w:val="nil"/>
              <w:bottom w:val="single" w:sz="8" w:space="0" w:color="auto"/>
              <w:right w:val="single" w:sz="8" w:space="0" w:color="auto"/>
            </w:tcBorders>
            <w:vAlign w:val="center"/>
            <w:hideMark/>
          </w:tcPr>
          <w:p w14:paraId="3EC764C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698.80 </w:t>
            </w:r>
          </w:p>
        </w:tc>
        <w:tc>
          <w:tcPr>
            <w:tcW w:w="1415" w:type="dxa"/>
            <w:tcBorders>
              <w:top w:val="nil"/>
              <w:left w:val="nil"/>
              <w:bottom w:val="single" w:sz="8" w:space="0" w:color="auto"/>
              <w:right w:val="single" w:sz="8" w:space="0" w:color="auto"/>
            </w:tcBorders>
            <w:vAlign w:val="center"/>
            <w:hideMark/>
          </w:tcPr>
          <w:p w14:paraId="0272D70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186.35 </w:t>
            </w:r>
          </w:p>
        </w:tc>
        <w:tc>
          <w:tcPr>
            <w:tcW w:w="1130" w:type="dxa"/>
            <w:tcBorders>
              <w:top w:val="nil"/>
              <w:left w:val="nil"/>
              <w:bottom w:val="single" w:sz="8" w:space="0" w:color="auto"/>
              <w:right w:val="single" w:sz="8" w:space="0" w:color="auto"/>
            </w:tcBorders>
            <w:vAlign w:val="center"/>
            <w:hideMark/>
          </w:tcPr>
          <w:p w14:paraId="0AAFF71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BA80FF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197A68C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DD9E29E"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5C692755"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w:t>
            </w:r>
            <w:proofErr w:type="gramStart"/>
            <w:r w:rsidRPr="00744A93">
              <w:rPr>
                <w:rFonts w:ascii="Times New Roman" w:eastAsia="Times New Roman" w:hAnsi="Times New Roman" w:cs="Times New Roman"/>
                <w:color w:val="000000"/>
                <w:lang w:val="en-KE" w:eastAsia="en-KE"/>
              </w:rPr>
              <w:t>Grants  and</w:t>
            </w:r>
            <w:proofErr w:type="gramEnd"/>
            <w:r w:rsidRPr="00744A93">
              <w:rPr>
                <w:rFonts w:ascii="Times New Roman" w:eastAsia="Times New Roman" w:hAnsi="Times New Roman" w:cs="Times New Roman"/>
                <w:color w:val="000000"/>
                <w:lang w:val="en-KE" w:eastAsia="en-KE"/>
              </w:rPr>
              <w:t xml:space="preserve"> Other Transfers  </w:t>
            </w:r>
          </w:p>
        </w:tc>
        <w:tc>
          <w:tcPr>
            <w:tcW w:w="1324" w:type="dxa"/>
            <w:tcBorders>
              <w:top w:val="nil"/>
              <w:left w:val="nil"/>
              <w:bottom w:val="single" w:sz="8" w:space="0" w:color="auto"/>
              <w:right w:val="single" w:sz="8" w:space="0" w:color="auto"/>
            </w:tcBorders>
            <w:vAlign w:val="center"/>
            <w:hideMark/>
          </w:tcPr>
          <w:p w14:paraId="4916D80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0C69AB1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4CD4FCC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21F12D7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3C69EE4B"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center"/>
            <w:hideMark/>
          </w:tcPr>
          <w:p w14:paraId="46E798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17CD8096"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6AD7AE33"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Other Recurrent</w:t>
            </w:r>
          </w:p>
        </w:tc>
        <w:tc>
          <w:tcPr>
            <w:tcW w:w="1324" w:type="dxa"/>
            <w:tcBorders>
              <w:top w:val="nil"/>
              <w:left w:val="nil"/>
              <w:bottom w:val="single" w:sz="8" w:space="0" w:color="auto"/>
              <w:right w:val="single" w:sz="8" w:space="0" w:color="auto"/>
            </w:tcBorders>
            <w:vAlign w:val="center"/>
            <w:hideMark/>
          </w:tcPr>
          <w:p w14:paraId="6F42BC7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73.72 </w:t>
            </w:r>
          </w:p>
        </w:tc>
        <w:tc>
          <w:tcPr>
            <w:tcW w:w="1415" w:type="dxa"/>
            <w:tcBorders>
              <w:top w:val="nil"/>
              <w:left w:val="nil"/>
              <w:bottom w:val="single" w:sz="8" w:space="0" w:color="auto"/>
              <w:right w:val="single" w:sz="8" w:space="0" w:color="auto"/>
            </w:tcBorders>
            <w:vAlign w:val="center"/>
            <w:hideMark/>
          </w:tcPr>
          <w:p w14:paraId="6E44BDE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90.84 </w:t>
            </w:r>
          </w:p>
        </w:tc>
        <w:tc>
          <w:tcPr>
            <w:tcW w:w="1415" w:type="dxa"/>
            <w:tcBorders>
              <w:top w:val="nil"/>
              <w:left w:val="nil"/>
              <w:bottom w:val="single" w:sz="8" w:space="0" w:color="auto"/>
              <w:right w:val="single" w:sz="8" w:space="0" w:color="auto"/>
            </w:tcBorders>
            <w:vAlign w:val="center"/>
            <w:hideMark/>
          </w:tcPr>
          <w:p w14:paraId="5E371CD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24.22 </w:t>
            </w:r>
          </w:p>
        </w:tc>
        <w:tc>
          <w:tcPr>
            <w:tcW w:w="1130" w:type="dxa"/>
            <w:tcBorders>
              <w:top w:val="nil"/>
              <w:left w:val="nil"/>
              <w:bottom w:val="single" w:sz="8" w:space="0" w:color="auto"/>
              <w:right w:val="single" w:sz="8" w:space="0" w:color="auto"/>
            </w:tcBorders>
            <w:vAlign w:val="center"/>
            <w:hideMark/>
          </w:tcPr>
          <w:p w14:paraId="035951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48BD74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53CDC36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3989DAC3"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1CAC93E"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Capital Expenditure </w:t>
            </w:r>
          </w:p>
        </w:tc>
        <w:tc>
          <w:tcPr>
            <w:tcW w:w="1324" w:type="dxa"/>
            <w:tcBorders>
              <w:top w:val="nil"/>
              <w:left w:val="nil"/>
              <w:bottom w:val="single" w:sz="8" w:space="0" w:color="auto"/>
              <w:right w:val="single" w:sz="8" w:space="0" w:color="auto"/>
            </w:tcBorders>
            <w:vAlign w:val="center"/>
            <w:hideMark/>
          </w:tcPr>
          <w:p w14:paraId="1B9725B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200.00 </w:t>
            </w:r>
          </w:p>
        </w:tc>
        <w:tc>
          <w:tcPr>
            <w:tcW w:w="1415" w:type="dxa"/>
            <w:tcBorders>
              <w:top w:val="nil"/>
              <w:left w:val="nil"/>
              <w:bottom w:val="single" w:sz="8" w:space="0" w:color="auto"/>
              <w:right w:val="single" w:sz="8" w:space="0" w:color="auto"/>
            </w:tcBorders>
            <w:vAlign w:val="center"/>
            <w:hideMark/>
          </w:tcPr>
          <w:p w14:paraId="108DCCC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225.00 </w:t>
            </w:r>
          </w:p>
        </w:tc>
        <w:tc>
          <w:tcPr>
            <w:tcW w:w="1415" w:type="dxa"/>
            <w:tcBorders>
              <w:top w:val="nil"/>
              <w:left w:val="nil"/>
              <w:bottom w:val="single" w:sz="8" w:space="0" w:color="auto"/>
              <w:right w:val="single" w:sz="8" w:space="0" w:color="auto"/>
            </w:tcBorders>
            <w:vAlign w:val="center"/>
            <w:hideMark/>
          </w:tcPr>
          <w:p w14:paraId="2AF66B4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250.00 </w:t>
            </w:r>
          </w:p>
        </w:tc>
        <w:tc>
          <w:tcPr>
            <w:tcW w:w="1130" w:type="dxa"/>
            <w:tcBorders>
              <w:top w:val="nil"/>
              <w:left w:val="nil"/>
              <w:bottom w:val="single" w:sz="8" w:space="0" w:color="auto"/>
              <w:right w:val="single" w:sz="8" w:space="0" w:color="auto"/>
            </w:tcBorders>
            <w:vAlign w:val="center"/>
            <w:hideMark/>
          </w:tcPr>
          <w:p w14:paraId="4A7D587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45B8458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4950BDB0"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4741C506"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789A2BCD"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 Acquisition of Non-Financial Assets </w:t>
            </w:r>
          </w:p>
        </w:tc>
        <w:tc>
          <w:tcPr>
            <w:tcW w:w="1324" w:type="dxa"/>
            <w:tcBorders>
              <w:top w:val="nil"/>
              <w:left w:val="nil"/>
              <w:bottom w:val="single" w:sz="8" w:space="0" w:color="auto"/>
              <w:right w:val="single" w:sz="8" w:space="0" w:color="auto"/>
            </w:tcBorders>
            <w:vAlign w:val="center"/>
            <w:hideMark/>
          </w:tcPr>
          <w:p w14:paraId="4D8F43D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0C299BF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33503F6C"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289DE807"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4CDB2D8F"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center"/>
            <w:hideMark/>
          </w:tcPr>
          <w:p w14:paraId="0F6F98B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F2F3B34" w14:textId="77777777" w:rsidTr="00744A93">
        <w:trPr>
          <w:trHeight w:val="315"/>
        </w:trPr>
        <w:tc>
          <w:tcPr>
            <w:tcW w:w="3109" w:type="dxa"/>
            <w:tcBorders>
              <w:top w:val="nil"/>
              <w:left w:val="single" w:sz="8" w:space="0" w:color="auto"/>
              <w:bottom w:val="single" w:sz="8" w:space="0" w:color="auto"/>
              <w:right w:val="single" w:sz="8" w:space="0" w:color="auto"/>
            </w:tcBorders>
            <w:vAlign w:val="center"/>
            <w:hideMark/>
          </w:tcPr>
          <w:p w14:paraId="41304149"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Capital Grants to Government Agencies</w:t>
            </w:r>
          </w:p>
        </w:tc>
        <w:tc>
          <w:tcPr>
            <w:tcW w:w="1324" w:type="dxa"/>
            <w:tcBorders>
              <w:top w:val="nil"/>
              <w:left w:val="nil"/>
              <w:bottom w:val="single" w:sz="8" w:space="0" w:color="auto"/>
              <w:right w:val="single" w:sz="8" w:space="0" w:color="auto"/>
            </w:tcBorders>
            <w:vAlign w:val="center"/>
            <w:hideMark/>
          </w:tcPr>
          <w:p w14:paraId="734559A5"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200.00 </w:t>
            </w:r>
          </w:p>
        </w:tc>
        <w:tc>
          <w:tcPr>
            <w:tcW w:w="1415" w:type="dxa"/>
            <w:tcBorders>
              <w:top w:val="nil"/>
              <w:left w:val="nil"/>
              <w:bottom w:val="single" w:sz="8" w:space="0" w:color="auto"/>
              <w:right w:val="single" w:sz="8" w:space="0" w:color="auto"/>
            </w:tcBorders>
            <w:vAlign w:val="center"/>
            <w:hideMark/>
          </w:tcPr>
          <w:p w14:paraId="468CFDC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225.00 </w:t>
            </w:r>
          </w:p>
        </w:tc>
        <w:tc>
          <w:tcPr>
            <w:tcW w:w="1415" w:type="dxa"/>
            <w:tcBorders>
              <w:top w:val="nil"/>
              <w:left w:val="nil"/>
              <w:bottom w:val="single" w:sz="8" w:space="0" w:color="auto"/>
              <w:right w:val="single" w:sz="8" w:space="0" w:color="auto"/>
            </w:tcBorders>
            <w:vAlign w:val="center"/>
            <w:hideMark/>
          </w:tcPr>
          <w:p w14:paraId="29EFEE32"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250.00 </w:t>
            </w:r>
          </w:p>
        </w:tc>
        <w:tc>
          <w:tcPr>
            <w:tcW w:w="1130" w:type="dxa"/>
            <w:tcBorders>
              <w:top w:val="nil"/>
              <w:left w:val="nil"/>
              <w:bottom w:val="single" w:sz="8" w:space="0" w:color="auto"/>
              <w:right w:val="single" w:sz="8" w:space="0" w:color="auto"/>
            </w:tcBorders>
            <w:vAlign w:val="center"/>
            <w:hideMark/>
          </w:tcPr>
          <w:p w14:paraId="7491AB29"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0" w:type="dxa"/>
            <w:tcBorders>
              <w:top w:val="nil"/>
              <w:left w:val="nil"/>
              <w:bottom w:val="single" w:sz="8" w:space="0" w:color="auto"/>
              <w:right w:val="single" w:sz="8" w:space="0" w:color="auto"/>
            </w:tcBorders>
            <w:vAlign w:val="center"/>
            <w:hideMark/>
          </w:tcPr>
          <w:p w14:paraId="13602A2D"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c>
          <w:tcPr>
            <w:tcW w:w="1134" w:type="dxa"/>
            <w:tcBorders>
              <w:top w:val="nil"/>
              <w:left w:val="nil"/>
              <w:bottom w:val="single" w:sz="8" w:space="0" w:color="auto"/>
              <w:right w:val="single" w:sz="8" w:space="0" w:color="auto"/>
            </w:tcBorders>
            <w:vAlign w:val="center"/>
            <w:hideMark/>
          </w:tcPr>
          <w:p w14:paraId="6B3EB193"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0.00 </w:t>
            </w:r>
          </w:p>
        </w:tc>
      </w:tr>
      <w:tr w:rsidR="00744A93" w:rsidRPr="00744A93" w14:paraId="2982ECBD" w14:textId="77777777" w:rsidTr="00744A93">
        <w:trPr>
          <w:trHeight w:val="315"/>
        </w:trPr>
        <w:tc>
          <w:tcPr>
            <w:tcW w:w="3109" w:type="dxa"/>
            <w:tcBorders>
              <w:top w:val="nil"/>
              <w:left w:val="single" w:sz="8" w:space="0" w:color="auto"/>
              <w:bottom w:val="single" w:sz="8" w:space="0" w:color="auto"/>
              <w:right w:val="single" w:sz="8" w:space="0" w:color="auto"/>
            </w:tcBorders>
            <w:noWrap/>
            <w:vAlign w:val="center"/>
            <w:hideMark/>
          </w:tcPr>
          <w:p w14:paraId="31FF1BD3" w14:textId="77777777" w:rsidR="00744A93" w:rsidRPr="00744A93" w:rsidRDefault="00744A93" w:rsidP="00744A93">
            <w:pPr>
              <w:spacing w:after="0" w:line="240" w:lineRule="auto"/>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xml:space="preserve">Other Development  </w:t>
            </w:r>
          </w:p>
        </w:tc>
        <w:tc>
          <w:tcPr>
            <w:tcW w:w="1324" w:type="dxa"/>
            <w:tcBorders>
              <w:top w:val="nil"/>
              <w:left w:val="nil"/>
              <w:bottom w:val="single" w:sz="8" w:space="0" w:color="auto"/>
              <w:right w:val="single" w:sz="8" w:space="0" w:color="auto"/>
            </w:tcBorders>
            <w:vAlign w:val="center"/>
            <w:hideMark/>
          </w:tcPr>
          <w:p w14:paraId="22DB30A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4DE5C5E4"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415" w:type="dxa"/>
            <w:tcBorders>
              <w:top w:val="nil"/>
              <w:left w:val="nil"/>
              <w:bottom w:val="single" w:sz="8" w:space="0" w:color="auto"/>
              <w:right w:val="single" w:sz="8" w:space="0" w:color="auto"/>
            </w:tcBorders>
            <w:vAlign w:val="center"/>
            <w:hideMark/>
          </w:tcPr>
          <w:p w14:paraId="02E58C2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3B3E8338"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0" w:type="dxa"/>
            <w:tcBorders>
              <w:top w:val="nil"/>
              <w:left w:val="nil"/>
              <w:bottom w:val="single" w:sz="8" w:space="0" w:color="auto"/>
              <w:right w:val="single" w:sz="8" w:space="0" w:color="auto"/>
            </w:tcBorders>
            <w:vAlign w:val="center"/>
            <w:hideMark/>
          </w:tcPr>
          <w:p w14:paraId="683CC706"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c>
          <w:tcPr>
            <w:tcW w:w="1134" w:type="dxa"/>
            <w:tcBorders>
              <w:top w:val="nil"/>
              <w:left w:val="nil"/>
              <w:bottom w:val="single" w:sz="8" w:space="0" w:color="auto"/>
              <w:right w:val="single" w:sz="8" w:space="0" w:color="auto"/>
            </w:tcBorders>
            <w:vAlign w:val="center"/>
            <w:hideMark/>
          </w:tcPr>
          <w:p w14:paraId="7EAC0D30" w14:textId="77777777" w:rsidR="00744A93" w:rsidRPr="00744A93" w:rsidRDefault="00744A93" w:rsidP="00744A93">
            <w:pPr>
              <w:spacing w:after="0" w:line="240" w:lineRule="auto"/>
              <w:jc w:val="right"/>
              <w:rPr>
                <w:rFonts w:ascii="Times New Roman" w:eastAsia="Times New Roman" w:hAnsi="Times New Roman" w:cs="Times New Roman"/>
                <w:color w:val="000000"/>
                <w:lang w:val="en-KE" w:eastAsia="en-KE"/>
              </w:rPr>
            </w:pPr>
            <w:r w:rsidRPr="00744A93">
              <w:rPr>
                <w:rFonts w:ascii="Times New Roman" w:eastAsia="Times New Roman" w:hAnsi="Times New Roman" w:cs="Times New Roman"/>
                <w:color w:val="000000"/>
                <w:lang w:val="en-KE" w:eastAsia="en-KE"/>
              </w:rPr>
              <w:t> </w:t>
            </w:r>
          </w:p>
        </w:tc>
      </w:tr>
      <w:tr w:rsidR="00744A93" w:rsidRPr="00744A93" w14:paraId="51DDFA42"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DDEBF7"/>
            <w:vAlign w:val="center"/>
            <w:hideMark/>
          </w:tcPr>
          <w:p w14:paraId="1EC0E3B5"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Sub-Programme 3.1 </w:t>
            </w:r>
          </w:p>
        </w:tc>
        <w:tc>
          <w:tcPr>
            <w:tcW w:w="1324" w:type="dxa"/>
            <w:tcBorders>
              <w:top w:val="nil"/>
              <w:left w:val="nil"/>
              <w:bottom w:val="single" w:sz="8" w:space="0" w:color="auto"/>
              <w:right w:val="single" w:sz="8" w:space="0" w:color="auto"/>
            </w:tcBorders>
            <w:shd w:val="clear" w:color="000000" w:fill="DDEBF7"/>
            <w:vAlign w:val="center"/>
            <w:hideMark/>
          </w:tcPr>
          <w:p w14:paraId="68EC5072"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1,006.63 </w:t>
            </w:r>
          </w:p>
        </w:tc>
        <w:tc>
          <w:tcPr>
            <w:tcW w:w="1415" w:type="dxa"/>
            <w:tcBorders>
              <w:top w:val="nil"/>
              <w:left w:val="nil"/>
              <w:bottom w:val="single" w:sz="8" w:space="0" w:color="auto"/>
              <w:right w:val="single" w:sz="8" w:space="0" w:color="auto"/>
            </w:tcBorders>
            <w:shd w:val="clear" w:color="000000" w:fill="DDEBF7"/>
            <w:vAlign w:val="center"/>
            <w:hideMark/>
          </w:tcPr>
          <w:p w14:paraId="4CD7205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1,179.92 </w:t>
            </w:r>
          </w:p>
        </w:tc>
        <w:tc>
          <w:tcPr>
            <w:tcW w:w="1415" w:type="dxa"/>
            <w:tcBorders>
              <w:top w:val="nil"/>
              <w:left w:val="nil"/>
              <w:bottom w:val="single" w:sz="8" w:space="0" w:color="auto"/>
              <w:right w:val="single" w:sz="8" w:space="0" w:color="auto"/>
            </w:tcBorders>
            <w:shd w:val="clear" w:color="000000" w:fill="DDEBF7"/>
            <w:vAlign w:val="center"/>
            <w:hideMark/>
          </w:tcPr>
          <w:p w14:paraId="7401B91F"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629.87 </w:t>
            </w:r>
          </w:p>
        </w:tc>
        <w:tc>
          <w:tcPr>
            <w:tcW w:w="1130" w:type="dxa"/>
            <w:tcBorders>
              <w:top w:val="nil"/>
              <w:left w:val="nil"/>
              <w:bottom w:val="single" w:sz="8" w:space="0" w:color="auto"/>
              <w:right w:val="single" w:sz="8" w:space="0" w:color="auto"/>
            </w:tcBorders>
            <w:shd w:val="clear" w:color="000000" w:fill="DDEBF7"/>
            <w:vAlign w:val="center"/>
            <w:hideMark/>
          </w:tcPr>
          <w:p w14:paraId="0127C79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DDEBF7"/>
            <w:vAlign w:val="center"/>
            <w:hideMark/>
          </w:tcPr>
          <w:p w14:paraId="6E207991"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DDEBF7"/>
            <w:vAlign w:val="center"/>
            <w:hideMark/>
          </w:tcPr>
          <w:p w14:paraId="6EE492BB"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r w:rsidR="00744A93" w:rsidRPr="00744A93" w14:paraId="2935D9C4" w14:textId="77777777" w:rsidTr="00744A93">
        <w:trPr>
          <w:trHeight w:val="315"/>
        </w:trPr>
        <w:tc>
          <w:tcPr>
            <w:tcW w:w="3109" w:type="dxa"/>
            <w:tcBorders>
              <w:top w:val="nil"/>
              <w:left w:val="single" w:sz="8" w:space="0" w:color="auto"/>
              <w:bottom w:val="single" w:sz="8" w:space="0" w:color="auto"/>
              <w:right w:val="single" w:sz="8" w:space="0" w:color="auto"/>
            </w:tcBorders>
            <w:shd w:val="clear" w:color="000000" w:fill="FFD966"/>
            <w:noWrap/>
            <w:vAlign w:val="center"/>
            <w:hideMark/>
          </w:tcPr>
          <w:p w14:paraId="4BD68639" w14:textId="77777777" w:rsidR="00744A93" w:rsidRPr="00744A93" w:rsidRDefault="00744A93" w:rsidP="00744A93">
            <w:pPr>
              <w:spacing w:after="0" w:line="240" w:lineRule="auto"/>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 TOTAL VOTE</w:t>
            </w:r>
          </w:p>
        </w:tc>
        <w:tc>
          <w:tcPr>
            <w:tcW w:w="1324" w:type="dxa"/>
            <w:tcBorders>
              <w:top w:val="nil"/>
              <w:left w:val="nil"/>
              <w:bottom w:val="single" w:sz="8" w:space="0" w:color="auto"/>
              <w:right w:val="single" w:sz="8" w:space="0" w:color="auto"/>
            </w:tcBorders>
            <w:shd w:val="clear" w:color="000000" w:fill="FFD966"/>
            <w:noWrap/>
            <w:vAlign w:val="center"/>
            <w:hideMark/>
          </w:tcPr>
          <w:p w14:paraId="7FE82726"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73,166.41 </w:t>
            </w:r>
          </w:p>
        </w:tc>
        <w:tc>
          <w:tcPr>
            <w:tcW w:w="1415" w:type="dxa"/>
            <w:tcBorders>
              <w:top w:val="nil"/>
              <w:left w:val="nil"/>
              <w:bottom w:val="single" w:sz="8" w:space="0" w:color="auto"/>
              <w:right w:val="single" w:sz="8" w:space="0" w:color="auto"/>
            </w:tcBorders>
            <w:shd w:val="clear" w:color="000000" w:fill="FFD966"/>
            <w:noWrap/>
            <w:vAlign w:val="center"/>
            <w:hideMark/>
          </w:tcPr>
          <w:p w14:paraId="0832D2F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109,496.20 </w:t>
            </w:r>
          </w:p>
        </w:tc>
        <w:tc>
          <w:tcPr>
            <w:tcW w:w="1415" w:type="dxa"/>
            <w:tcBorders>
              <w:top w:val="nil"/>
              <w:left w:val="nil"/>
              <w:bottom w:val="single" w:sz="8" w:space="0" w:color="auto"/>
              <w:right w:val="single" w:sz="8" w:space="0" w:color="auto"/>
            </w:tcBorders>
            <w:shd w:val="clear" w:color="000000" w:fill="FFD966"/>
            <w:noWrap/>
            <w:vAlign w:val="center"/>
            <w:hideMark/>
          </w:tcPr>
          <w:p w14:paraId="20D438CE"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118,809.90 </w:t>
            </w:r>
          </w:p>
        </w:tc>
        <w:tc>
          <w:tcPr>
            <w:tcW w:w="1130" w:type="dxa"/>
            <w:tcBorders>
              <w:top w:val="nil"/>
              <w:left w:val="nil"/>
              <w:bottom w:val="single" w:sz="8" w:space="0" w:color="auto"/>
              <w:right w:val="single" w:sz="8" w:space="0" w:color="auto"/>
            </w:tcBorders>
            <w:shd w:val="clear" w:color="000000" w:fill="FFD966"/>
            <w:noWrap/>
            <w:vAlign w:val="center"/>
            <w:hideMark/>
          </w:tcPr>
          <w:p w14:paraId="0893FFF8"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0" w:type="dxa"/>
            <w:tcBorders>
              <w:top w:val="nil"/>
              <w:left w:val="nil"/>
              <w:bottom w:val="single" w:sz="8" w:space="0" w:color="auto"/>
              <w:right w:val="single" w:sz="8" w:space="0" w:color="auto"/>
            </w:tcBorders>
            <w:shd w:val="clear" w:color="000000" w:fill="FFD966"/>
            <w:noWrap/>
            <w:vAlign w:val="center"/>
            <w:hideMark/>
          </w:tcPr>
          <w:p w14:paraId="30CF8B5C"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c>
          <w:tcPr>
            <w:tcW w:w="1134" w:type="dxa"/>
            <w:tcBorders>
              <w:top w:val="nil"/>
              <w:left w:val="nil"/>
              <w:bottom w:val="single" w:sz="8" w:space="0" w:color="auto"/>
              <w:right w:val="single" w:sz="8" w:space="0" w:color="auto"/>
            </w:tcBorders>
            <w:shd w:val="clear" w:color="000000" w:fill="FFD966"/>
            <w:noWrap/>
            <w:vAlign w:val="center"/>
            <w:hideMark/>
          </w:tcPr>
          <w:p w14:paraId="25222017" w14:textId="77777777" w:rsidR="00744A93" w:rsidRPr="00744A93" w:rsidRDefault="00744A93" w:rsidP="00744A93">
            <w:pPr>
              <w:spacing w:after="0" w:line="240" w:lineRule="auto"/>
              <w:jc w:val="right"/>
              <w:rPr>
                <w:rFonts w:ascii="Times New Roman" w:eastAsia="Times New Roman" w:hAnsi="Times New Roman" w:cs="Times New Roman"/>
                <w:b/>
                <w:bCs/>
                <w:color w:val="000000"/>
                <w:lang w:val="en-KE" w:eastAsia="en-KE"/>
              </w:rPr>
            </w:pPr>
            <w:r w:rsidRPr="00744A93">
              <w:rPr>
                <w:rFonts w:ascii="Times New Roman" w:eastAsia="Times New Roman" w:hAnsi="Times New Roman" w:cs="Times New Roman"/>
                <w:b/>
                <w:bCs/>
                <w:color w:val="000000"/>
                <w:lang w:val="en-KE" w:eastAsia="en-KE"/>
              </w:rPr>
              <w:t xml:space="preserve">0.00 </w:t>
            </w:r>
          </w:p>
        </w:tc>
      </w:tr>
    </w:tbl>
    <w:p w14:paraId="510D6C24" w14:textId="77777777" w:rsidR="00D901A0" w:rsidRPr="00A52F67" w:rsidRDefault="00D901A0" w:rsidP="00CA7C0F">
      <w:pPr>
        <w:pStyle w:val="Caption"/>
        <w:spacing w:after="0"/>
        <w:rPr>
          <w:b/>
          <w:bCs/>
          <w:i w:val="0"/>
          <w:color w:val="auto"/>
          <w:highlight w:val="yellow"/>
        </w:rPr>
      </w:pPr>
      <w:bookmarkStart w:id="209" w:name="_2r0uhxc" w:colFirst="0" w:colLast="0"/>
      <w:bookmarkStart w:id="210" w:name="_Toc179883337"/>
      <w:bookmarkEnd w:id="207"/>
      <w:bookmarkEnd w:id="208"/>
      <w:bookmarkEnd w:id="209"/>
    </w:p>
    <w:p w14:paraId="081EE0E8" w14:textId="3E3EC5C2" w:rsidR="008D087B" w:rsidRPr="00A52F67" w:rsidRDefault="00B91976" w:rsidP="00B91976">
      <w:pPr>
        <w:pStyle w:val="Caption"/>
        <w:rPr>
          <w:rFonts w:eastAsia="Times New Roman"/>
          <w:b/>
          <w:bCs/>
          <w:i w:val="0"/>
          <w:iCs w:val="0"/>
          <w:color w:val="auto"/>
        </w:rPr>
      </w:pPr>
      <w:bookmarkStart w:id="211" w:name="_Toc237594436"/>
      <w:r w:rsidRPr="00A52F67">
        <w:rPr>
          <w:b/>
          <w:bCs/>
          <w:i w:val="0"/>
          <w:iCs w:val="0"/>
        </w:rPr>
        <w:t xml:space="preserve">Table 3. </w:t>
      </w:r>
      <w:r w:rsidRPr="00A52F67">
        <w:rPr>
          <w:b/>
          <w:bCs/>
          <w:i w:val="0"/>
          <w:iCs w:val="0"/>
        </w:rPr>
        <w:fldChar w:fldCharType="begin"/>
      </w:r>
      <w:r w:rsidRPr="00A52F67">
        <w:rPr>
          <w:b/>
          <w:bCs/>
          <w:i w:val="0"/>
          <w:iCs w:val="0"/>
        </w:rPr>
        <w:instrText xml:space="preserve"> SEQ Table_3. \* ARABIC </w:instrText>
      </w:r>
      <w:r w:rsidRPr="00A52F67">
        <w:rPr>
          <w:b/>
          <w:bCs/>
          <w:i w:val="0"/>
          <w:iCs w:val="0"/>
        </w:rPr>
        <w:fldChar w:fldCharType="separate"/>
      </w:r>
      <w:r w:rsidRPr="00A52F67">
        <w:rPr>
          <w:b/>
          <w:bCs/>
          <w:i w:val="0"/>
          <w:iCs w:val="0"/>
          <w:noProof/>
        </w:rPr>
        <w:t>8</w:t>
      </w:r>
      <w:r w:rsidRPr="00A52F67">
        <w:rPr>
          <w:b/>
          <w:bCs/>
          <w:i w:val="0"/>
          <w:iCs w:val="0"/>
        </w:rPr>
        <w:fldChar w:fldCharType="end"/>
      </w:r>
      <w:r w:rsidRPr="00A52F67">
        <w:rPr>
          <w:b/>
          <w:bCs/>
          <w:i w:val="0"/>
          <w:iCs w:val="0"/>
        </w:rPr>
        <w:t xml:space="preserve">: </w:t>
      </w:r>
      <w:r w:rsidR="00CA7C0F" w:rsidRPr="00A52F67">
        <w:rPr>
          <w:rFonts w:eastAsia="Times New Roman"/>
          <w:b/>
          <w:bCs/>
          <w:i w:val="0"/>
          <w:iCs w:val="0"/>
          <w:color w:val="auto"/>
        </w:rPr>
        <w:t xml:space="preserve">Analysis of Recurrent Resource Requirement Vs Allocation for Sagas (Amount </w:t>
      </w:r>
      <w:proofErr w:type="spellStart"/>
      <w:r w:rsidR="00CA7C0F" w:rsidRPr="00A52F67">
        <w:rPr>
          <w:rFonts w:eastAsia="Times New Roman"/>
          <w:b/>
          <w:bCs/>
          <w:i w:val="0"/>
          <w:iCs w:val="0"/>
          <w:color w:val="auto"/>
        </w:rPr>
        <w:t>Ksh</w:t>
      </w:r>
      <w:r w:rsidR="00BA5550" w:rsidRPr="00A52F67">
        <w:rPr>
          <w:rFonts w:eastAsia="Times New Roman"/>
          <w:b/>
          <w:bCs/>
          <w:i w:val="0"/>
          <w:iCs w:val="0"/>
          <w:color w:val="auto"/>
        </w:rPr>
        <w:t>s</w:t>
      </w:r>
      <w:proofErr w:type="spellEnd"/>
      <w:r w:rsidR="00BA5550" w:rsidRPr="00A52F67">
        <w:rPr>
          <w:rFonts w:eastAsia="Times New Roman"/>
          <w:b/>
          <w:bCs/>
          <w:i w:val="0"/>
          <w:iCs w:val="0"/>
          <w:color w:val="auto"/>
        </w:rPr>
        <w:t xml:space="preserve">. </w:t>
      </w:r>
      <w:r w:rsidR="00CA7C0F" w:rsidRPr="00A52F67">
        <w:rPr>
          <w:rFonts w:eastAsia="Times New Roman"/>
          <w:b/>
          <w:bCs/>
          <w:i w:val="0"/>
          <w:iCs w:val="0"/>
          <w:color w:val="auto"/>
        </w:rPr>
        <w:t xml:space="preserve"> Million)</w:t>
      </w:r>
      <w:bookmarkEnd w:id="210"/>
      <w:bookmarkEnd w:id="211"/>
    </w:p>
    <w:tbl>
      <w:tblPr>
        <w:tblW w:w="10338" w:type="dxa"/>
        <w:tblLayout w:type="fixed"/>
        <w:tblLook w:val="04A0" w:firstRow="1" w:lastRow="0" w:firstColumn="1" w:lastColumn="0" w:noHBand="0" w:noVBand="1"/>
      </w:tblPr>
      <w:tblGrid>
        <w:gridCol w:w="2360"/>
        <w:gridCol w:w="1280"/>
        <w:gridCol w:w="1280"/>
        <w:gridCol w:w="1280"/>
        <w:gridCol w:w="1280"/>
        <w:gridCol w:w="1015"/>
        <w:gridCol w:w="851"/>
        <w:gridCol w:w="992"/>
      </w:tblGrid>
      <w:tr w:rsidR="003D02AB" w:rsidRPr="00A52F67" w14:paraId="463A8245" w14:textId="77777777" w:rsidTr="003D02AB">
        <w:trPr>
          <w:trHeight w:val="293"/>
          <w:tblHeader/>
        </w:trPr>
        <w:tc>
          <w:tcPr>
            <w:tcW w:w="2360" w:type="dxa"/>
            <w:vMerge w:val="restart"/>
            <w:tcBorders>
              <w:top w:val="single" w:sz="8" w:space="0" w:color="0D0D0D"/>
              <w:left w:val="single" w:sz="8" w:space="0" w:color="0D0D0D"/>
              <w:bottom w:val="single" w:sz="8" w:space="0" w:color="0D0D0D"/>
              <w:right w:val="single" w:sz="8" w:space="0" w:color="0D0D0D"/>
            </w:tcBorders>
            <w:shd w:val="clear" w:color="000000" w:fill="DDEBF7"/>
            <w:vAlign w:val="center"/>
            <w:hideMark/>
          </w:tcPr>
          <w:p w14:paraId="63BEB49D"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Economic Classification</w:t>
            </w:r>
          </w:p>
          <w:p w14:paraId="76CCFD19"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p>
        </w:tc>
        <w:tc>
          <w:tcPr>
            <w:tcW w:w="1280" w:type="dxa"/>
            <w:tcBorders>
              <w:top w:val="single" w:sz="8" w:space="0" w:color="0D0D0D"/>
              <w:left w:val="nil"/>
              <w:bottom w:val="single" w:sz="8" w:space="0" w:color="0D0D0D"/>
              <w:right w:val="single" w:sz="8" w:space="0" w:color="0D0D0D"/>
            </w:tcBorders>
            <w:shd w:val="clear" w:color="000000" w:fill="DDEBF7"/>
            <w:vAlign w:val="center"/>
            <w:hideMark/>
          </w:tcPr>
          <w:p w14:paraId="3116AC7B"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2026/27</w:t>
            </w:r>
          </w:p>
        </w:tc>
        <w:tc>
          <w:tcPr>
            <w:tcW w:w="3840" w:type="dxa"/>
            <w:gridSpan w:val="3"/>
            <w:tcBorders>
              <w:top w:val="single" w:sz="8" w:space="0" w:color="0D0D0D"/>
              <w:left w:val="nil"/>
              <w:bottom w:val="single" w:sz="8" w:space="0" w:color="0D0D0D"/>
              <w:right w:val="single" w:sz="8" w:space="0" w:color="0D0D0D"/>
            </w:tcBorders>
            <w:shd w:val="clear" w:color="000000" w:fill="DDEBF7"/>
            <w:vAlign w:val="center"/>
            <w:hideMark/>
          </w:tcPr>
          <w:p w14:paraId="4DE3C306"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Requirement</w:t>
            </w:r>
          </w:p>
        </w:tc>
        <w:tc>
          <w:tcPr>
            <w:tcW w:w="2858" w:type="dxa"/>
            <w:gridSpan w:val="3"/>
            <w:tcBorders>
              <w:top w:val="single" w:sz="8" w:space="0" w:color="0D0D0D"/>
              <w:left w:val="nil"/>
              <w:bottom w:val="single" w:sz="8" w:space="0" w:color="0D0D0D"/>
              <w:right w:val="single" w:sz="8" w:space="0" w:color="0D0D0D"/>
            </w:tcBorders>
            <w:shd w:val="clear" w:color="000000" w:fill="DDEBF7"/>
            <w:vAlign w:val="center"/>
            <w:hideMark/>
          </w:tcPr>
          <w:p w14:paraId="35BD9CF0"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Allocation</w:t>
            </w:r>
          </w:p>
        </w:tc>
      </w:tr>
      <w:tr w:rsidR="003D02AB" w:rsidRPr="00A52F67" w14:paraId="34907260" w14:textId="77777777" w:rsidTr="003D02AB">
        <w:trPr>
          <w:trHeight w:val="533"/>
          <w:tblHeader/>
        </w:trPr>
        <w:tc>
          <w:tcPr>
            <w:tcW w:w="2360" w:type="dxa"/>
            <w:vMerge/>
            <w:tcBorders>
              <w:top w:val="single" w:sz="8" w:space="0" w:color="0D0D0D"/>
              <w:left w:val="single" w:sz="8" w:space="0" w:color="0D0D0D"/>
              <w:bottom w:val="single" w:sz="8" w:space="0" w:color="0D0D0D"/>
              <w:right w:val="single" w:sz="8" w:space="0" w:color="0D0D0D"/>
            </w:tcBorders>
            <w:vAlign w:val="center"/>
            <w:hideMark/>
          </w:tcPr>
          <w:p w14:paraId="4DA47E29" w14:textId="77777777" w:rsidR="003D02AB" w:rsidRPr="00A52F67" w:rsidRDefault="003D02AB" w:rsidP="003D02AB">
            <w:pPr>
              <w:spacing w:after="0" w:line="240" w:lineRule="auto"/>
              <w:rPr>
                <w:rFonts w:ascii="Times New Roman" w:eastAsia="Times New Roman" w:hAnsi="Times New Roman" w:cs="Times New Roman"/>
                <w:b/>
                <w:bCs/>
                <w:color w:val="000000"/>
                <w:sz w:val="18"/>
                <w:szCs w:val="18"/>
                <w:lang w:val="en-KE" w:eastAsia="en-KE"/>
              </w:rPr>
            </w:pPr>
          </w:p>
        </w:tc>
        <w:tc>
          <w:tcPr>
            <w:tcW w:w="1280" w:type="dxa"/>
            <w:tcBorders>
              <w:top w:val="nil"/>
              <w:left w:val="nil"/>
              <w:bottom w:val="single" w:sz="8" w:space="0" w:color="0D0D0D"/>
              <w:right w:val="single" w:sz="8" w:space="0" w:color="0D0D0D"/>
            </w:tcBorders>
            <w:shd w:val="clear" w:color="000000" w:fill="DDEBF7"/>
            <w:vAlign w:val="center"/>
            <w:hideMark/>
          </w:tcPr>
          <w:p w14:paraId="3A88D6B8"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xml:space="preserve">Approved Estimates </w:t>
            </w:r>
          </w:p>
        </w:tc>
        <w:tc>
          <w:tcPr>
            <w:tcW w:w="1280" w:type="dxa"/>
            <w:tcBorders>
              <w:top w:val="nil"/>
              <w:left w:val="nil"/>
              <w:bottom w:val="single" w:sz="8" w:space="0" w:color="0D0D0D"/>
              <w:right w:val="single" w:sz="8" w:space="0" w:color="0D0D0D"/>
            </w:tcBorders>
            <w:shd w:val="clear" w:color="000000" w:fill="DDEBF7"/>
            <w:vAlign w:val="center"/>
            <w:hideMark/>
          </w:tcPr>
          <w:p w14:paraId="2EA212EF"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2027/28</w:t>
            </w:r>
          </w:p>
        </w:tc>
        <w:tc>
          <w:tcPr>
            <w:tcW w:w="1280" w:type="dxa"/>
            <w:tcBorders>
              <w:top w:val="nil"/>
              <w:left w:val="nil"/>
              <w:bottom w:val="single" w:sz="8" w:space="0" w:color="0D0D0D"/>
              <w:right w:val="single" w:sz="8" w:space="0" w:color="0D0D0D"/>
            </w:tcBorders>
            <w:shd w:val="clear" w:color="000000" w:fill="DDEBF7"/>
            <w:vAlign w:val="center"/>
            <w:hideMark/>
          </w:tcPr>
          <w:p w14:paraId="1ABD163F"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2028/29</w:t>
            </w:r>
          </w:p>
        </w:tc>
        <w:tc>
          <w:tcPr>
            <w:tcW w:w="1280" w:type="dxa"/>
            <w:tcBorders>
              <w:top w:val="nil"/>
              <w:left w:val="nil"/>
              <w:bottom w:val="single" w:sz="8" w:space="0" w:color="0D0D0D"/>
              <w:right w:val="single" w:sz="8" w:space="0" w:color="0D0D0D"/>
            </w:tcBorders>
            <w:shd w:val="clear" w:color="000000" w:fill="DDEBF7"/>
            <w:vAlign w:val="center"/>
            <w:hideMark/>
          </w:tcPr>
          <w:p w14:paraId="630B23EF"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2029/30</w:t>
            </w:r>
          </w:p>
        </w:tc>
        <w:tc>
          <w:tcPr>
            <w:tcW w:w="1015" w:type="dxa"/>
            <w:tcBorders>
              <w:top w:val="nil"/>
              <w:left w:val="nil"/>
              <w:bottom w:val="single" w:sz="8" w:space="0" w:color="0D0D0D"/>
              <w:right w:val="single" w:sz="8" w:space="0" w:color="0D0D0D"/>
            </w:tcBorders>
            <w:shd w:val="clear" w:color="000000" w:fill="DDEBF7"/>
            <w:vAlign w:val="center"/>
            <w:hideMark/>
          </w:tcPr>
          <w:p w14:paraId="3D6E78BE"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2027/28</w:t>
            </w:r>
          </w:p>
        </w:tc>
        <w:tc>
          <w:tcPr>
            <w:tcW w:w="851" w:type="dxa"/>
            <w:tcBorders>
              <w:top w:val="nil"/>
              <w:left w:val="nil"/>
              <w:bottom w:val="single" w:sz="8" w:space="0" w:color="0D0D0D"/>
              <w:right w:val="single" w:sz="8" w:space="0" w:color="0D0D0D"/>
            </w:tcBorders>
            <w:shd w:val="clear" w:color="000000" w:fill="DDEBF7"/>
            <w:vAlign w:val="center"/>
            <w:hideMark/>
          </w:tcPr>
          <w:p w14:paraId="521AE099"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2028/29</w:t>
            </w:r>
          </w:p>
        </w:tc>
        <w:tc>
          <w:tcPr>
            <w:tcW w:w="992" w:type="dxa"/>
            <w:tcBorders>
              <w:top w:val="nil"/>
              <w:left w:val="nil"/>
              <w:bottom w:val="single" w:sz="8" w:space="0" w:color="0D0D0D"/>
              <w:right w:val="single" w:sz="8" w:space="0" w:color="0D0D0D"/>
            </w:tcBorders>
            <w:shd w:val="clear" w:color="000000" w:fill="DDEBF7"/>
            <w:vAlign w:val="center"/>
            <w:hideMark/>
          </w:tcPr>
          <w:p w14:paraId="6C2723AC"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2029/30</w:t>
            </w:r>
          </w:p>
        </w:tc>
      </w:tr>
      <w:tr w:rsidR="003D02AB" w:rsidRPr="00A52F67" w14:paraId="72D9B692" w14:textId="77777777" w:rsidTr="003D02AB">
        <w:trPr>
          <w:trHeight w:val="458"/>
        </w:trPr>
        <w:tc>
          <w:tcPr>
            <w:tcW w:w="10338" w:type="dxa"/>
            <w:gridSpan w:val="8"/>
            <w:tcBorders>
              <w:top w:val="single" w:sz="8" w:space="0" w:color="0D0D0D"/>
              <w:left w:val="single" w:sz="8" w:space="0" w:color="0D0D0D"/>
              <w:bottom w:val="single" w:sz="8" w:space="0" w:color="0D0D0D"/>
              <w:right w:val="single" w:sz="8" w:space="0" w:color="0D0D0D"/>
            </w:tcBorders>
            <w:vAlign w:val="center"/>
            <w:hideMark/>
          </w:tcPr>
          <w:p w14:paraId="24808E24" w14:textId="77777777" w:rsidR="003D02AB" w:rsidRPr="00A52F67" w:rsidRDefault="003D02AB" w:rsidP="003D02AB">
            <w:pPr>
              <w:spacing w:after="0" w:line="240" w:lineRule="auto"/>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NATIONAL IRRIGATION AUTHORITY</w:t>
            </w:r>
          </w:p>
        </w:tc>
      </w:tr>
      <w:tr w:rsidR="003D02AB" w:rsidRPr="00A52F67" w14:paraId="529503CE" w14:textId="77777777" w:rsidTr="003D02AB">
        <w:trPr>
          <w:trHeight w:val="293"/>
        </w:trPr>
        <w:tc>
          <w:tcPr>
            <w:tcW w:w="2360" w:type="dxa"/>
            <w:tcBorders>
              <w:top w:val="nil"/>
              <w:left w:val="single" w:sz="8" w:space="0" w:color="0D0D0D"/>
              <w:bottom w:val="single" w:sz="8" w:space="0" w:color="0D0D0D"/>
              <w:right w:val="single" w:sz="8" w:space="0" w:color="0D0D0D"/>
            </w:tcBorders>
            <w:vAlign w:val="center"/>
            <w:hideMark/>
          </w:tcPr>
          <w:p w14:paraId="253DE16C" w14:textId="77777777" w:rsidR="003D02AB" w:rsidRPr="00A52F67" w:rsidRDefault="003D02AB" w:rsidP="003D02AB">
            <w:pPr>
              <w:spacing w:after="0" w:line="240" w:lineRule="auto"/>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GROSS</w:t>
            </w:r>
          </w:p>
        </w:tc>
        <w:tc>
          <w:tcPr>
            <w:tcW w:w="1280" w:type="dxa"/>
            <w:tcBorders>
              <w:top w:val="nil"/>
              <w:left w:val="nil"/>
              <w:bottom w:val="single" w:sz="8" w:space="0" w:color="0D0D0D"/>
              <w:right w:val="single" w:sz="8" w:space="0" w:color="0D0D0D"/>
            </w:tcBorders>
            <w:shd w:val="clear" w:color="000000" w:fill="FFFFFF"/>
            <w:vAlign w:val="center"/>
            <w:hideMark/>
          </w:tcPr>
          <w:p w14:paraId="51FDB2BE" w14:textId="4B702BA4" w:rsidR="003D02AB" w:rsidRPr="00EB2790" w:rsidRDefault="00EB2790" w:rsidP="003D02AB">
            <w:pPr>
              <w:spacing w:after="0" w:line="240" w:lineRule="auto"/>
              <w:jc w:val="center"/>
              <w:rPr>
                <w:rFonts w:ascii="Times New Roman" w:eastAsia="Times New Roman" w:hAnsi="Times New Roman" w:cs="Times New Roman"/>
                <w:b/>
                <w:bCs/>
                <w:color w:val="000000"/>
                <w:sz w:val="18"/>
                <w:szCs w:val="18"/>
                <w:lang w:val="en-KE" w:eastAsia="en-KE"/>
              </w:rPr>
            </w:pPr>
            <w:r w:rsidRPr="00EB2790">
              <w:rPr>
                <w:rFonts w:ascii="Times New Roman" w:eastAsia="Times New Roman" w:hAnsi="Times New Roman" w:cs="Times New Roman"/>
                <w:b/>
                <w:bCs/>
                <w:color w:val="000000"/>
                <w:sz w:val="18"/>
                <w:szCs w:val="18"/>
                <w:lang w:val="en-KE" w:eastAsia="en-KE"/>
              </w:rPr>
              <w:t>536</w:t>
            </w:r>
            <w:r w:rsidR="003D02AB" w:rsidRPr="00EB2790">
              <w:rPr>
                <w:rFonts w:ascii="Times New Roman" w:eastAsia="Times New Roman" w:hAnsi="Times New Roman" w:cs="Times New Roman"/>
                <w:b/>
                <w:bCs/>
                <w:color w:val="000000"/>
                <w:sz w:val="18"/>
                <w:szCs w:val="18"/>
                <w:lang w:val="en-KE" w:eastAsia="en-KE"/>
              </w:rPr>
              <w:t xml:space="preserve">.00 </w:t>
            </w:r>
          </w:p>
        </w:tc>
        <w:tc>
          <w:tcPr>
            <w:tcW w:w="1280" w:type="dxa"/>
            <w:tcBorders>
              <w:top w:val="nil"/>
              <w:left w:val="nil"/>
              <w:bottom w:val="single" w:sz="8" w:space="0" w:color="0D0D0D"/>
              <w:right w:val="single" w:sz="8" w:space="0" w:color="0D0D0D"/>
            </w:tcBorders>
            <w:shd w:val="clear" w:color="000000" w:fill="FFFFFF"/>
            <w:vAlign w:val="center"/>
            <w:hideMark/>
          </w:tcPr>
          <w:p w14:paraId="0CBEF9F2"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xml:space="preserve">1,053.00 </w:t>
            </w:r>
          </w:p>
        </w:tc>
        <w:tc>
          <w:tcPr>
            <w:tcW w:w="1280" w:type="dxa"/>
            <w:tcBorders>
              <w:top w:val="nil"/>
              <w:left w:val="nil"/>
              <w:bottom w:val="single" w:sz="8" w:space="0" w:color="0D0D0D"/>
              <w:right w:val="single" w:sz="8" w:space="0" w:color="0D0D0D"/>
            </w:tcBorders>
            <w:shd w:val="clear" w:color="000000" w:fill="FFFFFF"/>
            <w:vAlign w:val="center"/>
            <w:hideMark/>
          </w:tcPr>
          <w:p w14:paraId="15876101"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xml:space="preserve">1,158.00 </w:t>
            </w:r>
          </w:p>
        </w:tc>
        <w:tc>
          <w:tcPr>
            <w:tcW w:w="1280" w:type="dxa"/>
            <w:tcBorders>
              <w:top w:val="nil"/>
              <w:left w:val="nil"/>
              <w:bottom w:val="single" w:sz="8" w:space="0" w:color="0D0D0D"/>
              <w:right w:val="single" w:sz="8" w:space="0" w:color="0D0D0D"/>
            </w:tcBorders>
            <w:shd w:val="clear" w:color="000000" w:fill="FFFFFF"/>
            <w:vAlign w:val="center"/>
            <w:hideMark/>
          </w:tcPr>
          <w:p w14:paraId="05A11DA9"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xml:space="preserve">1,286.00 </w:t>
            </w:r>
          </w:p>
        </w:tc>
        <w:tc>
          <w:tcPr>
            <w:tcW w:w="1015" w:type="dxa"/>
            <w:tcBorders>
              <w:top w:val="nil"/>
              <w:left w:val="nil"/>
              <w:bottom w:val="single" w:sz="8" w:space="0" w:color="0D0D0D"/>
              <w:right w:val="single" w:sz="8" w:space="0" w:color="0D0D0D"/>
            </w:tcBorders>
            <w:shd w:val="clear" w:color="000000" w:fill="FFFFFF"/>
            <w:vAlign w:val="center"/>
            <w:hideMark/>
          </w:tcPr>
          <w:p w14:paraId="10FB9C03"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1F9CDABC"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5F802840" w14:textId="77777777" w:rsidR="003D02AB" w:rsidRPr="00A52F67" w:rsidRDefault="003D02AB" w:rsidP="003D02AB">
            <w:pPr>
              <w:spacing w:after="0" w:line="240" w:lineRule="auto"/>
              <w:jc w:val="center"/>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 </w:t>
            </w:r>
          </w:p>
        </w:tc>
      </w:tr>
      <w:tr w:rsidR="003D02AB" w:rsidRPr="00A52F67" w14:paraId="20C5D4E4" w14:textId="77777777" w:rsidTr="00B91976">
        <w:trPr>
          <w:trHeight w:val="23"/>
        </w:trPr>
        <w:tc>
          <w:tcPr>
            <w:tcW w:w="2360" w:type="dxa"/>
            <w:tcBorders>
              <w:top w:val="nil"/>
              <w:left w:val="single" w:sz="8" w:space="0" w:color="0D0D0D"/>
              <w:bottom w:val="single" w:sz="8" w:space="0" w:color="0D0D0D"/>
              <w:right w:val="single" w:sz="8" w:space="0" w:color="0D0D0D"/>
            </w:tcBorders>
            <w:vAlign w:val="center"/>
            <w:hideMark/>
          </w:tcPr>
          <w:p w14:paraId="39BFC689" w14:textId="77777777" w:rsidR="003D02AB" w:rsidRPr="00A52F67" w:rsidRDefault="003D02AB" w:rsidP="003D02AB">
            <w:pPr>
              <w:spacing w:after="0" w:line="240" w:lineRule="auto"/>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AIA</w:t>
            </w:r>
          </w:p>
        </w:tc>
        <w:tc>
          <w:tcPr>
            <w:tcW w:w="1280" w:type="dxa"/>
            <w:tcBorders>
              <w:top w:val="nil"/>
              <w:left w:val="nil"/>
              <w:bottom w:val="single" w:sz="8" w:space="0" w:color="0D0D0D"/>
              <w:right w:val="single" w:sz="8" w:space="0" w:color="0D0D0D"/>
            </w:tcBorders>
            <w:shd w:val="clear" w:color="000000" w:fill="FFFFFF"/>
            <w:vAlign w:val="center"/>
            <w:hideMark/>
          </w:tcPr>
          <w:p w14:paraId="0D30414D"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50.00 </w:t>
            </w:r>
          </w:p>
        </w:tc>
        <w:tc>
          <w:tcPr>
            <w:tcW w:w="1280" w:type="dxa"/>
            <w:tcBorders>
              <w:top w:val="nil"/>
              <w:left w:val="nil"/>
              <w:bottom w:val="single" w:sz="8" w:space="0" w:color="0D0D0D"/>
              <w:right w:val="single" w:sz="8" w:space="0" w:color="0D0D0D"/>
            </w:tcBorders>
            <w:shd w:val="clear" w:color="000000" w:fill="FFFFFF"/>
            <w:vAlign w:val="center"/>
            <w:hideMark/>
          </w:tcPr>
          <w:p w14:paraId="0F45DE0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50.00 </w:t>
            </w:r>
          </w:p>
        </w:tc>
        <w:tc>
          <w:tcPr>
            <w:tcW w:w="1280" w:type="dxa"/>
            <w:tcBorders>
              <w:top w:val="nil"/>
              <w:left w:val="nil"/>
              <w:bottom w:val="single" w:sz="8" w:space="0" w:color="0D0D0D"/>
              <w:right w:val="single" w:sz="8" w:space="0" w:color="0D0D0D"/>
            </w:tcBorders>
            <w:shd w:val="clear" w:color="000000" w:fill="FFFFFF"/>
            <w:vAlign w:val="center"/>
            <w:hideMark/>
          </w:tcPr>
          <w:p w14:paraId="0664393F"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50.00 </w:t>
            </w:r>
          </w:p>
        </w:tc>
        <w:tc>
          <w:tcPr>
            <w:tcW w:w="1280" w:type="dxa"/>
            <w:tcBorders>
              <w:top w:val="nil"/>
              <w:left w:val="nil"/>
              <w:bottom w:val="single" w:sz="8" w:space="0" w:color="0D0D0D"/>
              <w:right w:val="single" w:sz="8" w:space="0" w:color="0D0D0D"/>
            </w:tcBorders>
            <w:shd w:val="clear" w:color="000000" w:fill="FFFFFF"/>
            <w:vAlign w:val="center"/>
            <w:hideMark/>
          </w:tcPr>
          <w:p w14:paraId="4DF4D2EB"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50.00 </w:t>
            </w:r>
          </w:p>
        </w:tc>
        <w:tc>
          <w:tcPr>
            <w:tcW w:w="1015" w:type="dxa"/>
            <w:tcBorders>
              <w:top w:val="nil"/>
              <w:left w:val="nil"/>
              <w:bottom w:val="single" w:sz="8" w:space="0" w:color="0D0D0D"/>
              <w:right w:val="single" w:sz="8" w:space="0" w:color="0D0D0D"/>
            </w:tcBorders>
            <w:vAlign w:val="center"/>
            <w:hideMark/>
          </w:tcPr>
          <w:p w14:paraId="444C619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41484D4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0DCA30FB"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51E6678E" w14:textId="77777777" w:rsidTr="003D02AB">
        <w:trPr>
          <w:trHeight w:val="293"/>
        </w:trPr>
        <w:tc>
          <w:tcPr>
            <w:tcW w:w="2360" w:type="dxa"/>
            <w:tcBorders>
              <w:top w:val="nil"/>
              <w:left w:val="single" w:sz="8" w:space="0" w:color="0D0D0D"/>
              <w:bottom w:val="single" w:sz="8" w:space="0" w:color="0D0D0D"/>
              <w:right w:val="single" w:sz="8" w:space="0" w:color="0D0D0D"/>
            </w:tcBorders>
            <w:vAlign w:val="center"/>
            <w:hideMark/>
          </w:tcPr>
          <w:p w14:paraId="60850226" w14:textId="77777777" w:rsidR="003D02AB" w:rsidRPr="00A52F67" w:rsidRDefault="003D02AB" w:rsidP="003D02AB">
            <w:pPr>
              <w:spacing w:after="0" w:line="240" w:lineRule="auto"/>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NET</w:t>
            </w:r>
          </w:p>
        </w:tc>
        <w:tc>
          <w:tcPr>
            <w:tcW w:w="1280" w:type="dxa"/>
            <w:tcBorders>
              <w:top w:val="nil"/>
              <w:left w:val="nil"/>
              <w:bottom w:val="single" w:sz="8" w:space="0" w:color="0D0D0D"/>
              <w:right w:val="single" w:sz="8" w:space="0" w:color="0D0D0D"/>
            </w:tcBorders>
            <w:shd w:val="clear" w:color="000000" w:fill="FFFFFF"/>
            <w:vAlign w:val="center"/>
            <w:hideMark/>
          </w:tcPr>
          <w:p w14:paraId="69B0450B"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486.00 </w:t>
            </w:r>
          </w:p>
        </w:tc>
        <w:tc>
          <w:tcPr>
            <w:tcW w:w="1280" w:type="dxa"/>
            <w:tcBorders>
              <w:top w:val="nil"/>
              <w:left w:val="nil"/>
              <w:bottom w:val="single" w:sz="8" w:space="0" w:color="0D0D0D"/>
              <w:right w:val="single" w:sz="8" w:space="0" w:color="0D0D0D"/>
            </w:tcBorders>
            <w:shd w:val="clear" w:color="000000" w:fill="FFFFFF"/>
            <w:vAlign w:val="center"/>
            <w:hideMark/>
          </w:tcPr>
          <w:p w14:paraId="2A559DA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1,003.00 </w:t>
            </w:r>
          </w:p>
        </w:tc>
        <w:tc>
          <w:tcPr>
            <w:tcW w:w="1280" w:type="dxa"/>
            <w:tcBorders>
              <w:top w:val="nil"/>
              <w:left w:val="nil"/>
              <w:bottom w:val="single" w:sz="8" w:space="0" w:color="0D0D0D"/>
              <w:right w:val="single" w:sz="8" w:space="0" w:color="0D0D0D"/>
            </w:tcBorders>
            <w:shd w:val="clear" w:color="000000" w:fill="FFFFFF"/>
            <w:vAlign w:val="center"/>
            <w:hideMark/>
          </w:tcPr>
          <w:p w14:paraId="318DBD4D"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1,108.00 </w:t>
            </w:r>
          </w:p>
        </w:tc>
        <w:tc>
          <w:tcPr>
            <w:tcW w:w="1280" w:type="dxa"/>
            <w:tcBorders>
              <w:top w:val="nil"/>
              <w:left w:val="nil"/>
              <w:bottom w:val="single" w:sz="8" w:space="0" w:color="0D0D0D"/>
              <w:right w:val="single" w:sz="8" w:space="0" w:color="0D0D0D"/>
            </w:tcBorders>
            <w:shd w:val="clear" w:color="000000" w:fill="FFFFFF"/>
            <w:vAlign w:val="center"/>
            <w:hideMark/>
          </w:tcPr>
          <w:p w14:paraId="25A3FE3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1,236.00 </w:t>
            </w:r>
          </w:p>
        </w:tc>
        <w:tc>
          <w:tcPr>
            <w:tcW w:w="1015" w:type="dxa"/>
            <w:tcBorders>
              <w:top w:val="nil"/>
              <w:left w:val="nil"/>
              <w:bottom w:val="single" w:sz="8" w:space="0" w:color="0D0D0D"/>
              <w:right w:val="single" w:sz="8" w:space="0" w:color="0D0D0D"/>
            </w:tcBorders>
            <w:shd w:val="clear" w:color="000000" w:fill="FFFFFF"/>
            <w:vAlign w:val="center"/>
            <w:hideMark/>
          </w:tcPr>
          <w:p w14:paraId="1F5BD275"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20A58382"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08B2E420"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59F24607" w14:textId="77777777" w:rsidTr="003D02AB">
        <w:trPr>
          <w:trHeight w:val="293"/>
        </w:trPr>
        <w:tc>
          <w:tcPr>
            <w:tcW w:w="2360" w:type="dxa"/>
            <w:tcBorders>
              <w:top w:val="nil"/>
              <w:left w:val="single" w:sz="8" w:space="0" w:color="0D0D0D"/>
              <w:bottom w:val="single" w:sz="8" w:space="0" w:color="0D0D0D"/>
              <w:right w:val="single" w:sz="8" w:space="0" w:color="0D0D0D"/>
            </w:tcBorders>
            <w:vAlign w:val="center"/>
            <w:hideMark/>
          </w:tcPr>
          <w:p w14:paraId="0F1F9AD1" w14:textId="77777777" w:rsidR="003D02AB" w:rsidRPr="00A52F67" w:rsidRDefault="003D02AB" w:rsidP="003D02AB">
            <w:pPr>
              <w:spacing w:after="0" w:line="240" w:lineRule="auto"/>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Compensation to Employees</w:t>
            </w:r>
          </w:p>
        </w:tc>
        <w:tc>
          <w:tcPr>
            <w:tcW w:w="1280" w:type="dxa"/>
            <w:tcBorders>
              <w:top w:val="nil"/>
              <w:left w:val="nil"/>
              <w:bottom w:val="single" w:sz="8" w:space="0" w:color="0D0D0D"/>
              <w:right w:val="single" w:sz="8" w:space="0" w:color="0D0D0D"/>
            </w:tcBorders>
            <w:shd w:val="clear" w:color="000000" w:fill="FFFFFF"/>
            <w:vAlign w:val="center"/>
            <w:hideMark/>
          </w:tcPr>
          <w:p w14:paraId="4A82EA70" w14:textId="29D9940A" w:rsidR="003D02AB" w:rsidRPr="00EB2790" w:rsidRDefault="00EB2790"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486</w:t>
            </w:r>
            <w:r w:rsidR="003D02AB" w:rsidRPr="00EB2790">
              <w:rPr>
                <w:rFonts w:ascii="Times New Roman" w:eastAsia="Times New Roman" w:hAnsi="Times New Roman" w:cs="Times New Roman"/>
                <w:color w:val="000000"/>
                <w:sz w:val="18"/>
                <w:szCs w:val="18"/>
                <w:lang w:val="en-KE" w:eastAsia="en-KE"/>
              </w:rPr>
              <w:t xml:space="preserve">.00 </w:t>
            </w:r>
          </w:p>
        </w:tc>
        <w:tc>
          <w:tcPr>
            <w:tcW w:w="1280" w:type="dxa"/>
            <w:tcBorders>
              <w:top w:val="nil"/>
              <w:left w:val="nil"/>
              <w:bottom w:val="single" w:sz="8" w:space="0" w:color="0D0D0D"/>
              <w:right w:val="single" w:sz="8" w:space="0" w:color="0D0D0D"/>
            </w:tcBorders>
            <w:shd w:val="clear" w:color="000000" w:fill="FFFFFF"/>
            <w:vAlign w:val="center"/>
            <w:hideMark/>
          </w:tcPr>
          <w:p w14:paraId="1B68B27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605.00 </w:t>
            </w:r>
          </w:p>
        </w:tc>
        <w:tc>
          <w:tcPr>
            <w:tcW w:w="1280" w:type="dxa"/>
            <w:tcBorders>
              <w:top w:val="nil"/>
              <w:left w:val="nil"/>
              <w:bottom w:val="single" w:sz="8" w:space="0" w:color="0D0D0D"/>
              <w:right w:val="single" w:sz="8" w:space="0" w:color="0D0D0D"/>
            </w:tcBorders>
            <w:shd w:val="clear" w:color="000000" w:fill="FFFFFF"/>
            <w:vAlign w:val="center"/>
            <w:hideMark/>
          </w:tcPr>
          <w:p w14:paraId="1A9348AA"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695.00 </w:t>
            </w:r>
          </w:p>
        </w:tc>
        <w:tc>
          <w:tcPr>
            <w:tcW w:w="1280" w:type="dxa"/>
            <w:tcBorders>
              <w:top w:val="nil"/>
              <w:left w:val="nil"/>
              <w:bottom w:val="single" w:sz="8" w:space="0" w:color="0D0D0D"/>
              <w:right w:val="single" w:sz="8" w:space="0" w:color="0D0D0D"/>
            </w:tcBorders>
            <w:shd w:val="clear" w:color="000000" w:fill="FFFFFF"/>
            <w:vAlign w:val="center"/>
            <w:hideMark/>
          </w:tcPr>
          <w:p w14:paraId="1F575589"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800.00 </w:t>
            </w:r>
          </w:p>
        </w:tc>
        <w:tc>
          <w:tcPr>
            <w:tcW w:w="1015" w:type="dxa"/>
            <w:tcBorders>
              <w:top w:val="nil"/>
              <w:left w:val="nil"/>
              <w:bottom w:val="single" w:sz="8" w:space="0" w:color="0D0D0D"/>
              <w:right w:val="single" w:sz="8" w:space="0" w:color="0D0D0D"/>
            </w:tcBorders>
            <w:shd w:val="clear" w:color="000000" w:fill="FFFFFF"/>
            <w:vAlign w:val="center"/>
            <w:hideMark/>
          </w:tcPr>
          <w:p w14:paraId="74792FF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68316C8B"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4B1E06A8"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1039766F" w14:textId="77777777" w:rsidTr="003D02AB">
        <w:trPr>
          <w:trHeight w:val="398"/>
        </w:trPr>
        <w:tc>
          <w:tcPr>
            <w:tcW w:w="2360" w:type="dxa"/>
            <w:tcBorders>
              <w:top w:val="nil"/>
              <w:left w:val="single" w:sz="8" w:space="0" w:color="0D0D0D"/>
              <w:bottom w:val="single" w:sz="8" w:space="0" w:color="0D0D0D"/>
              <w:right w:val="single" w:sz="8" w:space="0" w:color="0D0D0D"/>
            </w:tcBorders>
            <w:vAlign w:val="center"/>
            <w:hideMark/>
          </w:tcPr>
          <w:p w14:paraId="3E756311" w14:textId="77777777" w:rsidR="003D02AB" w:rsidRPr="00A52F67" w:rsidRDefault="003D02AB" w:rsidP="003D02AB">
            <w:pPr>
              <w:spacing w:after="0" w:line="240" w:lineRule="auto"/>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lastRenderedPageBreak/>
              <w:t>Other Recurrent</w:t>
            </w:r>
          </w:p>
        </w:tc>
        <w:tc>
          <w:tcPr>
            <w:tcW w:w="1280" w:type="dxa"/>
            <w:tcBorders>
              <w:top w:val="nil"/>
              <w:left w:val="nil"/>
              <w:bottom w:val="single" w:sz="8" w:space="0" w:color="0D0D0D"/>
              <w:right w:val="single" w:sz="8" w:space="0" w:color="0D0D0D"/>
            </w:tcBorders>
            <w:shd w:val="clear" w:color="000000" w:fill="FFFFFF"/>
            <w:vAlign w:val="center"/>
            <w:hideMark/>
          </w:tcPr>
          <w:p w14:paraId="38666BED" w14:textId="6DF3F598" w:rsidR="003D02AB" w:rsidRPr="00EB2790" w:rsidRDefault="00EB2790"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50</w:t>
            </w:r>
            <w:r w:rsidR="003D02AB" w:rsidRPr="00EB2790">
              <w:rPr>
                <w:rFonts w:ascii="Times New Roman" w:eastAsia="Times New Roman" w:hAnsi="Times New Roman" w:cs="Times New Roman"/>
                <w:color w:val="000000"/>
                <w:sz w:val="18"/>
                <w:szCs w:val="18"/>
                <w:lang w:val="en-KE" w:eastAsia="en-KE"/>
              </w:rPr>
              <w:t xml:space="preserve">.00 </w:t>
            </w:r>
          </w:p>
        </w:tc>
        <w:tc>
          <w:tcPr>
            <w:tcW w:w="1280" w:type="dxa"/>
            <w:tcBorders>
              <w:top w:val="nil"/>
              <w:left w:val="nil"/>
              <w:bottom w:val="single" w:sz="8" w:space="0" w:color="0D0D0D"/>
              <w:right w:val="single" w:sz="8" w:space="0" w:color="0D0D0D"/>
            </w:tcBorders>
            <w:shd w:val="clear" w:color="000000" w:fill="FFFFFF"/>
            <w:vAlign w:val="center"/>
            <w:hideMark/>
          </w:tcPr>
          <w:p w14:paraId="4C473A6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448.00 </w:t>
            </w:r>
          </w:p>
        </w:tc>
        <w:tc>
          <w:tcPr>
            <w:tcW w:w="1280" w:type="dxa"/>
            <w:tcBorders>
              <w:top w:val="nil"/>
              <w:left w:val="nil"/>
              <w:bottom w:val="single" w:sz="8" w:space="0" w:color="0D0D0D"/>
              <w:right w:val="single" w:sz="8" w:space="0" w:color="0D0D0D"/>
            </w:tcBorders>
            <w:shd w:val="clear" w:color="000000" w:fill="FFFFFF"/>
            <w:vAlign w:val="center"/>
            <w:hideMark/>
          </w:tcPr>
          <w:p w14:paraId="6397D94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463.00 </w:t>
            </w:r>
          </w:p>
        </w:tc>
        <w:tc>
          <w:tcPr>
            <w:tcW w:w="1280" w:type="dxa"/>
            <w:tcBorders>
              <w:top w:val="nil"/>
              <w:left w:val="nil"/>
              <w:bottom w:val="single" w:sz="8" w:space="0" w:color="0D0D0D"/>
              <w:right w:val="single" w:sz="8" w:space="0" w:color="0D0D0D"/>
            </w:tcBorders>
            <w:shd w:val="clear" w:color="000000" w:fill="FFFFFF"/>
            <w:vAlign w:val="center"/>
            <w:hideMark/>
          </w:tcPr>
          <w:p w14:paraId="5376850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486.00 </w:t>
            </w:r>
          </w:p>
        </w:tc>
        <w:tc>
          <w:tcPr>
            <w:tcW w:w="1015" w:type="dxa"/>
            <w:tcBorders>
              <w:top w:val="nil"/>
              <w:left w:val="nil"/>
              <w:bottom w:val="single" w:sz="8" w:space="0" w:color="0D0D0D"/>
              <w:right w:val="single" w:sz="8" w:space="0" w:color="0D0D0D"/>
            </w:tcBorders>
            <w:vAlign w:val="center"/>
            <w:hideMark/>
          </w:tcPr>
          <w:p w14:paraId="04DA456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44A5041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099ABC60"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3E00DA08" w14:textId="77777777" w:rsidTr="003D02AB">
        <w:trPr>
          <w:trHeight w:val="398"/>
        </w:trPr>
        <w:tc>
          <w:tcPr>
            <w:tcW w:w="2360" w:type="dxa"/>
            <w:tcBorders>
              <w:top w:val="nil"/>
              <w:left w:val="single" w:sz="8" w:space="0" w:color="0D0D0D"/>
              <w:bottom w:val="single" w:sz="8" w:space="0" w:color="0D0D0D"/>
              <w:right w:val="single" w:sz="8" w:space="0" w:color="0D0D0D"/>
            </w:tcBorders>
            <w:vAlign w:val="center"/>
            <w:hideMark/>
          </w:tcPr>
          <w:p w14:paraId="078145B6" w14:textId="77777777" w:rsidR="003D02AB" w:rsidRPr="00A52F67" w:rsidRDefault="003D02AB" w:rsidP="003D02AB">
            <w:pPr>
              <w:spacing w:after="0" w:line="240" w:lineRule="auto"/>
              <w:rPr>
                <w:rFonts w:ascii="Times New Roman" w:eastAsia="Times New Roman" w:hAnsi="Times New Roman" w:cs="Times New Roman"/>
                <w:b/>
                <w:bCs/>
                <w:color w:val="000000"/>
                <w:sz w:val="18"/>
                <w:szCs w:val="18"/>
                <w:lang w:val="en-KE" w:eastAsia="en-KE"/>
              </w:rPr>
            </w:pPr>
            <w:r w:rsidRPr="00A52F67">
              <w:rPr>
                <w:rFonts w:ascii="Times New Roman" w:eastAsia="Times New Roman" w:hAnsi="Times New Roman" w:cs="Times New Roman"/>
                <w:b/>
                <w:bCs/>
                <w:color w:val="000000"/>
                <w:sz w:val="18"/>
                <w:szCs w:val="18"/>
                <w:lang w:val="en-KE" w:eastAsia="en-KE"/>
              </w:rPr>
              <w:t>of which</w:t>
            </w:r>
          </w:p>
        </w:tc>
        <w:tc>
          <w:tcPr>
            <w:tcW w:w="1280" w:type="dxa"/>
            <w:tcBorders>
              <w:top w:val="nil"/>
              <w:left w:val="nil"/>
              <w:bottom w:val="single" w:sz="8" w:space="0" w:color="0D0D0D"/>
              <w:right w:val="single" w:sz="8" w:space="0" w:color="0D0D0D"/>
            </w:tcBorders>
            <w:shd w:val="clear" w:color="000000" w:fill="FFFFFF"/>
            <w:vAlign w:val="center"/>
            <w:hideMark/>
          </w:tcPr>
          <w:p w14:paraId="055C123D"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shd w:val="clear" w:color="000000" w:fill="FFFFFF"/>
            <w:vAlign w:val="center"/>
            <w:hideMark/>
          </w:tcPr>
          <w:p w14:paraId="38346DB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shd w:val="clear" w:color="000000" w:fill="FFFFFF"/>
            <w:vAlign w:val="center"/>
            <w:hideMark/>
          </w:tcPr>
          <w:p w14:paraId="4E61471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shd w:val="clear" w:color="000000" w:fill="FFFFFF"/>
            <w:vAlign w:val="center"/>
            <w:hideMark/>
          </w:tcPr>
          <w:p w14:paraId="04F0254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015" w:type="dxa"/>
            <w:tcBorders>
              <w:top w:val="nil"/>
              <w:left w:val="nil"/>
              <w:bottom w:val="single" w:sz="8" w:space="0" w:color="0D0D0D"/>
              <w:right w:val="single" w:sz="8" w:space="0" w:color="0D0D0D"/>
            </w:tcBorders>
            <w:vAlign w:val="center"/>
            <w:hideMark/>
          </w:tcPr>
          <w:p w14:paraId="0BD1EC6F"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0F680C2F"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25A820D9"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76EF283D" w14:textId="77777777" w:rsidTr="003D02AB">
        <w:trPr>
          <w:trHeight w:val="345"/>
        </w:trPr>
        <w:tc>
          <w:tcPr>
            <w:tcW w:w="2360" w:type="dxa"/>
            <w:tcBorders>
              <w:top w:val="nil"/>
              <w:left w:val="single" w:sz="8" w:space="0" w:color="0D0D0D"/>
              <w:bottom w:val="single" w:sz="8" w:space="0" w:color="0D0D0D"/>
              <w:right w:val="single" w:sz="8" w:space="0" w:color="0D0D0D"/>
            </w:tcBorders>
            <w:vAlign w:val="center"/>
            <w:hideMark/>
          </w:tcPr>
          <w:p w14:paraId="41B93D66"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Insurance</w:t>
            </w:r>
          </w:p>
        </w:tc>
        <w:tc>
          <w:tcPr>
            <w:tcW w:w="1280" w:type="dxa"/>
            <w:tcBorders>
              <w:top w:val="nil"/>
              <w:left w:val="nil"/>
              <w:bottom w:val="single" w:sz="8" w:space="0" w:color="0D0D0D"/>
              <w:right w:val="single" w:sz="8" w:space="0" w:color="0D0D0D"/>
            </w:tcBorders>
            <w:shd w:val="clear" w:color="000000" w:fill="FFFFFF"/>
            <w:vAlign w:val="center"/>
            <w:hideMark/>
          </w:tcPr>
          <w:p w14:paraId="7A753962"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20.00 </w:t>
            </w:r>
          </w:p>
        </w:tc>
        <w:tc>
          <w:tcPr>
            <w:tcW w:w="1280" w:type="dxa"/>
            <w:tcBorders>
              <w:top w:val="nil"/>
              <w:left w:val="nil"/>
              <w:bottom w:val="single" w:sz="8" w:space="0" w:color="0D0D0D"/>
              <w:right w:val="single" w:sz="8" w:space="0" w:color="0D0D0D"/>
            </w:tcBorders>
            <w:shd w:val="clear" w:color="000000" w:fill="FFFFFF"/>
            <w:vAlign w:val="center"/>
            <w:hideMark/>
          </w:tcPr>
          <w:p w14:paraId="7E2761CE"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71.50 </w:t>
            </w:r>
          </w:p>
        </w:tc>
        <w:tc>
          <w:tcPr>
            <w:tcW w:w="1280" w:type="dxa"/>
            <w:tcBorders>
              <w:top w:val="nil"/>
              <w:left w:val="nil"/>
              <w:bottom w:val="single" w:sz="8" w:space="0" w:color="0D0D0D"/>
              <w:right w:val="single" w:sz="8" w:space="0" w:color="0D0D0D"/>
            </w:tcBorders>
            <w:shd w:val="clear" w:color="000000" w:fill="FFFFFF"/>
            <w:vAlign w:val="center"/>
            <w:hideMark/>
          </w:tcPr>
          <w:p w14:paraId="47E009C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75.00 </w:t>
            </w:r>
          </w:p>
        </w:tc>
        <w:tc>
          <w:tcPr>
            <w:tcW w:w="1280" w:type="dxa"/>
            <w:tcBorders>
              <w:top w:val="nil"/>
              <w:left w:val="nil"/>
              <w:bottom w:val="single" w:sz="8" w:space="0" w:color="0D0D0D"/>
              <w:right w:val="single" w:sz="8" w:space="0" w:color="0D0D0D"/>
            </w:tcBorders>
            <w:shd w:val="clear" w:color="000000" w:fill="FFFFFF"/>
            <w:vAlign w:val="center"/>
            <w:hideMark/>
          </w:tcPr>
          <w:p w14:paraId="78E31CEF"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78.80 </w:t>
            </w:r>
          </w:p>
        </w:tc>
        <w:tc>
          <w:tcPr>
            <w:tcW w:w="1015" w:type="dxa"/>
            <w:tcBorders>
              <w:top w:val="nil"/>
              <w:left w:val="nil"/>
              <w:bottom w:val="single" w:sz="8" w:space="0" w:color="0D0D0D"/>
              <w:right w:val="single" w:sz="8" w:space="0" w:color="0D0D0D"/>
            </w:tcBorders>
            <w:shd w:val="clear" w:color="000000" w:fill="FFFFFF"/>
            <w:vAlign w:val="center"/>
            <w:hideMark/>
          </w:tcPr>
          <w:p w14:paraId="3BD9E54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313D905D"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21D802C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416BA297" w14:textId="77777777" w:rsidTr="00B91976">
        <w:trPr>
          <w:trHeight w:val="57"/>
        </w:trPr>
        <w:tc>
          <w:tcPr>
            <w:tcW w:w="2360" w:type="dxa"/>
            <w:tcBorders>
              <w:top w:val="nil"/>
              <w:left w:val="single" w:sz="8" w:space="0" w:color="0D0D0D"/>
              <w:bottom w:val="single" w:sz="8" w:space="0" w:color="0D0D0D"/>
              <w:right w:val="single" w:sz="8" w:space="0" w:color="0D0D0D"/>
            </w:tcBorders>
            <w:vAlign w:val="center"/>
            <w:hideMark/>
          </w:tcPr>
          <w:p w14:paraId="4FE7A2D9"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Utilities</w:t>
            </w:r>
          </w:p>
        </w:tc>
        <w:tc>
          <w:tcPr>
            <w:tcW w:w="1280" w:type="dxa"/>
            <w:tcBorders>
              <w:top w:val="nil"/>
              <w:left w:val="nil"/>
              <w:bottom w:val="single" w:sz="8" w:space="0" w:color="0D0D0D"/>
              <w:right w:val="single" w:sz="8" w:space="0" w:color="0D0D0D"/>
            </w:tcBorders>
            <w:shd w:val="clear" w:color="000000" w:fill="FFFFFF"/>
            <w:vAlign w:val="center"/>
            <w:hideMark/>
          </w:tcPr>
          <w:p w14:paraId="045F2DE3"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8.00 </w:t>
            </w:r>
          </w:p>
        </w:tc>
        <w:tc>
          <w:tcPr>
            <w:tcW w:w="1280" w:type="dxa"/>
            <w:tcBorders>
              <w:top w:val="nil"/>
              <w:left w:val="nil"/>
              <w:bottom w:val="single" w:sz="8" w:space="0" w:color="0D0D0D"/>
              <w:right w:val="single" w:sz="8" w:space="0" w:color="0D0D0D"/>
            </w:tcBorders>
            <w:shd w:val="clear" w:color="000000" w:fill="FFFFFF"/>
            <w:vAlign w:val="center"/>
            <w:hideMark/>
          </w:tcPr>
          <w:p w14:paraId="527002C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9.00 </w:t>
            </w:r>
          </w:p>
        </w:tc>
        <w:tc>
          <w:tcPr>
            <w:tcW w:w="1280" w:type="dxa"/>
            <w:tcBorders>
              <w:top w:val="nil"/>
              <w:left w:val="nil"/>
              <w:bottom w:val="single" w:sz="8" w:space="0" w:color="0D0D0D"/>
              <w:right w:val="single" w:sz="8" w:space="0" w:color="0D0D0D"/>
            </w:tcBorders>
            <w:shd w:val="clear" w:color="000000" w:fill="FFFFFF"/>
            <w:vAlign w:val="center"/>
            <w:hideMark/>
          </w:tcPr>
          <w:p w14:paraId="2E2777AB"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10.00 </w:t>
            </w:r>
          </w:p>
        </w:tc>
        <w:tc>
          <w:tcPr>
            <w:tcW w:w="1280" w:type="dxa"/>
            <w:tcBorders>
              <w:top w:val="nil"/>
              <w:left w:val="nil"/>
              <w:bottom w:val="single" w:sz="8" w:space="0" w:color="0D0D0D"/>
              <w:right w:val="single" w:sz="8" w:space="0" w:color="0D0D0D"/>
            </w:tcBorders>
            <w:shd w:val="clear" w:color="000000" w:fill="FFFFFF"/>
            <w:vAlign w:val="center"/>
            <w:hideMark/>
          </w:tcPr>
          <w:p w14:paraId="3B2699C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11.00 </w:t>
            </w:r>
          </w:p>
        </w:tc>
        <w:tc>
          <w:tcPr>
            <w:tcW w:w="1015" w:type="dxa"/>
            <w:tcBorders>
              <w:top w:val="nil"/>
              <w:left w:val="nil"/>
              <w:bottom w:val="single" w:sz="8" w:space="0" w:color="0D0D0D"/>
              <w:right w:val="single" w:sz="8" w:space="0" w:color="0D0D0D"/>
            </w:tcBorders>
            <w:shd w:val="clear" w:color="000000" w:fill="FFFFFF"/>
            <w:vAlign w:val="center"/>
            <w:hideMark/>
          </w:tcPr>
          <w:p w14:paraId="52E5A1F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4E8419B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3CDB3ACD"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229A749B" w14:textId="77777777" w:rsidTr="003D02AB">
        <w:trPr>
          <w:trHeight w:val="353"/>
        </w:trPr>
        <w:tc>
          <w:tcPr>
            <w:tcW w:w="2360" w:type="dxa"/>
            <w:tcBorders>
              <w:top w:val="nil"/>
              <w:left w:val="single" w:sz="8" w:space="0" w:color="0D0D0D"/>
              <w:bottom w:val="single" w:sz="8" w:space="0" w:color="0D0D0D"/>
              <w:right w:val="single" w:sz="8" w:space="0" w:color="0D0D0D"/>
            </w:tcBorders>
            <w:vAlign w:val="center"/>
            <w:hideMark/>
          </w:tcPr>
          <w:p w14:paraId="594945B5"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Rent</w:t>
            </w:r>
          </w:p>
        </w:tc>
        <w:tc>
          <w:tcPr>
            <w:tcW w:w="1280" w:type="dxa"/>
            <w:tcBorders>
              <w:top w:val="nil"/>
              <w:left w:val="nil"/>
              <w:bottom w:val="single" w:sz="8" w:space="0" w:color="0D0D0D"/>
              <w:right w:val="single" w:sz="8" w:space="0" w:color="0D0D0D"/>
            </w:tcBorders>
            <w:shd w:val="clear" w:color="000000" w:fill="FFFFFF"/>
            <w:vAlign w:val="center"/>
            <w:hideMark/>
          </w:tcPr>
          <w:p w14:paraId="6B041C33"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1.00 </w:t>
            </w:r>
          </w:p>
        </w:tc>
        <w:tc>
          <w:tcPr>
            <w:tcW w:w="1280" w:type="dxa"/>
            <w:tcBorders>
              <w:top w:val="nil"/>
              <w:left w:val="nil"/>
              <w:bottom w:val="single" w:sz="8" w:space="0" w:color="0D0D0D"/>
              <w:right w:val="single" w:sz="8" w:space="0" w:color="0D0D0D"/>
            </w:tcBorders>
            <w:shd w:val="clear" w:color="000000" w:fill="FFFFFF"/>
            <w:vAlign w:val="center"/>
            <w:hideMark/>
          </w:tcPr>
          <w:p w14:paraId="17BABC80"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1.25 </w:t>
            </w:r>
          </w:p>
        </w:tc>
        <w:tc>
          <w:tcPr>
            <w:tcW w:w="1280" w:type="dxa"/>
            <w:tcBorders>
              <w:top w:val="nil"/>
              <w:left w:val="nil"/>
              <w:bottom w:val="single" w:sz="8" w:space="0" w:color="0D0D0D"/>
              <w:right w:val="single" w:sz="8" w:space="0" w:color="0D0D0D"/>
            </w:tcBorders>
            <w:shd w:val="clear" w:color="000000" w:fill="FFFFFF"/>
            <w:vAlign w:val="center"/>
            <w:hideMark/>
          </w:tcPr>
          <w:p w14:paraId="71DE4A98"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1.30 </w:t>
            </w:r>
          </w:p>
        </w:tc>
        <w:tc>
          <w:tcPr>
            <w:tcW w:w="1280" w:type="dxa"/>
            <w:tcBorders>
              <w:top w:val="nil"/>
              <w:left w:val="nil"/>
              <w:bottom w:val="single" w:sz="8" w:space="0" w:color="0D0D0D"/>
              <w:right w:val="single" w:sz="8" w:space="0" w:color="0D0D0D"/>
            </w:tcBorders>
            <w:shd w:val="clear" w:color="000000" w:fill="FFFFFF"/>
            <w:vAlign w:val="center"/>
            <w:hideMark/>
          </w:tcPr>
          <w:p w14:paraId="77E0B01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1.36 </w:t>
            </w:r>
          </w:p>
        </w:tc>
        <w:tc>
          <w:tcPr>
            <w:tcW w:w="1015" w:type="dxa"/>
            <w:tcBorders>
              <w:top w:val="nil"/>
              <w:left w:val="nil"/>
              <w:bottom w:val="single" w:sz="8" w:space="0" w:color="0D0D0D"/>
              <w:right w:val="single" w:sz="8" w:space="0" w:color="0D0D0D"/>
            </w:tcBorders>
            <w:shd w:val="clear" w:color="000000" w:fill="FFFFFF"/>
            <w:vAlign w:val="center"/>
            <w:hideMark/>
          </w:tcPr>
          <w:p w14:paraId="01D03A6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shd w:val="clear" w:color="000000" w:fill="FFFFFF"/>
            <w:vAlign w:val="center"/>
            <w:hideMark/>
          </w:tcPr>
          <w:p w14:paraId="2C5D1F0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shd w:val="clear" w:color="000000" w:fill="FFFFFF"/>
            <w:vAlign w:val="center"/>
            <w:hideMark/>
          </w:tcPr>
          <w:p w14:paraId="0B7BACA2"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19A89CC2" w14:textId="77777777" w:rsidTr="00B91976">
        <w:trPr>
          <w:trHeight w:val="103"/>
        </w:trPr>
        <w:tc>
          <w:tcPr>
            <w:tcW w:w="2360" w:type="dxa"/>
            <w:tcBorders>
              <w:top w:val="nil"/>
              <w:left w:val="single" w:sz="8" w:space="0" w:color="0D0D0D"/>
              <w:bottom w:val="single" w:sz="8" w:space="0" w:color="0D0D0D"/>
              <w:right w:val="single" w:sz="8" w:space="0" w:color="0D0D0D"/>
            </w:tcBorders>
            <w:vAlign w:val="center"/>
            <w:hideMark/>
          </w:tcPr>
          <w:p w14:paraId="1A78292A"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Subscriptions to International Organizations</w:t>
            </w:r>
          </w:p>
        </w:tc>
        <w:tc>
          <w:tcPr>
            <w:tcW w:w="1280" w:type="dxa"/>
            <w:tcBorders>
              <w:top w:val="nil"/>
              <w:left w:val="nil"/>
              <w:bottom w:val="single" w:sz="8" w:space="0" w:color="0D0D0D"/>
              <w:right w:val="single" w:sz="8" w:space="0" w:color="0D0D0D"/>
            </w:tcBorders>
            <w:shd w:val="clear" w:color="000000" w:fill="FFFFFF"/>
            <w:vAlign w:val="center"/>
            <w:hideMark/>
          </w:tcPr>
          <w:p w14:paraId="0ECFF558"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5B03F69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42175BCA"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15292DED"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015" w:type="dxa"/>
            <w:tcBorders>
              <w:top w:val="nil"/>
              <w:left w:val="nil"/>
              <w:bottom w:val="single" w:sz="8" w:space="0" w:color="0D0D0D"/>
              <w:right w:val="single" w:sz="8" w:space="0" w:color="0D0D0D"/>
            </w:tcBorders>
            <w:shd w:val="clear" w:color="000000" w:fill="FFFFFF"/>
            <w:vAlign w:val="center"/>
            <w:hideMark/>
          </w:tcPr>
          <w:p w14:paraId="67D392E5"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3AB7451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23E169E8"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4D70CF8E" w14:textId="77777777" w:rsidTr="003D02AB">
        <w:trPr>
          <w:trHeight w:val="473"/>
        </w:trPr>
        <w:tc>
          <w:tcPr>
            <w:tcW w:w="2360" w:type="dxa"/>
            <w:tcBorders>
              <w:top w:val="nil"/>
              <w:left w:val="single" w:sz="8" w:space="0" w:color="0D0D0D"/>
              <w:bottom w:val="single" w:sz="8" w:space="0" w:color="0D0D0D"/>
              <w:right w:val="single" w:sz="8" w:space="0" w:color="0D0D0D"/>
            </w:tcBorders>
            <w:vAlign w:val="center"/>
            <w:hideMark/>
          </w:tcPr>
          <w:p w14:paraId="74929025"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Subscriptions to Professional Bodies</w:t>
            </w:r>
          </w:p>
        </w:tc>
        <w:tc>
          <w:tcPr>
            <w:tcW w:w="1280" w:type="dxa"/>
            <w:tcBorders>
              <w:top w:val="nil"/>
              <w:left w:val="nil"/>
              <w:bottom w:val="single" w:sz="8" w:space="0" w:color="0D0D0D"/>
              <w:right w:val="single" w:sz="8" w:space="0" w:color="0D0D0D"/>
            </w:tcBorders>
            <w:shd w:val="clear" w:color="000000" w:fill="FFFFFF"/>
            <w:vAlign w:val="center"/>
            <w:hideMark/>
          </w:tcPr>
          <w:p w14:paraId="35B0DB32"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5CD5DB7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135136F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280" w:type="dxa"/>
            <w:tcBorders>
              <w:top w:val="nil"/>
              <w:left w:val="nil"/>
              <w:bottom w:val="single" w:sz="8" w:space="0" w:color="0D0D0D"/>
              <w:right w:val="single" w:sz="8" w:space="0" w:color="0D0D0D"/>
            </w:tcBorders>
            <w:vAlign w:val="center"/>
            <w:hideMark/>
          </w:tcPr>
          <w:p w14:paraId="2DB5F680"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1015" w:type="dxa"/>
            <w:tcBorders>
              <w:top w:val="nil"/>
              <w:left w:val="nil"/>
              <w:bottom w:val="single" w:sz="8" w:space="0" w:color="0D0D0D"/>
              <w:right w:val="single" w:sz="8" w:space="0" w:color="0D0D0D"/>
            </w:tcBorders>
            <w:shd w:val="clear" w:color="000000" w:fill="FFFFFF"/>
            <w:vAlign w:val="center"/>
            <w:hideMark/>
          </w:tcPr>
          <w:p w14:paraId="38BE4765"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76C5BEB0"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1B314D5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185D7F06" w14:textId="77777777" w:rsidTr="003D02AB">
        <w:trPr>
          <w:trHeight w:val="578"/>
        </w:trPr>
        <w:tc>
          <w:tcPr>
            <w:tcW w:w="2360" w:type="dxa"/>
            <w:tcBorders>
              <w:top w:val="nil"/>
              <w:left w:val="single" w:sz="8" w:space="0" w:color="0D0D0D"/>
              <w:bottom w:val="single" w:sz="8" w:space="0" w:color="0D0D0D"/>
              <w:right w:val="single" w:sz="8" w:space="0" w:color="0D0D0D"/>
            </w:tcBorders>
            <w:vAlign w:val="center"/>
            <w:hideMark/>
          </w:tcPr>
          <w:p w14:paraId="7BD76954"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Contracted Professional (Guards &amp; Cleaners)</w:t>
            </w:r>
          </w:p>
        </w:tc>
        <w:tc>
          <w:tcPr>
            <w:tcW w:w="1280" w:type="dxa"/>
            <w:tcBorders>
              <w:top w:val="nil"/>
              <w:left w:val="nil"/>
              <w:bottom w:val="single" w:sz="8" w:space="0" w:color="0D0D0D"/>
              <w:right w:val="single" w:sz="8" w:space="0" w:color="0D0D0D"/>
            </w:tcBorders>
            <w:shd w:val="clear" w:color="000000" w:fill="FFFFFF"/>
            <w:vAlign w:val="center"/>
            <w:hideMark/>
          </w:tcPr>
          <w:p w14:paraId="11F0A731"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4.00 </w:t>
            </w:r>
          </w:p>
        </w:tc>
        <w:tc>
          <w:tcPr>
            <w:tcW w:w="1280" w:type="dxa"/>
            <w:tcBorders>
              <w:top w:val="nil"/>
              <w:left w:val="nil"/>
              <w:bottom w:val="single" w:sz="8" w:space="0" w:color="0D0D0D"/>
              <w:right w:val="single" w:sz="8" w:space="0" w:color="0D0D0D"/>
            </w:tcBorders>
            <w:vAlign w:val="center"/>
            <w:hideMark/>
          </w:tcPr>
          <w:p w14:paraId="584AB706"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4.60 </w:t>
            </w:r>
          </w:p>
        </w:tc>
        <w:tc>
          <w:tcPr>
            <w:tcW w:w="1280" w:type="dxa"/>
            <w:tcBorders>
              <w:top w:val="nil"/>
              <w:left w:val="nil"/>
              <w:bottom w:val="single" w:sz="8" w:space="0" w:color="0D0D0D"/>
              <w:right w:val="single" w:sz="8" w:space="0" w:color="0D0D0D"/>
            </w:tcBorders>
            <w:vAlign w:val="center"/>
            <w:hideMark/>
          </w:tcPr>
          <w:p w14:paraId="455C522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4.80 </w:t>
            </w:r>
          </w:p>
        </w:tc>
        <w:tc>
          <w:tcPr>
            <w:tcW w:w="1280" w:type="dxa"/>
            <w:tcBorders>
              <w:top w:val="nil"/>
              <w:left w:val="nil"/>
              <w:bottom w:val="single" w:sz="8" w:space="0" w:color="0D0D0D"/>
              <w:right w:val="single" w:sz="8" w:space="0" w:color="0D0D0D"/>
            </w:tcBorders>
            <w:vAlign w:val="center"/>
            <w:hideMark/>
          </w:tcPr>
          <w:p w14:paraId="01C93888"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5.00 </w:t>
            </w:r>
          </w:p>
        </w:tc>
        <w:tc>
          <w:tcPr>
            <w:tcW w:w="1015" w:type="dxa"/>
            <w:tcBorders>
              <w:top w:val="nil"/>
              <w:left w:val="nil"/>
              <w:bottom w:val="single" w:sz="8" w:space="0" w:color="0D0D0D"/>
              <w:right w:val="single" w:sz="8" w:space="0" w:color="0D0D0D"/>
            </w:tcBorders>
            <w:shd w:val="clear" w:color="000000" w:fill="FFFFFF"/>
            <w:vAlign w:val="center"/>
            <w:hideMark/>
          </w:tcPr>
          <w:p w14:paraId="1F8A650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1B52195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37A38CCE"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1323CFC2" w14:textId="77777777" w:rsidTr="00B91976">
        <w:trPr>
          <w:trHeight w:val="83"/>
        </w:trPr>
        <w:tc>
          <w:tcPr>
            <w:tcW w:w="2360" w:type="dxa"/>
            <w:tcBorders>
              <w:top w:val="nil"/>
              <w:left w:val="single" w:sz="8" w:space="0" w:color="0D0D0D"/>
              <w:bottom w:val="single" w:sz="8" w:space="0" w:color="0D0D0D"/>
              <w:right w:val="single" w:sz="8" w:space="0" w:color="0D0D0D"/>
            </w:tcBorders>
            <w:vAlign w:val="center"/>
            <w:hideMark/>
          </w:tcPr>
          <w:p w14:paraId="55DEC7E5"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Gratuity</w:t>
            </w:r>
          </w:p>
        </w:tc>
        <w:tc>
          <w:tcPr>
            <w:tcW w:w="1280" w:type="dxa"/>
            <w:tcBorders>
              <w:top w:val="nil"/>
              <w:left w:val="nil"/>
              <w:bottom w:val="single" w:sz="8" w:space="0" w:color="0D0D0D"/>
              <w:right w:val="single" w:sz="8" w:space="0" w:color="0D0D0D"/>
            </w:tcBorders>
            <w:shd w:val="clear" w:color="000000" w:fill="FFFFFF"/>
            <w:vAlign w:val="center"/>
            <w:hideMark/>
          </w:tcPr>
          <w:p w14:paraId="5EA7774D" w14:textId="77777777" w:rsidR="003D02AB" w:rsidRPr="00EB2790"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 xml:space="preserve">11.00 </w:t>
            </w:r>
          </w:p>
        </w:tc>
        <w:tc>
          <w:tcPr>
            <w:tcW w:w="1280" w:type="dxa"/>
            <w:tcBorders>
              <w:top w:val="nil"/>
              <w:left w:val="nil"/>
              <w:bottom w:val="single" w:sz="8" w:space="0" w:color="0D0D0D"/>
              <w:right w:val="single" w:sz="8" w:space="0" w:color="0D0D0D"/>
            </w:tcBorders>
            <w:vAlign w:val="center"/>
            <w:hideMark/>
          </w:tcPr>
          <w:p w14:paraId="5998C06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12.60 </w:t>
            </w:r>
          </w:p>
        </w:tc>
        <w:tc>
          <w:tcPr>
            <w:tcW w:w="1280" w:type="dxa"/>
            <w:tcBorders>
              <w:top w:val="nil"/>
              <w:left w:val="nil"/>
              <w:bottom w:val="single" w:sz="8" w:space="0" w:color="0D0D0D"/>
              <w:right w:val="single" w:sz="8" w:space="0" w:color="0D0D0D"/>
            </w:tcBorders>
            <w:vAlign w:val="center"/>
            <w:hideMark/>
          </w:tcPr>
          <w:p w14:paraId="5419294C"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12.80 </w:t>
            </w:r>
          </w:p>
        </w:tc>
        <w:tc>
          <w:tcPr>
            <w:tcW w:w="1280" w:type="dxa"/>
            <w:tcBorders>
              <w:top w:val="nil"/>
              <w:left w:val="nil"/>
              <w:bottom w:val="single" w:sz="8" w:space="0" w:color="0D0D0D"/>
              <w:right w:val="single" w:sz="8" w:space="0" w:color="0D0D0D"/>
            </w:tcBorders>
            <w:vAlign w:val="center"/>
            <w:hideMark/>
          </w:tcPr>
          <w:p w14:paraId="64521D34"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13.50 </w:t>
            </w:r>
          </w:p>
        </w:tc>
        <w:tc>
          <w:tcPr>
            <w:tcW w:w="1015" w:type="dxa"/>
            <w:tcBorders>
              <w:top w:val="nil"/>
              <w:left w:val="nil"/>
              <w:bottom w:val="single" w:sz="8" w:space="0" w:color="0D0D0D"/>
              <w:right w:val="single" w:sz="8" w:space="0" w:color="0D0D0D"/>
            </w:tcBorders>
            <w:shd w:val="clear" w:color="000000" w:fill="FFFFFF"/>
            <w:vAlign w:val="center"/>
            <w:hideMark/>
          </w:tcPr>
          <w:p w14:paraId="3D373081"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851" w:type="dxa"/>
            <w:tcBorders>
              <w:top w:val="nil"/>
              <w:left w:val="nil"/>
              <w:bottom w:val="single" w:sz="8" w:space="0" w:color="0D0D0D"/>
              <w:right w:val="single" w:sz="8" w:space="0" w:color="0D0D0D"/>
            </w:tcBorders>
            <w:vAlign w:val="center"/>
            <w:hideMark/>
          </w:tcPr>
          <w:p w14:paraId="094C8BD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c>
          <w:tcPr>
            <w:tcW w:w="992" w:type="dxa"/>
            <w:tcBorders>
              <w:top w:val="nil"/>
              <w:left w:val="nil"/>
              <w:bottom w:val="single" w:sz="8" w:space="0" w:color="0D0D0D"/>
              <w:right w:val="nil"/>
            </w:tcBorders>
            <w:vAlign w:val="center"/>
            <w:hideMark/>
          </w:tcPr>
          <w:p w14:paraId="589CD1A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w:t>
            </w:r>
          </w:p>
        </w:tc>
      </w:tr>
      <w:tr w:rsidR="003D02AB" w:rsidRPr="00A52F67" w14:paraId="6476D36A" w14:textId="77777777" w:rsidTr="00B91976">
        <w:trPr>
          <w:trHeight w:val="191"/>
        </w:trPr>
        <w:tc>
          <w:tcPr>
            <w:tcW w:w="2360" w:type="dxa"/>
            <w:tcBorders>
              <w:top w:val="nil"/>
              <w:left w:val="single" w:sz="8" w:space="0" w:color="0D0D0D"/>
              <w:bottom w:val="single" w:sz="8" w:space="0" w:color="0D0D0D"/>
              <w:right w:val="single" w:sz="8" w:space="0" w:color="0D0D0D"/>
            </w:tcBorders>
            <w:vAlign w:val="center"/>
            <w:hideMark/>
          </w:tcPr>
          <w:p w14:paraId="5FE60204" w14:textId="77777777" w:rsidR="003D02AB" w:rsidRPr="00A52F67" w:rsidRDefault="003D02AB" w:rsidP="003D02AB">
            <w:pPr>
              <w:spacing w:after="0" w:line="240" w:lineRule="auto"/>
              <w:ind w:firstLineChars="200" w:firstLine="360"/>
              <w:rPr>
                <w:rFonts w:ascii="Times New Roman" w:eastAsia="Times New Roman" w:hAnsi="Times New Roman" w:cs="Times New Roman"/>
                <w:i/>
                <w:iCs/>
                <w:color w:val="000000"/>
                <w:sz w:val="18"/>
                <w:szCs w:val="18"/>
                <w:lang w:val="en-KE" w:eastAsia="en-KE"/>
              </w:rPr>
            </w:pPr>
            <w:r w:rsidRPr="00A52F67">
              <w:rPr>
                <w:rFonts w:ascii="Times New Roman" w:eastAsia="Times New Roman" w:hAnsi="Times New Roman" w:cs="Times New Roman"/>
                <w:i/>
                <w:iCs/>
                <w:color w:val="000000"/>
                <w:sz w:val="18"/>
                <w:szCs w:val="18"/>
                <w:lang w:val="en-KE" w:eastAsia="en-KE"/>
              </w:rPr>
              <w:t>Others</w:t>
            </w:r>
          </w:p>
        </w:tc>
        <w:tc>
          <w:tcPr>
            <w:tcW w:w="1280" w:type="dxa"/>
            <w:tcBorders>
              <w:top w:val="nil"/>
              <w:left w:val="nil"/>
              <w:bottom w:val="single" w:sz="8" w:space="0" w:color="0D0D0D"/>
              <w:right w:val="single" w:sz="8" w:space="0" w:color="0D0D0D"/>
            </w:tcBorders>
            <w:shd w:val="clear" w:color="000000" w:fill="FFFFFF"/>
            <w:vAlign w:val="center"/>
            <w:hideMark/>
          </w:tcPr>
          <w:p w14:paraId="15E84AAB" w14:textId="4B5228A3" w:rsidR="003D02AB" w:rsidRPr="00EB2790" w:rsidRDefault="00EB2790" w:rsidP="003D02AB">
            <w:pPr>
              <w:spacing w:after="0" w:line="240" w:lineRule="auto"/>
              <w:jc w:val="center"/>
              <w:rPr>
                <w:rFonts w:ascii="Times New Roman" w:eastAsia="Times New Roman" w:hAnsi="Times New Roman" w:cs="Times New Roman"/>
                <w:color w:val="000000"/>
                <w:sz w:val="18"/>
                <w:szCs w:val="18"/>
                <w:lang w:val="en-KE" w:eastAsia="en-KE"/>
              </w:rPr>
            </w:pPr>
            <w:r w:rsidRPr="00EB2790">
              <w:rPr>
                <w:rFonts w:ascii="Times New Roman" w:eastAsia="Times New Roman" w:hAnsi="Times New Roman" w:cs="Times New Roman"/>
                <w:color w:val="000000"/>
                <w:sz w:val="18"/>
                <w:szCs w:val="18"/>
                <w:lang w:val="en-KE" w:eastAsia="en-KE"/>
              </w:rPr>
              <w:t>6</w:t>
            </w:r>
            <w:r w:rsidR="003D02AB" w:rsidRPr="00EB2790">
              <w:rPr>
                <w:rFonts w:ascii="Times New Roman" w:eastAsia="Times New Roman" w:hAnsi="Times New Roman" w:cs="Times New Roman"/>
                <w:color w:val="000000"/>
                <w:sz w:val="18"/>
                <w:szCs w:val="18"/>
                <w:lang w:val="en-KE" w:eastAsia="en-KE"/>
              </w:rPr>
              <w:t xml:space="preserve">.00 </w:t>
            </w:r>
          </w:p>
        </w:tc>
        <w:tc>
          <w:tcPr>
            <w:tcW w:w="1280" w:type="dxa"/>
            <w:tcBorders>
              <w:top w:val="nil"/>
              <w:left w:val="nil"/>
              <w:bottom w:val="single" w:sz="8" w:space="0" w:color="0D0D0D"/>
              <w:right w:val="single" w:sz="8" w:space="0" w:color="0D0D0D"/>
            </w:tcBorders>
            <w:shd w:val="clear" w:color="000000" w:fill="FFFFFF"/>
            <w:vAlign w:val="center"/>
            <w:hideMark/>
          </w:tcPr>
          <w:p w14:paraId="0B85353A"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349.05 </w:t>
            </w:r>
          </w:p>
        </w:tc>
        <w:tc>
          <w:tcPr>
            <w:tcW w:w="1280" w:type="dxa"/>
            <w:tcBorders>
              <w:top w:val="nil"/>
              <w:left w:val="nil"/>
              <w:bottom w:val="single" w:sz="8" w:space="0" w:color="0D0D0D"/>
              <w:right w:val="single" w:sz="8" w:space="0" w:color="0D0D0D"/>
            </w:tcBorders>
            <w:shd w:val="clear" w:color="000000" w:fill="FFFFFF"/>
            <w:vAlign w:val="center"/>
            <w:hideMark/>
          </w:tcPr>
          <w:p w14:paraId="1057A0E7"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359.10 </w:t>
            </w:r>
          </w:p>
        </w:tc>
        <w:tc>
          <w:tcPr>
            <w:tcW w:w="1280" w:type="dxa"/>
            <w:tcBorders>
              <w:top w:val="nil"/>
              <w:left w:val="nil"/>
              <w:bottom w:val="single" w:sz="8" w:space="0" w:color="0D0D0D"/>
              <w:right w:val="single" w:sz="8" w:space="0" w:color="0D0D0D"/>
            </w:tcBorders>
            <w:shd w:val="clear" w:color="000000" w:fill="FFFFFF"/>
            <w:vAlign w:val="center"/>
            <w:hideMark/>
          </w:tcPr>
          <w:p w14:paraId="0CC4858E"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376.34 </w:t>
            </w:r>
          </w:p>
        </w:tc>
        <w:tc>
          <w:tcPr>
            <w:tcW w:w="1015" w:type="dxa"/>
            <w:tcBorders>
              <w:top w:val="nil"/>
              <w:left w:val="nil"/>
              <w:bottom w:val="single" w:sz="8" w:space="0" w:color="0D0D0D"/>
              <w:right w:val="single" w:sz="8" w:space="0" w:color="0D0D0D"/>
            </w:tcBorders>
            <w:vAlign w:val="center"/>
            <w:hideMark/>
          </w:tcPr>
          <w:p w14:paraId="6A443E9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0.00 </w:t>
            </w:r>
          </w:p>
        </w:tc>
        <w:tc>
          <w:tcPr>
            <w:tcW w:w="851" w:type="dxa"/>
            <w:tcBorders>
              <w:top w:val="nil"/>
              <w:left w:val="nil"/>
              <w:bottom w:val="single" w:sz="8" w:space="0" w:color="0D0D0D"/>
              <w:right w:val="single" w:sz="8" w:space="0" w:color="0D0D0D"/>
            </w:tcBorders>
            <w:vAlign w:val="center"/>
            <w:hideMark/>
          </w:tcPr>
          <w:p w14:paraId="57216AC3"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0 </w:t>
            </w:r>
          </w:p>
        </w:tc>
        <w:tc>
          <w:tcPr>
            <w:tcW w:w="992" w:type="dxa"/>
            <w:tcBorders>
              <w:top w:val="nil"/>
              <w:left w:val="nil"/>
              <w:bottom w:val="single" w:sz="8" w:space="0" w:color="0D0D0D"/>
              <w:right w:val="nil"/>
            </w:tcBorders>
            <w:vAlign w:val="center"/>
            <w:hideMark/>
          </w:tcPr>
          <w:p w14:paraId="3809A11E" w14:textId="77777777" w:rsidR="003D02AB" w:rsidRPr="00A52F67" w:rsidRDefault="003D02AB" w:rsidP="003D02AB">
            <w:pPr>
              <w:spacing w:after="0" w:line="240" w:lineRule="auto"/>
              <w:jc w:val="center"/>
              <w:rPr>
                <w:rFonts w:ascii="Times New Roman" w:eastAsia="Times New Roman" w:hAnsi="Times New Roman" w:cs="Times New Roman"/>
                <w:color w:val="000000"/>
                <w:sz w:val="18"/>
                <w:szCs w:val="18"/>
                <w:lang w:val="en-KE" w:eastAsia="en-KE"/>
              </w:rPr>
            </w:pPr>
            <w:r w:rsidRPr="00A52F67">
              <w:rPr>
                <w:rFonts w:ascii="Times New Roman" w:eastAsia="Times New Roman" w:hAnsi="Times New Roman" w:cs="Times New Roman"/>
                <w:color w:val="000000"/>
                <w:sz w:val="18"/>
                <w:szCs w:val="18"/>
                <w:lang w:val="en-KE" w:eastAsia="en-KE"/>
              </w:rPr>
              <w:t xml:space="preserve">0.00 </w:t>
            </w:r>
          </w:p>
        </w:tc>
      </w:tr>
    </w:tbl>
    <w:p w14:paraId="43583915" w14:textId="77777777" w:rsidR="008D087B" w:rsidRPr="00A52F67" w:rsidRDefault="008D087B" w:rsidP="008D087B">
      <w:pPr>
        <w:rPr>
          <w:rFonts w:ascii="Times New Roman" w:hAnsi="Times New Roman" w:cs="Times New Roman"/>
          <w:highlight w:val="yellow"/>
        </w:rPr>
      </w:pPr>
    </w:p>
    <w:p w14:paraId="59502F32" w14:textId="77777777" w:rsidR="008D087B" w:rsidRPr="00A52F67" w:rsidRDefault="008D087B" w:rsidP="008D087B">
      <w:pPr>
        <w:rPr>
          <w:rFonts w:ascii="Times New Roman" w:hAnsi="Times New Roman" w:cs="Times New Roman"/>
        </w:rPr>
      </w:pPr>
    </w:p>
    <w:p w14:paraId="0062B7FA" w14:textId="77777777" w:rsidR="004D19CB" w:rsidRPr="00A52F67" w:rsidRDefault="004D19CB" w:rsidP="00041BE0">
      <w:pPr>
        <w:spacing w:after="0" w:line="276" w:lineRule="auto"/>
        <w:jc w:val="both"/>
        <w:rPr>
          <w:rFonts w:ascii="Times New Roman" w:eastAsia="Times New Roman" w:hAnsi="Times New Roman" w:cs="Times New Roman"/>
          <w:sz w:val="24"/>
          <w:szCs w:val="24"/>
        </w:rPr>
      </w:pPr>
    </w:p>
    <w:p w14:paraId="175862F8"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17B2B7DC"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568D93B8"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213D0A5C"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04063264"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1A2C6350"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4D1B9FF1"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506EA254"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6BFC5BE7"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21FF94E3"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39A42E51"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06083F58" w14:textId="77777777" w:rsidR="004954D3" w:rsidRPr="00A52F67" w:rsidRDefault="004954D3" w:rsidP="00041BE0">
      <w:pPr>
        <w:spacing w:after="0" w:line="276" w:lineRule="auto"/>
        <w:jc w:val="both"/>
        <w:rPr>
          <w:rFonts w:ascii="Times New Roman" w:eastAsia="Times New Roman" w:hAnsi="Times New Roman" w:cs="Times New Roman"/>
          <w:sz w:val="24"/>
          <w:szCs w:val="24"/>
        </w:rPr>
      </w:pPr>
    </w:p>
    <w:p w14:paraId="0924A0D2" w14:textId="77777777" w:rsidR="00640B46" w:rsidRPr="00A52F67" w:rsidRDefault="00640B46" w:rsidP="00640B46">
      <w:pPr>
        <w:rPr>
          <w:rFonts w:ascii="Times New Roman" w:hAnsi="Times New Roman" w:cs="Times New Roman"/>
        </w:rPr>
      </w:pPr>
    </w:p>
    <w:p w14:paraId="7230F6DA" w14:textId="77777777" w:rsidR="00B91976" w:rsidRPr="00A52F67" w:rsidRDefault="00B91976" w:rsidP="00640B46">
      <w:pPr>
        <w:rPr>
          <w:rFonts w:ascii="Times New Roman" w:hAnsi="Times New Roman" w:cs="Times New Roman"/>
        </w:rPr>
      </w:pPr>
    </w:p>
    <w:p w14:paraId="15BD9280" w14:textId="77777777" w:rsidR="00B91976" w:rsidRPr="00A52F67" w:rsidRDefault="00B91976" w:rsidP="00640B46">
      <w:pPr>
        <w:rPr>
          <w:rFonts w:ascii="Times New Roman" w:hAnsi="Times New Roman" w:cs="Times New Roman"/>
        </w:rPr>
      </w:pPr>
    </w:p>
    <w:p w14:paraId="2769B500" w14:textId="77777777" w:rsidR="00B91976" w:rsidRPr="00A52F67" w:rsidRDefault="00B91976" w:rsidP="00640B46">
      <w:pPr>
        <w:rPr>
          <w:rFonts w:ascii="Times New Roman" w:hAnsi="Times New Roman" w:cs="Times New Roman"/>
        </w:rPr>
      </w:pPr>
    </w:p>
    <w:p w14:paraId="5C88F47A" w14:textId="77777777" w:rsidR="00B91976" w:rsidRPr="00A52F67" w:rsidRDefault="00B91976" w:rsidP="00640B46">
      <w:pPr>
        <w:rPr>
          <w:rFonts w:ascii="Times New Roman" w:hAnsi="Times New Roman" w:cs="Times New Roman"/>
        </w:rPr>
      </w:pPr>
    </w:p>
    <w:p w14:paraId="67026312" w14:textId="77777777" w:rsidR="00B91976" w:rsidRPr="00A52F67" w:rsidRDefault="00B91976" w:rsidP="00640B46">
      <w:pPr>
        <w:rPr>
          <w:rFonts w:ascii="Times New Roman" w:hAnsi="Times New Roman" w:cs="Times New Roman"/>
        </w:rPr>
      </w:pPr>
    </w:p>
    <w:p w14:paraId="407446EB" w14:textId="77777777" w:rsidR="00B91976" w:rsidRPr="00A52F67" w:rsidRDefault="00B91976" w:rsidP="00640B46">
      <w:pPr>
        <w:rPr>
          <w:rFonts w:ascii="Times New Roman" w:hAnsi="Times New Roman" w:cs="Times New Roman"/>
        </w:rPr>
      </w:pPr>
    </w:p>
    <w:p w14:paraId="4A3835BB" w14:textId="77777777" w:rsidR="00B91976" w:rsidRPr="00A52F67" w:rsidRDefault="00B91976" w:rsidP="00640B46">
      <w:pPr>
        <w:rPr>
          <w:rFonts w:ascii="Times New Roman" w:hAnsi="Times New Roman" w:cs="Times New Roman"/>
        </w:rPr>
      </w:pPr>
    </w:p>
    <w:p w14:paraId="596608DA" w14:textId="77777777" w:rsidR="00B91976" w:rsidRPr="00A52F67" w:rsidRDefault="00B91976" w:rsidP="00640B46">
      <w:pPr>
        <w:rPr>
          <w:rFonts w:ascii="Times New Roman" w:hAnsi="Times New Roman" w:cs="Times New Roman"/>
        </w:rPr>
      </w:pPr>
    </w:p>
    <w:p w14:paraId="3B454DD4" w14:textId="77777777" w:rsidR="00B91976" w:rsidRPr="00A52F67" w:rsidRDefault="00B91976" w:rsidP="00640B46">
      <w:pPr>
        <w:rPr>
          <w:rFonts w:ascii="Times New Roman" w:hAnsi="Times New Roman" w:cs="Times New Roman"/>
        </w:rPr>
      </w:pPr>
    </w:p>
    <w:p w14:paraId="3DE8F773" w14:textId="77777777" w:rsidR="00B91976" w:rsidRPr="00A52F67" w:rsidRDefault="00B91976" w:rsidP="00640B46">
      <w:pPr>
        <w:rPr>
          <w:rFonts w:ascii="Times New Roman" w:hAnsi="Times New Roman" w:cs="Times New Roman"/>
        </w:rPr>
      </w:pPr>
    </w:p>
    <w:p w14:paraId="14D81ED0" w14:textId="2DCCDD7C" w:rsidR="005E3C20" w:rsidRPr="00A52F67" w:rsidRDefault="00FC03F4" w:rsidP="005E3C20">
      <w:pPr>
        <w:pStyle w:val="Heading1"/>
        <w:jc w:val="center"/>
        <w:rPr>
          <w:b/>
          <w:sz w:val="28"/>
          <w:szCs w:val="28"/>
        </w:rPr>
      </w:pPr>
      <w:r w:rsidRPr="00A52F67">
        <w:rPr>
          <w:b/>
          <w:sz w:val="28"/>
          <w:szCs w:val="28"/>
        </w:rPr>
        <w:t xml:space="preserve"> </w:t>
      </w:r>
      <w:bookmarkStart w:id="212" w:name="_Toc237594310"/>
      <w:r w:rsidR="005E3C20" w:rsidRPr="00A52F67">
        <w:rPr>
          <w:b/>
          <w:sz w:val="28"/>
          <w:szCs w:val="28"/>
        </w:rPr>
        <w:t>CHAPTER FOUR</w:t>
      </w:r>
      <w:bookmarkStart w:id="213" w:name="_Toc179883367"/>
      <w:bookmarkEnd w:id="212"/>
    </w:p>
    <w:p w14:paraId="746A0C4D" w14:textId="77777777" w:rsidR="00E853D4" w:rsidRPr="00A52F67" w:rsidRDefault="00E853D4" w:rsidP="00E853D4">
      <w:pPr>
        <w:keepNext/>
        <w:keepLines/>
        <w:spacing w:before="360" w:after="80"/>
        <w:jc w:val="both"/>
        <w:outlineLvl w:val="0"/>
        <w:rPr>
          <w:rFonts w:ascii="Times New Roman" w:eastAsia="Times New Roman" w:hAnsi="Times New Roman" w:cs="Times New Roman"/>
          <w:b/>
          <w:color w:val="2F5496"/>
          <w:sz w:val="28"/>
          <w:szCs w:val="28"/>
        </w:rPr>
      </w:pPr>
      <w:bookmarkStart w:id="214" w:name="_Toc237594311"/>
      <w:bookmarkEnd w:id="213"/>
      <w:r w:rsidRPr="00A52F67">
        <w:rPr>
          <w:rFonts w:ascii="Times New Roman" w:eastAsia="Times New Roman" w:hAnsi="Times New Roman" w:cs="Times New Roman"/>
          <w:b/>
          <w:color w:val="2F5496"/>
          <w:sz w:val="28"/>
          <w:szCs w:val="28"/>
        </w:rPr>
        <w:t>4.0 CROSS SUB-SECTOR LINKAGES AND EMERGING ISSUES / CHALLENGES</w:t>
      </w:r>
      <w:bookmarkEnd w:id="214"/>
    </w:p>
    <w:p w14:paraId="3B4EB87A" w14:textId="77777777" w:rsidR="00E853D4" w:rsidRPr="00A52F67" w:rsidRDefault="00E853D4" w:rsidP="00E853D4">
      <w:pPr>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This chapter presents the cross sub-sectoral linkages and emerging issues as well as the challenges that impact the performance of the sub-sector.</w:t>
      </w:r>
    </w:p>
    <w:p w14:paraId="5607FD61" w14:textId="77777777" w:rsidR="00E853D4" w:rsidRPr="00A52F67" w:rsidRDefault="00E853D4" w:rsidP="00E853D4">
      <w:pPr>
        <w:keepNext/>
        <w:keepLines/>
        <w:spacing w:before="160" w:after="80"/>
        <w:jc w:val="both"/>
        <w:outlineLvl w:val="1"/>
        <w:rPr>
          <w:rFonts w:ascii="Times New Roman" w:eastAsia="Times New Roman" w:hAnsi="Times New Roman" w:cs="Times New Roman"/>
          <w:b/>
          <w:color w:val="2F5496"/>
          <w:sz w:val="28"/>
          <w:szCs w:val="28"/>
        </w:rPr>
      </w:pPr>
      <w:bookmarkStart w:id="215" w:name="_3q5sasy" w:colFirst="0" w:colLast="0"/>
      <w:bookmarkStart w:id="216" w:name="_Toc237594312"/>
      <w:bookmarkEnd w:id="215"/>
      <w:r w:rsidRPr="00A52F67">
        <w:rPr>
          <w:rFonts w:ascii="Times New Roman" w:eastAsia="Times New Roman" w:hAnsi="Times New Roman" w:cs="Times New Roman"/>
          <w:b/>
          <w:color w:val="2F5496"/>
          <w:sz w:val="28"/>
          <w:szCs w:val="28"/>
        </w:rPr>
        <w:t>4.1 Cross Sub-Sector Linkages</w:t>
      </w:r>
      <w:bookmarkEnd w:id="216"/>
    </w:p>
    <w:p w14:paraId="3D33055D" w14:textId="77777777" w:rsidR="00E853D4" w:rsidRPr="00A52F67" w:rsidRDefault="00E853D4" w:rsidP="00E853D4">
      <w:pPr>
        <w:spacing w:after="24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sub-sector has both direct and indirect linkages with other sectors that promote socio-economic development and ecological services and it plays a vital role in enhancing livelihoods, food security, job creation, and mitigation and adaptation of climate hazards. It is one of the major drivers towards the achievement of the Government’s Bottom-Up Economic Transformation Agenda (BETA) and the national development priorities in the Fourth</w:t>
      </w:r>
      <w:r w:rsidRPr="00A52F67">
        <w:rPr>
          <w:rFonts w:ascii="Times New Roman" w:eastAsia="Times New Roman" w:hAnsi="Times New Roman" w:cs="Times New Roman"/>
          <w:sz w:val="24"/>
          <w:szCs w:val="24"/>
          <w:vertAlign w:val="superscript"/>
        </w:rPr>
        <w:t xml:space="preserve"> </w:t>
      </w:r>
      <w:r w:rsidRPr="00A52F67">
        <w:rPr>
          <w:rFonts w:ascii="Times New Roman" w:eastAsia="Times New Roman" w:hAnsi="Times New Roman" w:cs="Times New Roman"/>
          <w:sz w:val="24"/>
          <w:szCs w:val="24"/>
        </w:rPr>
        <w:t>Medium Term Plan (MTP IV) 2023-2027 of Kenya Vision 2030. The sub-sector has the potential to stabilize the country’s balance of payment through its linkages with the agricultural sub-sector through irrigated produce.</w:t>
      </w:r>
    </w:p>
    <w:p w14:paraId="69619F1E" w14:textId="77777777" w:rsidR="00E853D4" w:rsidRPr="00A52F67" w:rsidRDefault="00E853D4" w:rsidP="00E853D4">
      <w:pPr>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table below shows the linkage of the Irrigation sub-sector with other MTEF sectors. </w:t>
      </w:r>
    </w:p>
    <w:p w14:paraId="61223609" w14:textId="13906EE6" w:rsidR="00E853D4" w:rsidRPr="00A52F67" w:rsidRDefault="00B91976" w:rsidP="00B91976">
      <w:pPr>
        <w:pStyle w:val="Caption"/>
        <w:rPr>
          <w:rFonts w:eastAsia="Times New Roman"/>
          <w:b/>
          <w:bCs/>
          <w:i w:val="0"/>
          <w:iCs w:val="0"/>
          <w:color w:val="44546A"/>
        </w:rPr>
      </w:pPr>
      <w:bookmarkStart w:id="217" w:name="_Toc208843545"/>
      <w:bookmarkStart w:id="218" w:name="_Toc237557629"/>
      <w:bookmarkStart w:id="219" w:name="_Toc237594449"/>
      <w:r w:rsidRPr="00A52F67">
        <w:rPr>
          <w:b/>
          <w:bCs/>
          <w:i w:val="0"/>
          <w:iCs w:val="0"/>
        </w:rPr>
        <w:t xml:space="preserve">Table 4. </w:t>
      </w:r>
      <w:r w:rsidRPr="00A52F67">
        <w:rPr>
          <w:b/>
          <w:bCs/>
          <w:i w:val="0"/>
          <w:iCs w:val="0"/>
        </w:rPr>
        <w:fldChar w:fldCharType="begin"/>
      </w:r>
      <w:r w:rsidRPr="00A52F67">
        <w:rPr>
          <w:b/>
          <w:bCs/>
          <w:i w:val="0"/>
          <w:iCs w:val="0"/>
        </w:rPr>
        <w:instrText xml:space="preserve"> SEQ Table_4. \* ARABIC </w:instrText>
      </w:r>
      <w:r w:rsidRPr="00A52F67">
        <w:rPr>
          <w:b/>
          <w:bCs/>
          <w:i w:val="0"/>
          <w:iCs w:val="0"/>
        </w:rPr>
        <w:fldChar w:fldCharType="separate"/>
      </w:r>
      <w:r w:rsidRPr="00A52F67">
        <w:rPr>
          <w:b/>
          <w:bCs/>
          <w:i w:val="0"/>
          <w:iCs w:val="0"/>
          <w:noProof/>
        </w:rPr>
        <w:t>1</w:t>
      </w:r>
      <w:r w:rsidRPr="00A52F67">
        <w:rPr>
          <w:b/>
          <w:bCs/>
          <w:i w:val="0"/>
          <w:iCs w:val="0"/>
        </w:rPr>
        <w:fldChar w:fldCharType="end"/>
      </w:r>
      <w:r w:rsidRPr="00A52F67">
        <w:rPr>
          <w:b/>
          <w:bCs/>
          <w:i w:val="0"/>
          <w:iCs w:val="0"/>
        </w:rPr>
        <w:t xml:space="preserve">: </w:t>
      </w:r>
      <w:r w:rsidR="00E853D4" w:rsidRPr="00A52F67">
        <w:rPr>
          <w:rFonts w:eastAsia="Times New Roman"/>
          <w:b/>
          <w:bCs/>
          <w:i w:val="0"/>
          <w:iCs w:val="0"/>
          <w:color w:val="44546A"/>
        </w:rPr>
        <w:t>Linkages with Other Sectors</w:t>
      </w:r>
      <w:bookmarkEnd w:id="217"/>
      <w:bookmarkEnd w:id="218"/>
      <w:bookmarkEnd w:id="219"/>
    </w:p>
    <w:tbl>
      <w:tblPr>
        <w:tblW w:w="9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0"/>
        <w:gridCol w:w="2473"/>
        <w:gridCol w:w="6127"/>
      </w:tblGrid>
      <w:tr w:rsidR="00E853D4" w:rsidRPr="00A52F67" w14:paraId="4AFD4984" w14:textId="77777777" w:rsidTr="00934159">
        <w:trPr>
          <w:trHeight w:val="270"/>
          <w:tblHeader/>
        </w:trPr>
        <w:tc>
          <w:tcPr>
            <w:tcW w:w="740" w:type="dxa"/>
            <w:tcBorders>
              <w:top w:val="single" w:sz="8" w:space="0" w:color="000000"/>
              <w:left w:val="single" w:sz="8" w:space="0" w:color="000000"/>
              <w:bottom w:val="single" w:sz="8" w:space="0" w:color="000000"/>
              <w:right w:val="single" w:sz="8" w:space="0" w:color="000000"/>
            </w:tcBorders>
            <w:shd w:val="clear" w:color="auto" w:fill="FFC000"/>
            <w:tcMar>
              <w:top w:w="0" w:type="dxa"/>
              <w:left w:w="100" w:type="dxa"/>
              <w:bottom w:w="0" w:type="dxa"/>
              <w:right w:w="100" w:type="dxa"/>
            </w:tcMar>
          </w:tcPr>
          <w:p w14:paraId="787FE5EF" w14:textId="77777777" w:rsidR="00E853D4" w:rsidRPr="00A52F67" w:rsidRDefault="00E853D4" w:rsidP="00E853D4">
            <w:pPr>
              <w:spacing w:after="0" w:line="276" w:lineRule="auto"/>
              <w:jc w:val="both"/>
              <w:rPr>
                <w:rFonts w:ascii="Times New Roman" w:eastAsia="Times New Roman" w:hAnsi="Times New Roman" w:cs="Times New Roman"/>
                <w:b/>
              </w:rPr>
            </w:pPr>
            <w:r w:rsidRPr="00A52F67">
              <w:rPr>
                <w:rFonts w:ascii="Times New Roman" w:eastAsia="Times New Roman" w:hAnsi="Times New Roman" w:cs="Times New Roman"/>
                <w:b/>
              </w:rPr>
              <w:t>S / No.</w:t>
            </w:r>
          </w:p>
        </w:tc>
        <w:tc>
          <w:tcPr>
            <w:tcW w:w="2473" w:type="dxa"/>
            <w:tcBorders>
              <w:top w:val="single" w:sz="8" w:space="0" w:color="000000"/>
              <w:bottom w:val="single" w:sz="8" w:space="0" w:color="000000"/>
              <w:right w:val="single" w:sz="8" w:space="0" w:color="000000"/>
            </w:tcBorders>
            <w:shd w:val="clear" w:color="auto" w:fill="FFC000"/>
            <w:tcMar>
              <w:top w:w="0" w:type="dxa"/>
              <w:left w:w="100" w:type="dxa"/>
              <w:bottom w:w="0" w:type="dxa"/>
              <w:right w:w="100" w:type="dxa"/>
            </w:tcMar>
          </w:tcPr>
          <w:p w14:paraId="5DA50CE4" w14:textId="77777777" w:rsidR="00E853D4" w:rsidRPr="00A52F67" w:rsidRDefault="00E853D4" w:rsidP="00E853D4">
            <w:pPr>
              <w:spacing w:line="276" w:lineRule="auto"/>
              <w:jc w:val="both"/>
              <w:rPr>
                <w:rFonts w:ascii="Times New Roman" w:eastAsia="Times New Roman" w:hAnsi="Times New Roman" w:cs="Times New Roman"/>
                <w:b/>
              </w:rPr>
            </w:pPr>
            <w:r w:rsidRPr="00A52F67">
              <w:rPr>
                <w:rFonts w:ascii="Times New Roman" w:eastAsia="Times New Roman" w:hAnsi="Times New Roman" w:cs="Times New Roman"/>
                <w:b/>
              </w:rPr>
              <w:t>Sector</w:t>
            </w:r>
          </w:p>
        </w:tc>
        <w:tc>
          <w:tcPr>
            <w:tcW w:w="6127" w:type="dxa"/>
            <w:tcBorders>
              <w:top w:val="single" w:sz="8" w:space="0" w:color="000000"/>
              <w:bottom w:val="single" w:sz="8" w:space="0" w:color="000000"/>
              <w:right w:val="single" w:sz="8" w:space="0" w:color="000000"/>
            </w:tcBorders>
            <w:shd w:val="clear" w:color="auto" w:fill="FFC000"/>
            <w:tcMar>
              <w:top w:w="0" w:type="dxa"/>
              <w:left w:w="100" w:type="dxa"/>
              <w:bottom w:w="0" w:type="dxa"/>
              <w:right w:w="100" w:type="dxa"/>
            </w:tcMar>
          </w:tcPr>
          <w:p w14:paraId="1FEC6577" w14:textId="77777777" w:rsidR="00E853D4" w:rsidRPr="00A52F67" w:rsidRDefault="00E853D4" w:rsidP="00E853D4">
            <w:pPr>
              <w:spacing w:line="276" w:lineRule="auto"/>
              <w:jc w:val="both"/>
              <w:rPr>
                <w:rFonts w:ascii="Times New Roman" w:eastAsia="Times New Roman" w:hAnsi="Times New Roman" w:cs="Times New Roman"/>
                <w:b/>
              </w:rPr>
            </w:pPr>
            <w:r w:rsidRPr="00A52F67">
              <w:rPr>
                <w:rFonts w:ascii="Times New Roman" w:eastAsia="Times New Roman" w:hAnsi="Times New Roman" w:cs="Times New Roman"/>
                <w:b/>
              </w:rPr>
              <w:t xml:space="preserve"> Linkage with Irrigation Sub-Sector</w:t>
            </w:r>
          </w:p>
        </w:tc>
      </w:tr>
      <w:tr w:rsidR="00E853D4" w:rsidRPr="00A52F67" w14:paraId="1A7A72D5" w14:textId="77777777" w:rsidTr="00934159">
        <w:trPr>
          <w:trHeight w:val="1560"/>
        </w:trPr>
        <w:tc>
          <w:tcPr>
            <w:tcW w:w="74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1FA2B23"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1.</w:t>
            </w:r>
          </w:p>
        </w:tc>
        <w:tc>
          <w:tcPr>
            <w:tcW w:w="2473" w:type="dxa"/>
            <w:tcBorders>
              <w:bottom w:val="single" w:sz="8" w:space="0" w:color="000000"/>
              <w:right w:val="single" w:sz="8" w:space="0" w:color="000000"/>
            </w:tcBorders>
            <w:tcMar>
              <w:top w:w="0" w:type="dxa"/>
              <w:left w:w="100" w:type="dxa"/>
              <w:bottom w:w="0" w:type="dxa"/>
              <w:right w:w="100" w:type="dxa"/>
            </w:tcMar>
          </w:tcPr>
          <w:p w14:paraId="2555C3EB"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Agriculture, Rural and Urban Development (ARUD)</w:t>
            </w:r>
          </w:p>
        </w:tc>
        <w:tc>
          <w:tcPr>
            <w:tcW w:w="6127" w:type="dxa"/>
            <w:tcBorders>
              <w:bottom w:val="single" w:sz="8" w:space="0" w:color="000000"/>
              <w:right w:val="single" w:sz="8" w:space="0" w:color="000000"/>
            </w:tcBorders>
            <w:tcMar>
              <w:top w:w="0" w:type="dxa"/>
              <w:left w:w="100" w:type="dxa"/>
              <w:bottom w:w="0" w:type="dxa"/>
              <w:right w:w="100" w:type="dxa"/>
            </w:tcMar>
          </w:tcPr>
          <w:p w14:paraId="6649DEEB" w14:textId="77777777" w:rsidR="00E853D4" w:rsidRPr="00A52F67" w:rsidRDefault="00E853D4">
            <w:pPr>
              <w:numPr>
                <w:ilvl w:val="0"/>
                <w:numId w:val="4"/>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 xml:space="preserve">The sub-sector provides water and irrigation infrastructure for food production thus enhancing food security. </w:t>
            </w:r>
          </w:p>
          <w:p w14:paraId="3AF9C153" w14:textId="77777777" w:rsidR="00E853D4" w:rsidRPr="00A52F67" w:rsidRDefault="00E853D4">
            <w:pPr>
              <w:numPr>
                <w:ilvl w:val="0"/>
                <w:numId w:val="4"/>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 sector utilizes data and information generated during implementation of ARUD plans to inform its decision in expansion of irrigation infrastructure.</w:t>
            </w:r>
          </w:p>
        </w:tc>
      </w:tr>
      <w:tr w:rsidR="00E853D4" w:rsidRPr="00A52F67" w14:paraId="4C6FBC2B" w14:textId="77777777" w:rsidTr="00A52F67">
        <w:trPr>
          <w:trHeight w:val="1952"/>
        </w:trPr>
        <w:tc>
          <w:tcPr>
            <w:tcW w:w="74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6941B82"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 xml:space="preserve">     2.</w:t>
            </w:r>
          </w:p>
        </w:tc>
        <w:tc>
          <w:tcPr>
            <w:tcW w:w="2473" w:type="dxa"/>
            <w:tcBorders>
              <w:bottom w:val="single" w:sz="8" w:space="0" w:color="000000"/>
              <w:right w:val="single" w:sz="8" w:space="0" w:color="000000"/>
            </w:tcBorders>
            <w:tcMar>
              <w:top w:w="0" w:type="dxa"/>
              <w:left w:w="100" w:type="dxa"/>
              <w:bottom w:w="0" w:type="dxa"/>
              <w:right w:w="100" w:type="dxa"/>
            </w:tcMar>
          </w:tcPr>
          <w:p w14:paraId="5AF04B07"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Education</w:t>
            </w:r>
          </w:p>
        </w:tc>
        <w:tc>
          <w:tcPr>
            <w:tcW w:w="6127" w:type="dxa"/>
            <w:tcBorders>
              <w:bottom w:val="single" w:sz="8" w:space="0" w:color="000000"/>
              <w:right w:val="single" w:sz="8" w:space="0" w:color="000000"/>
            </w:tcBorders>
            <w:tcMar>
              <w:top w:w="0" w:type="dxa"/>
              <w:left w:w="100" w:type="dxa"/>
              <w:bottom w:w="0" w:type="dxa"/>
              <w:right w:w="100" w:type="dxa"/>
            </w:tcMar>
          </w:tcPr>
          <w:p w14:paraId="4F7B2E99" w14:textId="77777777" w:rsidR="00E853D4" w:rsidRPr="00A52F67" w:rsidRDefault="00E853D4">
            <w:pPr>
              <w:numPr>
                <w:ilvl w:val="0"/>
                <w:numId w:val="6"/>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Education sector nurtures personnel with the requisite training, knowledge and competences thus utilizing the human resource.</w:t>
            </w:r>
          </w:p>
          <w:p w14:paraId="43B7825E" w14:textId="77777777" w:rsidR="00E853D4" w:rsidRPr="00A52F67" w:rsidRDefault="00E853D4">
            <w:pPr>
              <w:numPr>
                <w:ilvl w:val="0"/>
                <w:numId w:val="6"/>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Education sector undertakes research that has a bearing on irrigation</w:t>
            </w:r>
          </w:p>
          <w:p w14:paraId="163A0F75" w14:textId="67BCC400" w:rsidR="00E853D4" w:rsidRPr="00A52F67" w:rsidRDefault="00E853D4" w:rsidP="00A52F67">
            <w:pPr>
              <w:numPr>
                <w:ilvl w:val="0"/>
                <w:numId w:val="6"/>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sub-sector plays significant role in provision of water for micro irrigation for schools hence transferring knowledge and skills in farming</w:t>
            </w:r>
          </w:p>
        </w:tc>
      </w:tr>
      <w:tr w:rsidR="00E853D4" w:rsidRPr="00A52F67" w14:paraId="6EDE7A24" w14:textId="77777777" w:rsidTr="00A52F67">
        <w:trPr>
          <w:trHeight w:val="1447"/>
        </w:trPr>
        <w:tc>
          <w:tcPr>
            <w:tcW w:w="74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5928E17"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3.</w:t>
            </w:r>
          </w:p>
        </w:tc>
        <w:tc>
          <w:tcPr>
            <w:tcW w:w="2473" w:type="dxa"/>
            <w:tcBorders>
              <w:bottom w:val="single" w:sz="8" w:space="0" w:color="000000"/>
              <w:right w:val="single" w:sz="8" w:space="0" w:color="000000"/>
            </w:tcBorders>
            <w:tcMar>
              <w:top w:w="0" w:type="dxa"/>
              <w:left w:w="100" w:type="dxa"/>
              <w:bottom w:w="0" w:type="dxa"/>
              <w:right w:w="100" w:type="dxa"/>
            </w:tcMar>
          </w:tcPr>
          <w:p w14:paraId="12620BB5"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Energy, Infrastructure and ICT</w:t>
            </w:r>
          </w:p>
        </w:tc>
        <w:tc>
          <w:tcPr>
            <w:tcW w:w="6127" w:type="dxa"/>
            <w:tcBorders>
              <w:bottom w:val="single" w:sz="8" w:space="0" w:color="000000"/>
              <w:right w:val="single" w:sz="8" w:space="0" w:color="000000"/>
            </w:tcBorders>
            <w:tcMar>
              <w:top w:w="0" w:type="dxa"/>
              <w:left w:w="100" w:type="dxa"/>
              <w:bottom w:w="0" w:type="dxa"/>
              <w:right w:w="100" w:type="dxa"/>
            </w:tcMar>
          </w:tcPr>
          <w:p w14:paraId="5667E243" w14:textId="77777777" w:rsidR="00E853D4" w:rsidRPr="00A52F67" w:rsidRDefault="00E853D4">
            <w:pPr>
              <w:numPr>
                <w:ilvl w:val="0"/>
                <w:numId w:val="8"/>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 xml:space="preserve">The sub-sector develops multipurpose dams that have a component of generating hydropower. </w:t>
            </w:r>
          </w:p>
          <w:p w14:paraId="6A60176D" w14:textId="77777777" w:rsidR="00E853D4" w:rsidRPr="00A52F67" w:rsidRDefault="00E853D4">
            <w:pPr>
              <w:numPr>
                <w:ilvl w:val="0"/>
                <w:numId w:val="8"/>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also provides power for running some of the irrigation pumps.</w:t>
            </w:r>
          </w:p>
          <w:p w14:paraId="036FB0CE" w14:textId="77777777" w:rsidR="00E853D4" w:rsidRPr="00A52F67" w:rsidRDefault="00E853D4">
            <w:pPr>
              <w:numPr>
                <w:ilvl w:val="0"/>
                <w:numId w:val="8"/>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provides ICT services platform to the sub-sector.</w:t>
            </w:r>
          </w:p>
        </w:tc>
      </w:tr>
      <w:tr w:rsidR="00E853D4" w:rsidRPr="00A52F67" w14:paraId="5BC9C897" w14:textId="77777777" w:rsidTr="00934159">
        <w:trPr>
          <w:trHeight w:val="304"/>
        </w:trPr>
        <w:tc>
          <w:tcPr>
            <w:tcW w:w="740" w:type="dxa"/>
            <w:tcBorders>
              <w:left w:val="single" w:sz="8" w:space="0" w:color="000000"/>
              <w:bottom w:val="single" w:sz="8" w:space="0" w:color="000000"/>
              <w:right w:val="single" w:sz="8" w:space="0" w:color="000000"/>
            </w:tcBorders>
            <w:tcMar>
              <w:top w:w="0" w:type="dxa"/>
              <w:left w:w="100" w:type="dxa"/>
              <w:bottom w:w="0" w:type="dxa"/>
              <w:right w:w="100" w:type="dxa"/>
            </w:tcMar>
          </w:tcPr>
          <w:p w14:paraId="6800B6D4"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lastRenderedPageBreak/>
              <w:t xml:space="preserve">4. </w:t>
            </w:r>
            <w:r w:rsidRPr="00A52F67">
              <w:rPr>
                <w:rFonts w:ascii="Times New Roman" w:eastAsia="Times New Roman" w:hAnsi="Times New Roman" w:cs="Times New Roman"/>
              </w:rPr>
              <w:tab/>
              <w:t xml:space="preserve"> </w:t>
            </w:r>
          </w:p>
        </w:tc>
        <w:tc>
          <w:tcPr>
            <w:tcW w:w="2473" w:type="dxa"/>
            <w:tcBorders>
              <w:bottom w:val="single" w:sz="8" w:space="0" w:color="000000"/>
              <w:right w:val="single" w:sz="8" w:space="0" w:color="000000"/>
            </w:tcBorders>
            <w:tcMar>
              <w:top w:w="0" w:type="dxa"/>
              <w:left w:w="100" w:type="dxa"/>
              <w:bottom w:w="0" w:type="dxa"/>
              <w:right w:w="100" w:type="dxa"/>
            </w:tcMar>
          </w:tcPr>
          <w:p w14:paraId="7E72D7AD"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Governance, Justice, Law and Order Sector (GJLOS)</w:t>
            </w:r>
          </w:p>
        </w:tc>
        <w:tc>
          <w:tcPr>
            <w:tcW w:w="6127" w:type="dxa"/>
            <w:tcBorders>
              <w:bottom w:val="single" w:sz="8" w:space="0" w:color="000000"/>
              <w:right w:val="single" w:sz="8" w:space="0" w:color="000000"/>
            </w:tcBorders>
            <w:tcMar>
              <w:top w:w="0" w:type="dxa"/>
              <w:left w:w="100" w:type="dxa"/>
              <w:bottom w:w="0" w:type="dxa"/>
              <w:right w:w="100" w:type="dxa"/>
            </w:tcMar>
          </w:tcPr>
          <w:p w14:paraId="16C900EF" w14:textId="77777777" w:rsidR="00E853D4" w:rsidRPr="00A52F67" w:rsidRDefault="00E853D4">
            <w:pPr>
              <w:numPr>
                <w:ilvl w:val="0"/>
                <w:numId w:val="1"/>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sub-sector promotes governance and justice through public participation and involvement of communities in project development.</w:t>
            </w:r>
          </w:p>
          <w:p w14:paraId="383598AE" w14:textId="77777777" w:rsidR="00E853D4" w:rsidRPr="00A52F67" w:rsidRDefault="00E853D4">
            <w:pPr>
              <w:numPr>
                <w:ilvl w:val="0"/>
                <w:numId w:val="1"/>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provides security within the irrigation schemes</w:t>
            </w:r>
          </w:p>
          <w:p w14:paraId="7B2F2C77" w14:textId="77777777" w:rsidR="00E853D4" w:rsidRPr="00A52F67" w:rsidRDefault="00E853D4">
            <w:pPr>
              <w:numPr>
                <w:ilvl w:val="0"/>
                <w:numId w:val="1"/>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also promotes National Cohesion and Values</w:t>
            </w:r>
          </w:p>
        </w:tc>
      </w:tr>
      <w:tr w:rsidR="00E853D4" w:rsidRPr="00A52F67" w14:paraId="0CC6F7F2" w14:textId="77777777" w:rsidTr="00934159">
        <w:trPr>
          <w:trHeight w:val="2070"/>
        </w:trPr>
        <w:tc>
          <w:tcPr>
            <w:tcW w:w="740" w:type="dxa"/>
            <w:tcBorders>
              <w:left w:val="single" w:sz="8" w:space="0" w:color="000000"/>
              <w:right w:val="single" w:sz="8" w:space="0" w:color="000000"/>
            </w:tcBorders>
            <w:tcMar>
              <w:top w:w="0" w:type="dxa"/>
              <w:left w:w="100" w:type="dxa"/>
              <w:bottom w:w="0" w:type="dxa"/>
              <w:right w:w="100" w:type="dxa"/>
            </w:tcMar>
          </w:tcPr>
          <w:p w14:paraId="67213054"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 xml:space="preserve">5.      </w:t>
            </w:r>
          </w:p>
        </w:tc>
        <w:tc>
          <w:tcPr>
            <w:tcW w:w="2473" w:type="dxa"/>
            <w:tcBorders>
              <w:right w:val="single" w:sz="8" w:space="0" w:color="000000"/>
            </w:tcBorders>
            <w:tcMar>
              <w:top w:w="0" w:type="dxa"/>
              <w:left w:w="100" w:type="dxa"/>
              <w:bottom w:w="0" w:type="dxa"/>
              <w:right w:w="100" w:type="dxa"/>
            </w:tcMar>
          </w:tcPr>
          <w:p w14:paraId="7F4800CC"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Health</w:t>
            </w:r>
          </w:p>
        </w:tc>
        <w:tc>
          <w:tcPr>
            <w:tcW w:w="6127" w:type="dxa"/>
            <w:tcBorders>
              <w:right w:val="single" w:sz="8" w:space="0" w:color="000000"/>
            </w:tcBorders>
            <w:tcMar>
              <w:top w:w="0" w:type="dxa"/>
              <w:left w:w="100" w:type="dxa"/>
              <w:bottom w:w="0" w:type="dxa"/>
              <w:right w:w="100" w:type="dxa"/>
            </w:tcMar>
          </w:tcPr>
          <w:p w14:paraId="08537CBC"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sub-sector contributes a significant role in nutrition and food security.</w:t>
            </w:r>
          </w:p>
          <w:p w14:paraId="05E4FE0F"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sub-sector promotes ecosystem services provision including clean and safe water, clean air, food, and medicinal products for human and animals.</w:t>
            </w:r>
          </w:p>
          <w:p w14:paraId="3CF33D0C"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 xml:space="preserve">The sub-sector also reduces disaster related risks and climate shocks which might affect health living. </w:t>
            </w:r>
          </w:p>
          <w:p w14:paraId="5A79C6A8"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helps in fighting waterborne diseases.</w:t>
            </w:r>
          </w:p>
        </w:tc>
      </w:tr>
      <w:tr w:rsidR="00E853D4" w:rsidRPr="00A52F67" w14:paraId="7456027C" w14:textId="77777777" w:rsidTr="00934159">
        <w:trPr>
          <w:trHeight w:val="958"/>
        </w:trPr>
        <w:tc>
          <w:tcPr>
            <w:tcW w:w="740" w:type="dxa"/>
            <w:tcBorders>
              <w:left w:val="single" w:sz="8" w:space="0" w:color="000000"/>
              <w:right w:val="single" w:sz="8" w:space="0" w:color="000000"/>
            </w:tcBorders>
            <w:tcMar>
              <w:top w:w="0" w:type="dxa"/>
              <w:left w:w="100" w:type="dxa"/>
              <w:bottom w:w="0" w:type="dxa"/>
              <w:right w:w="100" w:type="dxa"/>
            </w:tcMar>
          </w:tcPr>
          <w:p w14:paraId="4822BB62"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6.</w:t>
            </w:r>
          </w:p>
        </w:tc>
        <w:tc>
          <w:tcPr>
            <w:tcW w:w="2473" w:type="dxa"/>
            <w:tcBorders>
              <w:right w:val="single" w:sz="8" w:space="0" w:color="000000"/>
            </w:tcBorders>
            <w:tcMar>
              <w:top w:w="0" w:type="dxa"/>
              <w:left w:w="100" w:type="dxa"/>
              <w:bottom w:w="0" w:type="dxa"/>
              <w:right w:w="100" w:type="dxa"/>
            </w:tcMar>
          </w:tcPr>
          <w:p w14:paraId="777B687A"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Public Administration and International Relations.</w:t>
            </w:r>
          </w:p>
        </w:tc>
        <w:tc>
          <w:tcPr>
            <w:tcW w:w="6127" w:type="dxa"/>
            <w:tcBorders>
              <w:right w:val="single" w:sz="8" w:space="0" w:color="000000"/>
            </w:tcBorders>
            <w:tcMar>
              <w:top w:w="0" w:type="dxa"/>
              <w:left w:w="100" w:type="dxa"/>
              <w:bottom w:w="0" w:type="dxa"/>
              <w:right w:w="100" w:type="dxa"/>
            </w:tcMar>
          </w:tcPr>
          <w:p w14:paraId="54641445"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 xml:space="preserve">The sub-sector implements government policies, laws and regulations </w:t>
            </w:r>
          </w:p>
          <w:p w14:paraId="1E6A6FF6"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mobilizes and releases funds for the implementation of projects.</w:t>
            </w:r>
          </w:p>
        </w:tc>
      </w:tr>
      <w:tr w:rsidR="00E853D4" w:rsidRPr="00A52F67" w14:paraId="07B578A8" w14:textId="77777777" w:rsidTr="00934159">
        <w:trPr>
          <w:trHeight w:val="958"/>
        </w:trPr>
        <w:tc>
          <w:tcPr>
            <w:tcW w:w="740" w:type="dxa"/>
            <w:tcBorders>
              <w:left w:val="single" w:sz="8" w:space="0" w:color="000000"/>
              <w:right w:val="single" w:sz="8" w:space="0" w:color="000000"/>
            </w:tcBorders>
            <w:tcMar>
              <w:top w:w="0" w:type="dxa"/>
              <w:left w:w="100" w:type="dxa"/>
              <w:bottom w:w="0" w:type="dxa"/>
              <w:right w:w="100" w:type="dxa"/>
            </w:tcMar>
          </w:tcPr>
          <w:p w14:paraId="22AA5240"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7.</w:t>
            </w:r>
          </w:p>
        </w:tc>
        <w:tc>
          <w:tcPr>
            <w:tcW w:w="2473" w:type="dxa"/>
            <w:tcBorders>
              <w:right w:val="single" w:sz="8" w:space="0" w:color="000000"/>
            </w:tcBorders>
            <w:tcMar>
              <w:top w:w="0" w:type="dxa"/>
              <w:left w:w="100" w:type="dxa"/>
              <w:bottom w:w="0" w:type="dxa"/>
              <w:right w:w="100" w:type="dxa"/>
            </w:tcMar>
          </w:tcPr>
          <w:p w14:paraId="7B2216D2"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General Economic and Commercial Affairs (GECA)</w:t>
            </w:r>
          </w:p>
        </w:tc>
        <w:tc>
          <w:tcPr>
            <w:tcW w:w="6127" w:type="dxa"/>
            <w:tcBorders>
              <w:right w:val="single" w:sz="8" w:space="0" w:color="000000"/>
            </w:tcBorders>
            <w:tcMar>
              <w:top w:w="0" w:type="dxa"/>
              <w:left w:w="100" w:type="dxa"/>
              <w:bottom w:w="0" w:type="dxa"/>
              <w:right w:w="100" w:type="dxa"/>
            </w:tcMar>
          </w:tcPr>
          <w:p w14:paraId="65D2719E"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provides markets for irrigated products as well as supply of irrigation equipment</w:t>
            </w:r>
          </w:p>
          <w:p w14:paraId="555DBA00"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 sector accelerates the production of irrigated produce for both domestic consumption, processing and exports</w:t>
            </w:r>
          </w:p>
        </w:tc>
      </w:tr>
      <w:tr w:rsidR="00E853D4" w:rsidRPr="00A52F67" w14:paraId="7AF3600C" w14:textId="77777777" w:rsidTr="00934159">
        <w:trPr>
          <w:trHeight w:val="958"/>
        </w:trPr>
        <w:tc>
          <w:tcPr>
            <w:tcW w:w="740" w:type="dxa"/>
            <w:tcBorders>
              <w:left w:val="single" w:sz="8" w:space="0" w:color="000000"/>
              <w:right w:val="single" w:sz="8" w:space="0" w:color="000000"/>
            </w:tcBorders>
            <w:tcMar>
              <w:top w:w="0" w:type="dxa"/>
              <w:left w:w="100" w:type="dxa"/>
              <w:bottom w:w="0" w:type="dxa"/>
              <w:right w:w="100" w:type="dxa"/>
            </w:tcMar>
          </w:tcPr>
          <w:p w14:paraId="57E272A9" w14:textId="77777777" w:rsidR="00E853D4" w:rsidRPr="00A52F67" w:rsidRDefault="00E853D4" w:rsidP="00E853D4">
            <w:pPr>
              <w:spacing w:line="276" w:lineRule="auto"/>
              <w:ind w:left="360"/>
              <w:jc w:val="both"/>
              <w:rPr>
                <w:rFonts w:ascii="Times New Roman" w:eastAsia="Times New Roman" w:hAnsi="Times New Roman" w:cs="Times New Roman"/>
              </w:rPr>
            </w:pPr>
            <w:r w:rsidRPr="00A52F67">
              <w:rPr>
                <w:rFonts w:ascii="Times New Roman" w:eastAsia="Times New Roman" w:hAnsi="Times New Roman" w:cs="Times New Roman"/>
              </w:rPr>
              <w:t>8.</w:t>
            </w:r>
          </w:p>
        </w:tc>
        <w:tc>
          <w:tcPr>
            <w:tcW w:w="2473" w:type="dxa"/>
            <w:tcBorders>
              <w:right w:val="single" w:sz="8" w:space="0" w:color="000000"/>
            </w:tcBorders>
            <w:tcMar>
              <w:top w:w="0" w:type="dxa"/>
              <w:left w:w="100" w:type="dxa"/>
              <w:bottom w:w="0" w:type="dxa"/>
              <w:right w:w="100" w:type="dxa"/>
            </w:tcMar>
          </w:tcPr>
          <w:p w14:paraId="2555AEFD" w14:textId="77777777" w:rsidR="00E853D4" w:rsidRPr="00A52F67" w:rsidRDefault="00E853D4" w:rsidP="00E853D4">
            <w:pPr>
              <w:spacing w:line="276" w:lineRule="auto"/>
              <w:jc w:val="both"/>
              <w:rPr>
                <w:rFonts w:ascii="Times New Roman" w:eastAsia="Times New Roman" w:hAnsi="Times New Roman" w:cs="Times New Roman"/>
              </w:rPr>
            </w:pPr>
            <w:r w:rsidRPr="00A52F67">
              <w:rPr>
                <w:rFonts w:ascii="Times New Roman" w:eastAsia="Times New Roman" w:hAnsi="Times New Roman" w:cs="Times New Roman"/>
              </w:rPr>
              <w:t>Social Protection, Culture and recreation</w:t>
            </w:r>
          </w:p>
        </w:tc>
        <w:tc>
          <w:tcPr>
            <w:tcW w:w="6127" w:type="dxa"/>
            <w:tcBorders>
              <w:right w:val="single" w:sz="8" w:space="0" w:color="000000"/>
            </w:tcBorders>
            <w:tcMar>
              <w:top w:w="0" w:type="dxa"/>
              <w:left w:w="100" w:type="dxa"/>
              <w:bottom w:w="0" w:type="dxa"/>
              <w:right w:w="100" w:type="dxa"/>
            </w:tcMar>
          </w:tcPr>
          <w:p w14:paraId="6326E178"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sub-sector implements irrigation projects across all the social clusters thus improving their livelihoods</w:t>
            </w:r>
          </w:p>
          <w:p w14:paraId="65A4B652" w14:textId="77777777" w:rsidR="00E853D4" w:rsidRPr="00A52F67" w:rsidRDefault="00E853D4">
            <w:pPr>
              <w:numPr>
                <w:ilvl w:val="0"/>
                <w:numId w:val="5"/>
              </w:numPr>
              <w:spacing w:after="0" w:line="276" w:lineRule="auto"/>
              <w:jc w:val="both"/>
              <w:rPr>
                <w:rFonts w:ascii="Times New Roman" w:eastAsia="Times New Roman" w:hAnsi="Times New Roman" w:cs="Times New Roman"/>
              </w:rPr>
            </w:pPr>
            <w:r w:rsidRPr="00A52F67">
              <w:rPr>
                <w:rFonts w:ascii="Times New Roman" w:eastAsia="Times New Roman" w:hAnsi="Times New Roman" w:cs="Times New Roman"/>
              </w:rPr>
              <w:t>The sector also provides workforce during the construction of irrigation projects</w:t>
            </w:r>
          </w:p>
        </w:tc>
      </w:tr>
    </w:tbl>
    <w:p w14:paraId="26ED7E12" w14:textId="77777777" w:rsidR="00E853D4" w:rsidRPr="00A52F67" w:rsidRDefault="00E853D4" w:rsidP="00E853D4">
      <w:pPr>
        <w:keepNext/>
        <w:keepLines/>
        <w:spacing w:before="160" w:after="80"/>
        <w:jc w:val="both"/>
        <w:outlineLvl w:val="1"/>
        <w:rPr>
          <w:rFonts w:ascii="Times New Roman" w:eastAsia="Times New Roman" w:hAnsi="Times New Roman" w:cs="Times New Roman"/>
          <w:b/>
          <w:color w:val="2F5496"/>
          <w:sz w:val="28"/>
          <w:szCs w:val="28"/>
        </w:rPr>
      </w:pPr>
      <w:bookmarkStart w:id="220" w:name="_Toc237594313"/>
      <w:r w:rsidRPr="00A52F67">
        <w:rPr>
          <w:rFonts w:ascii="Times New Roman" w:eastAsia="Times New Roman" w:hAnsi="Times New Roman" w:cs="Times New Roman"/>
          <w:b/>
          <w:color w:val="2F5496"/>
          <w:sz w:val="28"/>
          <w:szCs w:val="28"/>
        </w:rPr>
        <w:t>4.2 Emerging Issues</w:t>
      </w:r>
      <w:bookmarkEnd w:id="220"/>
    </w:p>
    <w:p w14:paraId="000A3A1B" w14:textId="77777777" w:rsidR="00E853D4" w:rsidRPr="00A52F67" w:rsidRDefault="00E853D4" w:rsidP="00410C99">
      <w:pPr>
        <w:spacing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irrigation sub-sector is evolving in response to changing climatic conditions, increasing demand for food and water, fiscal constraints, and the need to improve agricultural productivity and investment efficiency. digitalization and data-driven management, and strengthened institutional and community governance.</w:t>
      </w:r>
    </w:p>
    <w:p w14:paraId="2363CED0" w14:textId="77777777" w:rsidR="00E853D4" w:rsidRPr="00A52F67" w:rsidRDefault="00E853D4" w:rsidP="00410C99">
      <w:pPr>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following are some of the emerging issues in Irrigation sub-sector;</w:t>
      </w:r>
    </w:p>
    <w:p w14:paraId="69DFFEF0" w14:textId="72C0B66A" w:rsidR="00E853D4" w:rsidRPr="00A52F67" w:rsidRDefault="00E853D4">
      <w:pPr>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Climate change and water security: Increasing climate variability, droughts and floods are making reliable water availability a major concern for irrigation development and the sub-sector is therefore placing greater emphasis on water harvesting and storage, groundwater development, efficient water use, catchment conservation and climate-resilient irrigation infrastructure, particularly in ASALs. This is also in line with NISIP’s focus on water efficiency, storage and climate resilience. Due to climatic changes, rising water levels in Lake Baringo and Lake </w:t>
      </w:r>
      <w:proofErr w:type="spellStart"/>
      <w:r w:rsidRPr="00A52F67">
        <w:rPr>
          <w:rFonts w:ascii="Times New Roman" w:eastAsia="Times New Roman" w:hAnsi="Times New Roman" w:cs="Times New Roman"/>
          <w:sz w:val="24"/>
          <w:szCs w:val="24"/>
          <w:lang w:eastAsia="en-US"/>
        </w:rPr>
        <w:t>Bogoria</w:t>
      </w:r>
      <w:proofErr w:type="spellEnd"/>
      <w:r w:rsidRPr="00A52F67">
        <w:rPr>
          <w:rFonts w:ascii="Times New Roman" w:eastAsia="Times New Roman" w:hAnsi="Times New Roman" w:cs="Times New Roman"/>
          <w:sz w:val="24"/>
          <w:szCs w:val="24"/>
          <w:lang w:eastAsia="en-US"/>
        </w:rPr>
        <w:t xml:space="preserve"> have submerged the surrounding settlement and farming areas bringing irreversible ecological damages. The sub-sector has recently undertaken a preliminary technical assessment on water abstraction from lake Baringo through gravity-</w:t>
      </w:r>
      <w:r w:rsidRPr="00A52F67">
        <w:rPr>
          <w:rFonts w:ascii="Times New Roman" w:eastAsia="Times New Roman" w:hAnsi="Times New Roman" w:cs="Times New Roman"/>
          <w:sz w:val="24"/>
          <w:szCs w:val="24"/>
          <w:lang w:eastAsia="en-US"/>
        </w:rPr>
        <w:lastRenderedPageBreak/>
        <w:t xml:space="preserve">based siphoning, tunnelling and canal conveyance systems to support large scale irrigation development in </w:t>
      </w:r>
      <w:proofErr w:type="spellStart"/>
      <w:r w:rsidRPr="00A52F67">
        <w:rPr>
          <w:rFonts w:ascii="Times New Roman" w:eastAsia="Times New Roman" w:hAnsi="Times New Roman" w:cs="Times New Roman"/>
          <w:sz w:val="24"/>
          <w:szCs w:val="24"/>
          <w:lang w:eastAsia="en-US"/>
        </w:rPr>
        <w:t>baringo</w:t>
      </w:r>
      <w:proofErr w:type="spellEnd"/>
      <w:r w:rsidRPr="00A52F67">
        <w:rPr>
          <w:rFonts w:ascii="Times New Roman" w:eastAsia="Times New Roman" w:hAnsi="Times New Roman" w:cs="Times New Roman"/>
          <w:sz w:val="24"/>
          <w:szCs w:val="24"/>
          <w:lang w:eastAsia="en-US"/>
        </w:rPr>
        <w:t xml:space="preserve"> county to irrigate over 100,000 acres of suitable land.</w:t>
      </w:r>
    </w:p>
    <w:p w14:paraId="03012BCD" w14:textId="77777777" w:rsidR="00E853D4" w:rsidRPr="00A52F67" w:rsidRDefault="00E853D4">
      <w:pPr>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 The establishment of National Infrastructure Fund (NIF) to provide funding for development of irrigation projects</w:t>
      </w:r>
    </w:p>
    <w:p w14:paraId="5EFA0F38" w14:textId="77777777" w:rsidR="00E853D4" w:rsidRPr="00A52F67" w:rsidRDefault="00E853D4">
      <w:pPr>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Innovative financing and private-sector participation</w:t>
      </w:r>
      <w:r w:rsidRPr="00A52F67">
        <w:rPr>
          <w:rFonts w:ascii="Times New Roman" w:eastAsia="Times New Roman" w:hAnsi="Times New Roman" w:cs="Times New Roman"/>
          <w:b/>
          <w:bCs/>
          <w:sz w:val="24"/>
          <w:szCs w:val="24"/>
          <w:lang w:eastAsia="en-US"/>
        </w:rPr>
        <w:t>:</w:t>
      </w:r>
      <w:r w:rsidRPr="00A52F67">
        <w:rPr>
          <w:rFonts w:ascii="Times New Roman" w:eastAsia="Times New Roman" w:hAnsi="Times New Roman" w:cs="Times New Roman"/>
          <w:sz w:val="24"/>
          <w:szCs w:val="24"/>
          <w:lang w:eastAsia="en-US"/>
        </w:rPr>
        <w:t xml:space="preserve"> Farmer-Led Irrigation Development (FLID) is particularly important because it enables farmers to invest, own and manage smaller irrigation systems, while reducing the financing burden on Government. There is also a growing need for blended financing, PPPs, private investment and farmer-based financing models.</w:t>
      </w:r>
    </w:p>
    <w:p w14:paraId="1C47D69E" w14:textId="258E9DEC" w:rsidR="00B831EF" w:rsidRPr="00A52F67" w:rsidRDefault="00E853D4">
      <w:pPr>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Digital systems and reliable sector data are emerging as important tools for planning, monitoring and investment decision-making. For instance, use of Artificial intelligence (AI)</w:t>
      </w:r>
      <w:r w:rsidR="00B831EF" w:rsidRPr="00A52F67">
        <w:rPr>
          <w:rFonts w:ascii="Times New Roman" w:eastAsia="Times New Roman" w:hAnsi="Times New Roman" w:cs="Times New Roman"/>
          <w:sz w:val="24"/>
          <w:szCs w:val="24"/>
          <w:lang w:eastAsia="en-US"/>
        </w:rPr>
        <w:t xml:space="preserve"> </w:t>
      </w:r>
      <w:r w:rsidRPr="00A52F67">
        <w:rPr>
          <w:rFonts w:ascii="Times New Roman" w:eastAsia="Times New Roman" w:hAnsi="Times New Roman" w:cs="Times New Roman"/>
          <w:sz w:val="24"/>
          <w:szCs w:val="24"/>
          <w:lang w:eastAsia="en-US"/>
        </w:rPr>
        <w:t>in project</w:t>
      </w:r>
      <w:r w:rsidR="00B831EF" w:rsidRPr="00A52F67">
        <w:rPr>
          <w:rFonts w:ascii="Times New Roman" w:eastAsia="Times New Roman" w:hAnsi="Times New Roman" w:cs="Times New Roman"/>
          <w:sz w:val="24"/>
          <w:szCs w:val="24"/>
          <w:lang w:eastAsia="en-US"/>
        </w:rPr>
        <w:t xml:space="preserve"> scoping,</w:t>
      </w:r>
      <w:r w:rsidRPr="00A52F67">
        <w:rPr>
          <w:rFonts w:ascii="Times New Roman" w:eastAsia="Times New Roman" w:hAnsi="Times New Roman" w:cs="Times New Roman"/>
          <w:sz w:val="24"/>
          <w:szCs w:val="24"/>
          <w:lang w:eastAsia="en-US"/>
        </w:rPr>
        <w:t xml:space="preserve"> </w:t>
      </w:r>
      <w:r w:rsidR="00B831EF" w:rsidRPr="00A52F67">
        <w:rPr>
          <w:rFonts w:ascii="Times New Roman" w:eastAsia="Times New Roman" w:hAnsi="Times New Roman" w:cs="Times New Roman"/>
          <w:sz w:val="24"/>
          <w:szCs w:val="24"/>
          <w:lang w:eastAsia="en-US"/>
        </w:rPr>
        <w:t xml:space="preserve">design </w:t>
      </w:r>
      <w:r w:rsidRPr="00A52F67">
        <w:rPr>
          <w:rFonts w:ascii="Times New Roman" w:eastAsia="Times New Roman" w:hAnsi="Times New Roman" w:cs="Times New Roman"/>
          <w:sz w:val="24"/>
          <w:szCs w:val="24"/>
          <w:lang w:eastAsia="en-US"/>
        </w:rPr>
        <w:t xml:space="preserve">and performance monitoring and </w:t>
      </w:r>
      <w:proofErr w:type="gramStart"/>
      <w:r w:rsidRPr="00A52F67">
        <w:rPr>
          <w:rFonts w:ascii="Times New Roman" w:eastAsia="Times New Roman" w:hAnsi="Times New Roman" w:cs="Times New Roman"/>
          <w:sz w:val="24"/>
          <w:szCs w:val="24"/>
          <w:lang w:eastAsia="en-US"/>
        </w:rPr>
        <w:t xml:space="preserve">reporting </w:t>
      </w:r>
      <w:r w:rsidR="00B831EF" w:rsidRPr="00A52F67">
        <w:rPr>
          <w:rFonts w:ascii="Times New Roman" w:eastAsia="Times New Roman" w:hAnsi="Times New Roman" w:cs="Times New Roman"/>
          <w:sz w:val="24"/>
          <w:szCs w:val="24"/>
          <w:lang w:eastAsia="en-US"/>
        </w:rPr>
        <w:t>.</w:t>
      </w:r>
      <w:proofErr w:type="gramEnd"/>
    </w:p>
    <w:p w14:paraId="1CFFF48E" w14:textId="45614E93" w:rsidR="00E853D4" w:rsidRPr="00A52F67" w:rsidRDefault="00E853D4">
      <w:pPr>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Institutional and community governance: The expansion of farmer-led and community irrigation is increasing the importance of stronger institutions, effective IWUA governance, regulation, operation and maintenance, and farmer capacity. Sustainable irrigation development will increasingly depend on communities being able to manage infrastructure, meet operation and maintenance costs, use water efficiently and participate effectively in commercial agricultural activities. </w:t>
      </w:r>
    </w:p>
    <w:p w14:paraId="22559FE3" w14:textId="77777777" w:rsidR="00E853D4" w:rsidRPr="00A52F67" w:rsidRDefault="00E853D4" w:rsidP="00E853D4">
      <w:pPr>
        <w:keepNext/>
        <w:keepLines/>
        <w:spacing w:before="40" w:after="0"/>
        <w:jc w:val="both"/>
        <w:outlineLvl w:val="1"/>
        <w:rPr>
          <w:rFonts w:ascii="Times New Roman" w:eastAsia="Times New Roman" w:hAnsi="Times New Roman" w:cs="Times New Roman"/>
          <w:b/>
          <w:color w:val="2E75B5"/>
          <w:sz w:val="28"/>
          <w:szCs w:val="28"/>
        </w:rPr>
      </w:pPr>
      <w:bookmarkStart w:id="221" w:name="_kgcv8k" w:colFirst="0" w:colLast="0"/>
      <w:bookmarkStart w:id="222" w:name="_Toc237594314"/>
      <w:bookmarkEnd w:id="221"/>
      <w:r w:rsidRPr="00A52F67">
        <w:rPr>
          <w:rFonts w:ascii="Times New Roman" w:eastAsia="Times New Roman" w:hAnsi="Times New Roman" w:cs="Times New Roman"/>
          <w:b/>
          <w:color w:val="2E75B5"/>
          <w:sz w:val="28"/>
          <w:szCs w:val="28"/>
        </w:rPr>
        <w:t>4.3 Challenges</w:t>
      </w:r>
      <w:bookmarkEnd w:id="222"/>
      <w:r w:rsidRPr="00A52F67">
        <w:rPr>
          <w:rFonts w:ascii="Times New Roman" w:eastAsia="Times New Roman" w:hAnsi="Times New Roman" w:cs="Times New Roman"/>
          <w:b/>
          <w:color w:val="2E75B5"/>
          <w:sz w:val="28"/>
          <w:szCs w:val="28"/>
        </w:rPr>
        <w:t xml:space="preserve"> </w:t>
      </w:r>
    </w:p>
    <w:p w14:paraId="3B73CD3C" w14:textId="77777777" w:rsidR="00E853D4" w:rsidRPr="00A52F67" w:rsidRDefault="00E853D4">
      <w:pPr>
        <w:keepNext/>
        <w:keepLines/>
        <w:numPr>
          <w:ilvl w:val="0"/>
          <w:numId w:val="10"/>
        </w:numPr>
        <w:spacing w:after="0" w:line="240" w:lineRule="auto"/>
        <w:contextualSpacing/>
        <w:jc w:val="both"/>
        <w:rPr>
          <w:rFonts w:ascii="Times New Roman" w:eastAsia="Times New Roman" w:hAnsi="Times New Roman" w:cs="Times New Roman"/>
          <w:b/>
          <w:color w:val="000000"/>
          <w:sz w:val="24"/>
          <w:szCs w:val="24"/>
          <w:highlight w:val="white"/>
        </w:rPr>
      </w:pPr>
      <w:r w:rsidRPr="00A52F67">
        <w:rPr>
          <w:rFonts w:ascii="Times New Roman" w:hAnsi="Times New Roman" w:cs="Times New Roman"/>
          <w:sz w:val="24"/>
          <w:szCs w:val="24"/>
        </w:rPr>
        <w:t>Inadequate budgetary allocations, unanticipated budget cuts, and delays in the release of exchequer funds, leading to stalled or slow completion of projects as well as monitoring of irrigation projects</w:t>
      </w:r>
    </w:p>
    <w:p w14:paraId="64954924"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hAnsi="Times New Roman" w:cs="Times New Roman"/>
          <w:sz w:val="24"/>
          <w:szCs w:val="24"/>
        </w:rPr>
        <w:t xml:space="preserve">Low-budget absorption due to delays in County requisitions occasioned by the failure of County Governments to submit audit reports to the donor in the prescribed format, resulting in delays in the processing and disbursement of funds. </w:t>
      </w:r>
    </w:p>
    <w:p w14:paraId="4E23DBD2"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Dilapidated and aging irrigation infrastructure in some schemes, reducing operational efficiency and water-use efficiency. </w:t>
      </w:r>
    </w:p>
    <w:p w14:paraId="50B4D6CA"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Vandalism of irrigation infrastructure, resulting in damage to facilities, service disruptions and increased maintenance and replacement costs. </w:t>
      </w:r>
    </w:p>
    <w:p w14:paraId="44A0D282"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Climate variability, droughts and floods, affecting water availability and damaging irrigation infrastructure. </w:t>
      </w:r>
    </w:p>
    <w:p w14:paraId="68B897DF"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High cost of irrigation infrastructure and equipment and limited access to affordable financing and modern irrigation technologies particularly for smallholder farmers. </w:t>
      </w:r>
    </w:p>
    <w:p w14:paraId="0CA72D44"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Inadequate operation and maintenance, affecting the sustainability and performance of completed schemes. </w:t>
      </w:r>
    </w:p>
    <w:p w14:paraId="048048B9"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Weak governance and institutional capacity, particularly among Irrigation Water Users Associations. </w:t>
      </w:r>
    </w:p>
    <w:p w14:paraId="48728B77"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Weak market and value-chain linkages, limiting commercialization and profitability of irrigated agriculture. </w:t>
      </w:r>
    </w:p>
    <w:p w14:paraId="6D5D3F27"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High cost of land and wayleave acquisition as well as compensation of Project Affected Persons, slowing project implementation. </w:t>
      </w:r>
    </w:p>
    <w:p w14:paraId="2D4C9CBA"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Land degradation and catchment deterioration, affecting water availability and the sustainability of irrigation investments. </w:t>
      </w:r>
    </w:p>
    <w:p w14:paraId="6F25523A" w14:textId="77777777"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Siltation of water storage and irrigation infrastructure, reducing storage and conveyance capacity. </w:t>
      </w:r>
    </w:p>
    <w:p w14:paraId="04E07A2A" w14:textId="77777777" w:rsidR="005D0F97"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lastRenderedPageBreak/>
        <w:t>Competing demands for water resources, particularly between irrigation, domestic, livestock and environmental needs leading to over abstraction in some water sources.</w:t>
      </w:r>
    </w:p>
    <w:p w14:paraId="6791EFFF" w14:textId="144A63B9" w:rsidR="00E853D4" w:rsidRPr="00A52F67" w:rsidRDefault="00E853D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A52F67">
        <w:rPr>
          <w:rFonts w:ascii="Times New Roman" w:eastAsia="Times New Roman" w:hAnsi="Times New Roman" w:cs="Times New Roman"/>
          <w:sz w:val="24"/>
          <w:szCs w:val="24"/>
          <w:lang w:eastAsia="en-US"/>
        </w:rPr>
        <w:t xml:space="preserve">Inadequate sector data and information management, affecting planning, monitoring and evidence-based decision-making. </w:t>
      </w:r>
      <w:bookmarkStart w:id="223" w:name="_Toc179883368"/>
    </w:p>
    <w:p w14:paraId="0C07E42C" w14:textId="64B0F9A7" w:rsidR="002979D6" w:rsidRPr="00A52F67" w:rsidRDefault="002979D6" w:rsidP="00E853D4">
      <w:pPr>
        <w:pStyle w:val="Heading1"/>
        <w:jc w:val="center"/>
        <w:rPr>
          <w:b/>
          <w:sz w:val="28"/>
          <w:szCs w:val="28"/>
        </w:rPr>
      </w:pPr>
      <w:bookmarkStart w:id="224" w:name="_Toc237594315"/>
      <w:r w:rsidRPr="00A52F67">
        <w:rPr>
          <w:b/>
          <w:sz w:val="28"/>
          <w:szCs w:val="28"/>
        </w:rPr>
        <w:t>CHAPTER FIVE</w:t>
      </w:r>
      <w:r w:rsidR="00F678E5" w:rsidRPr="00A52F67">
        <w:rPr>
          <w:b/>
          <w:sz w:val="28"/>
          <w:szCs w:val="28"/>
        </w:rPr>
        <w:t xml:space="preserve">: </w:t>
      </w:r>
      <w:r w:rsidRPr="00A52F67">
        <w:rPr>
          <w:b/>
          <w:sz w:val="28"/>
          <w:szCs w:val="28"/>
        </w:rPr>
        <w:t>CONCLUSION</w:t>
      </w:r>
      <w:bookmarkEnd w:id="223"/>
      <w:bookmarkEnd w:id="224"/>
    </w:p>
    <w:p w14:paraId="362AA32C" w14:textId="77777777" w:rsidR="00DA0057" w:rsidRPr="00A52F67" w:rsidRDefault="00DA0057" w:rsidP="00410C99">
      <w:p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The Irrigation sub-sector plays a crucial role in Kenya’s economic development through the development, maintenance, and management of irrigation infrastructure, as well as promoting irrigated production to improve food security, job creation hence improved livelihoods of the citizens. In line with its vision, mission, and strategic goals, the sub-sector has continued to implement key projects aimed at expanding the area under irrigation, enhancing water harvesting and storage capacity, rehabilitating and restoring degraded land, and increasing irrigated food and pasture production.</w:t>
      </w:r>
    </w:p>
    <w:p w14:paraId="1CC290D9" w14:textId="5E4AA126" w:rsidR="00DA0057" w:rsidRPr="00A52F67" w:rsidRDefault="00DA0057" w:rsidP="00410C99">
      <w:p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irrigation sub-sector recorded substantial progress during the review period through the implementation of projects under the Irrigation and Land Reclamation, Water Harvesting and Storage for Irrigation infrastructure programs. A total of 66,703 additional acres were developed for irrigation, supporting increased production of rice, maize, and horticultural crops, with annual paddy rice output reaching 353,046 tons valued at approximately KES 28 billion. The sector also enhanced water harvesting and storage capacity for irrigation by 16.5 million cubic meters, through completion of </w:t>
      </w:r>
      <w:r w:rsidRPr="00A52F67">
        <w:rPr>
          <w:rFonts w:ascii="Times New Roman" w:eastAsia="Times New Roman" w:hAnsi="Times New Roman" w:cs="Times New Roman"/>
        </w:rPr>
        <w:t xml:space="preserve">various drought resilience, household and community water pans </w:t>
      </w:r>
      <w:r w:rsidRPr="00A52F67">
        <w:rPr>
          <w:rFonts w:ascii="Times New Roman" w:eastAsia="Times New Roman" w:hAnsi="Times New Roman" w:cs="Times New Roman"/>
          <w:sz w:val="24"/>
          <w:szCs w:val="24"/>
        </w:rPr>
        <w:t>and achieved notable milestones in completing projects such as Galana Kulalu, Small holder Irrigation Projects in Mt Kenya and several Community Based Irrigation Projects (</w:t>
      </w:r>
      <w:proofErr w:type="spellStart"/>
      <w:r w:rsidRPr="00A52F67">
        <w:rPr>
          <w:rFonts w:ascii="Times New Roman" w:eastAsia="Times New Roman" w:hAnsi="Times New Roman" w:cs="Times New Roman"/>
          <w:sz w:val="24"/>
          <w:szCs w:val="24"/>
        </w:rPr>
        <w:t>Laghale</w:t>
      </w:r>
      <w:proofErr w:type="spellEnd"/>
      <w:r w:rsidRPr="00A52F67">
        <w:rPr>
          <w:rFonts w:ascii="Times New Roman" w:eastAsia="Times New Roman" w:hAnsi="Times New Roman" w:cs="Times New Roman"/>
          <w:sz w:val="24"/>
          <w:szCs w:val="24"/>
        </w:rPr>
        <w:t xml:space="preserve">, </w:t>
      </w:r>
      <w:proofErr w:type="spellStart"/>
      <w:r w:rsidRPr="00A52F67">
        <w:rPr>
          <w:rFonts w:ascii="Times New Roman" w:eastAsia="Times New Roman" w:hAnsi="Times New Roman" w:cs="Times New Roman"/>
          <w:sz w:val="24"/>
          <w:szCs w:val="24"/>
        </w:rPr>
        <w:t>Kibugu</w:t>
      </w:r>
      <w:proofErr w:type="spellEnd"/>
      <w:r w:rsidRPr="00A52F67">
        <w:rPr>
          <w:rFonts w:ascii="Times New Roman" w:eastAsia="Times New Roman" w:hAnsi="Times New Roman" w:cs="Times New Roman"/>
          <w:sz w:val="24"/>
          <w:szCs w:val="24"/>
        </w:rPr>
        <w:t xml:space="preserve"> Nguviu, </w:t>
      </w:r>
      <w:proofErr w:type="spellStart"/>
      <w:r w:rsidRPr="00A52F67">
        <w:rPr>
          <w:rFonts w:ascii="Times New Roman" w:eastAsia="Times New Roman" w:hAnsi="Times New Roman" w:cs="Times New Roman"/>
          <w:sz w:val="24"/>
          <w:szCs w:val="24"/>
        </w:rPr>
        <w:t>Maragua</w:t>
      </w:r>
      <w:proofErr w:type="spellEnd"/>
      <w:r w:rsidRPr="00A52F67">
        <w:rPr>
          <w:rFonts w:ascii="Times New Roman" w:eastAsia="Times New Roman" w:hAnsi="Times New Roman" w:cs="Times New Roman"/>
          <w:sz w:val="24"/>
          <w:szCs w:val="24"/>
        </w:rPr>
        <w:t xml:space="preserve"> ridge and </w:t>
      </w:r>
      <w:proofErr w:type="spellStart"/>
      <w:r w:rsidRPr="00A52F67">
        <w:rPr>
          <w:rFonts w:ascii="Times New Roman" w:eastAsia="Times New Roman" w:hAnsi="Times New Roman" w:cs="Times New Roman"/>
          <w:sz w:val="24"/>
          <w:szCs w:val="24"/>
        </w:rPr>
        <w:t>Akaiga</w:t>
      </w:r>
      <w:proofErr w:type="spellEnd"/>
      <w:r w:rsidRPr="00A52F67">
        <w:rPr>
          <w:rFonts w:ascii="Times New Roman" w:eastAsia="Times New Roman" w:hAnsi="Times New Roman" w:cs="Times New Roman"/>
          <w:sz w:val="24"/>
          <w:szCs w:val="24"/>
        </w:rPr>
        <w:t>) Further, the completion of key components at the Bura Irrigation Scheme expanded irrigation area to</w:t>
      </w:r>
      <w:r w:rsidR="0069094E" w:rsidRPr="00A52F67">
        <w:rPr>
          <w:rFonts w:ascii="Times New Roman" w:eastAsia="Times New Roman" w:hAnsi="Times New Roman" w:cs="Times New Roman"/>
          <w:sz w:val="24"/>
          <w:szCs w:val="24"/>
        </w:rPr>
        <w:t xml:space="preserve"> </w:t>
      </w:r>
      <w:r w:rsidR="00F24383" w:rsidRPr="00A52F67">
        <w:rPr>
          <w:rFonts w:ascii="Times New Roman" w:eastAsia="Times New Roman" w:hAnsi="Times New Roman" w:cs="Times New Roman"/>
          <w:sz w:val="24"/>
          <w:szCs w:val="24"/>
        </w:rPr>
        <w:t>12</w:t>
      </w:r>
      <w:r w:rsidRPr="00A52F67">
        <w:rPr>
          <w:rFonts w:ascii="Times New Roman" w:eastAsia="Times New Roman" w:hAnsi="Times New Roman" w:cs="Times New Roman"/>
          <w:sz w:val="24"/>
          <w:szCs w:val="24"/>
        </w:rPr>
        <w:t>,000 acres and attracted private sector participation. Efforts to promote land restoration and climate resilience saw 2,207 acres rehabilitated, while 27 public schools benefited from micro-irrigation installations to enhance horticultural and seedling production.</w:t>
      </w:r>
    </w:p>
    <w:p w14:paraId="6F3BA1B5" w14:textId="56C3EE43" w:rsidR="00DA0057" w:rsidRPr="00A52F67" w:rsidRDefault="00DA0057" w:rsidP="00410C99">
      <w:pPr>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Looking ahead, the sub-sector has set output targets; By FY2029/30, it aims to increase water storage and irrigated area, expanding irrigated area from </w:t>
      </w:r>
      <w:r w:rsidRPr="00A52F67">
        <w:rPr>
          <w:rFonts w:ascii="Times New Roman" w:eastAsia="Times New Roman" w:hAnsi="Times New Roman" w:cs="Times New Roman"/>
          <w:bCs/>
          <w:sz w:val="24"/>
          <w:szCs w:val="24"/>
        </w:rPr>
        <w:t>778,636</w:t>
      </w:r>
      <w:r w:rsidRPr="00A52F67">
        <w:rPr>
          <w:rFonts w:ascii="Times New Roman" w:eastAsia="Times New Roman" w:hAnsi="Times New Roman" w:cs="Times New Roman"/>
          <w:b/>
          <w:sz w:val="24"/>
          <w:szCs w:val="24"/>
        </w:rPr>
        <w:t xml:space="preserve"> </w:t>
      </w:r>
      <w:r w:rsidRPr="00A52F67">
        <w:rPr>
          <w:rFonts w:ascii="Times New Roman" w:eastAsia="Times New Roman" w:hAnsi="Times New Roman" w:cs="Times New Roman"/>
          <w:sz w:val="24"/>
          <w:szCs w:val="24"/>
        </w:rPr>
        <w:t xml:space="preserve">acres in FY2025/26 to 853,215 acres in 2027/28 and raising annual irrigated paddy rice output to 700,000 tons. Likewise, planned water </w:t>
      </w:r>
      <w:r w:rsidR="00C845C9" w:rsidRPr="00A52F67">
        <w:rPr>
          <w:rFonts w:ascii="Times New Roman" w:eastAsia="Times New Roman" w:hAnsi="Times New Roman" w:cs="Times New Roman"/>
          <w:sz w:val="24"/>
          <w:szCs w:val="24"/>
        </w:rPr>
        <w:t xml:space="preserve">harvesting and </w:t>
      </w:r>
      <w:r w:rsidRPr="00A52F67">
        <w:rPr>
          <w:rFonts w:ascii="Times New Roman" w:eastAsia="Times New Roman" w:hAnsi="Times New Roman" w:cs="Times New Roman"/>
          <w:sz w:val="24"/>
          <w:szCs w:val="24"/>
        </w:rPr>
        <w:t>storage</w:t>
      </w:r>
      <w:r w:rsidR="00C845C9" w:rsidRPr="00A52F67">
        <w:rPr>
          <w:rFonts w:ascii="Times New Roman" w:eastAsia="Times New Roman" w:hAnsi="Times New Roman" w:cs="Times New Roman"/>
          <w:sz w:val="24"/>
          <w:szCs w:val="24"/>
        </w:rPr>
        <w:t xml:space="preserve"> capacity for irrigation</w:t>
      </w:r>
      <w:r w:rsidRPr="00A52F67">
        <w:rPr>
          <w:rFonts w:ascii="Times New Roman" w:eastAsia="Times New Roman" w:hAnsi="Times New Roman" w:cs="Times New Roman"/>
          <w:sz w:val="24"/>
          <w:szCs w:val="24"/>
        </w:rPr>
        <w:t xml:space="preserve"> is set to increase by 311</w:t>
      </w:r>
      <w:r w:rsidR="009C12AD" w:rsidRPr="00A52F67">
        <w:rPr>
          <w:rFonts w:ascii="Times New Roman" w:eastAsia="Times New Roman" w:hAnsi="Times New Roman" w:cs="Times New Roman"/>
          <w:sz w:val="24"/>
          <w:szCs w:val="24"/>
        </w:rPr>
        <w:t xml:space="preserve"> </w:t>
      </w:r>
      <w:r w:rsidRPr="00A52F67">
        <w:rPr>
          <w:rFonts w:ascii="Times New Roman" w:eastAsia="Times New Roman" w:hAnsi="Times New Roman" w:cs="Times New Roman"/>
          <w:sz w:val="24"/>
          <w:szCs w:val="24"/>
        </w:rPr>
        <w:t>MCM by 2027/2028 through Galana Dam</w:t>
      </w:r>
      <w:r w:rsidR="00C845C9" w:rsidRPr="00A52F67">
        <w:rPr>
          <w:rFonts w:ascii="Times New Roman" w:eastAsia="Times New Roman" w:hAnsi="Times New Roman" w:cs="Times New Roman"/>
          <w:sz w:val="24"/>
          <w:szCs w:val="24"/>
        </w:rPr>
        <w:t>, c</w:t>
      </w:r>
      <w:r w:rsidRPr="00A52F67">
        <w:rPr>
          <w:rFonts w:ascii="Times New Roman" w:eastAsia="Times New Roman" w:hAnsi="Times New Roman" w:cs="Times New Roman"/>
          <w:sz w:val="24"/>
          <w:szCs w:val="24"/>
        </w:rPr>
        <w:t xml:space="preserve">ommunity dams and waterpans. To achieve these goals, key outputs are prioritized: construction of </w:t>
      </w:r>
      <w:r w:rsidR="00C845C9" w:rsidRPr="00A52F67">
        <w:rPr>
          <w:rFonts w:ascii="Times New Roman" w:eastAsia="Times New Roman" w:hAnsi="Times New Roman" w:cs="Times New Roman"/>
          <w:sz w:val="24"/>
          <w:szCs w:val="24"/>
        </w:rPr>
        <w:t>community-based</w:t>
      </w:r>
      <w:r w:rsidRPr="00A52F67">
        <w:rPr>
          <w:rFonts w:ascii="Times New Roman" w:eastAsia="Times New Roman" w:hAnsi="Times New Roman" w:cs="Times New Roman"/>
          <w:sz w:val="24"/>
          <w:szCs w:val="24"/>
        </w:rPr>
        <w:t xml:space="preserve"> irrigation schemes, construction of water harvesting and storage structures, completing 35,000 acres in </w:t>
      </w:r>
      <w:proofErr w:type="spellStart"/>
      <w:r w:rsidRPr="00A52F67">
        <w:rPr>
          <w:rFonts w:ascii="Times New Roman" w:eastAsia="Times New Roman" w:hAnsi="Times New Roman" w:cs="Times New Roman"/>
          <w:sz w:val="24"/>
          <w:szCs w:val="24"/>
        </w:rPr>
        <w:t>Mwea</w:t>
      </w:r>
      <w:proofErr w:type="spellEnd"/>
      <w:r w:rsidRPr="00A52F67">
        <w:rPr>
          <w:rFonts w:ascii="Times New Roman" w:eastAsia="Times New Roman" w:hAnsi="Times New Roman" w:cs="Times New Roman"/>
          <w:sz w:val="24"/>
          <w:szCs w:val="24"/>
        </w:rPr>
        <w:t xml:space="preserve"> Irrigation Development Project to support production of about 200,000 </w:t>
      </w:r>
      <w:proofErr w:type="spellStart"/>
      <w:r w:rsidRPr="00A52F67">
        <w:rPr>
          <w:rFonts w:ascii="Times New Roman" w:eastAsia="Times New Roman" w:hAnsi="Times New Roman" w:cs="Times New Roman"/>
          <w:sz w:val="24"/>
          <w:szCs w:val="24"/>
        </w:rPr>
        <w:t>tonnes</w:t>
      </w:r>
      <w:proofErr w:type="spellEnd"/>
      <w:r w:rsidRPr="00A52F67">
        <w:rPr>
          <w:rFonts w:ascii="Times New Roman" w:eastAsia="Times New Roman" w:hAnsi="Times New Roman" w:cs="Times New Roman"/>
          <w:sz w:val="24"/>
          <w:szCs w:val="24"/>
        </w:rPr>
        <w:t xml:space="preserve"> of paddy rice, completing Lot 3 in Bura Irrigation Scheme and expanding irrigation to 75,000 acres while facilitating private-sector investment for crop production</w:t>
      </w:r>
      <w:r w:rsidR="00C845C9" w:rsidRPr="00A52F67">
        <w:rPr>
          <w:rFonts w:ascii="Times New Roman" w:eastAsia="Times New Roman" w:hAnsi="Times New Roman" w:cs="Times New Roman"/>
          <w:sz w:val="24"/>
          <w:szCs w:val="24"/>
        </w:rPr>
        <w:t>, and commence maize and horticulture production in 200,000 acres in Galana</w:t>
      </w:r>
      <w:r w:rsidRPr="00A52F67">
        <w:rPr>
          <w:rFonts w:ascii="Times New Roman" w:eastAsia="Times New Roman" w:hAnsi="Times New Roman" w:cs="Times New Roman"/>
          <w:sz w:val="24"/>
          <w:szCs w:val="24"/>
        </w:rPr>
        <w:t>. The sub-sector will also</w:t>
      </w:r>
      <w:r w:rsidR="00C845C9" w:rsidRPr="00A52F67">
        <w:rPr>
          <w:rFonts w:ascii="Times New Roman" w:eastAsia="Times New Roman" w:hAnsi="Times New Roman" w:cs="Times New Roman"/>
          <w:sz w:val="24"/>
          <w:szCs w:val="24"/>
        </w:rPr>
        <w:t xml:space="preserve"> </w:t>
      </w:r>
      <w:r w:rsidRPr="00A52F67">
        <w:rPr>
          <w:rFonts w:ascii="Times New Roman" w:eastAsia="Times New Roman" w:hAnsi="Times New Roman" w:cs="Times New Roman"/>
          <w:sz w:val="24"/>
          <w:szCs w:val="24"/>
        </w:rPr>
        <w:t xml:space="preserve">solarize the </w:t>
      </w:r>
      <w:proofErr w:type="spellStart"/>
      <w:r w:rsidRPr="00A52F67">
        <w:rPr>
          <w:rFonts w:ascii="Times New Roman" w:eastAsia="Times New Roman" w:hAnsi="Times New Roman" w:cs="Times New Roman"/>
          <w:sz w:val="24"/>
          <w:szCs w:val="24"/>
        </w:rPr>
        <w:t>Ahero</w:t>
      </w:r>
      <w:proofErr w:type="spellEnd"/>
      <w:r w:rsidRPr="00A52F67">
        <w:rPr>
          <w:rFonts w:ascii="Times New Roman" w:eastAsia="Times New Roman" w:hAnsi="Times New Roman" w:cs="Times New Roman"/>
          <w:sz w:val="24"/>
          <w:szCs w:val="24"/>
        </w:rPr>
        <w:t xml:space="preserve"> pumping station to reduce production costs and expand irrigated area, implemen</w:t>
      </w:r>
      <w:r w:rsidR="00C845C9" w:rsidRPr="00A52F67">
        <w:rPr>
          <w:rFonts w:ascii="Times New Roman" w:eastAsia="Times New Roman" w:hAnsi="Times New Roman" w:cs="Times New Roman"/>
          <w:sz w:val="24"/>
          <w:szCs w:val="24"/>
        </w:rPr>
        <w:t xml:space="preserve">t </w:t>
      </w:r>
      <w:r w:rsidRPr="00A52F67">
        <w:rPr>
          <w:rFonts w:ascii="Times New Roman" w:eastAsia="Times New Roman" w:hAnsi="Times New Roman" w:cs="Times New Roman"/>
          <w:sz w:val="24"/>
          <w:szCs w:val="24"/>
        </w:rPr>
        <w:t>K-RISE</w:t>
      </w:r>
      <w:r w:rsidR="00C845C9" w:rsidRPr="00A52F67">
        <w:rPr>
          <w:rFonts w:ascii="Times New Roman" w:eastAsia="Times New Roman" w:hAnsi="Times New Roman" w:cs="Times New Roman"/>
          <w:sz w:val="24"/>
          <w:szCs w:val="24"/>
        </w:rPr>
        <w:t xml:space="preserve"> </w:t>
      </w:r>
      <w:r w:rsidR="00C14FCD" w:rsidRPr="00A52F67">
        <w:rPr>
          <w:rFonts w:ascii="Times New Roman" w:eastAsia="Times New Roman" w:hAnsi="Times New Roman" w:cs="Times New Roman"/>
          <w:sz w:val="24"/>
          <w:szCs w:val="24"/>
        </w:rPr>
        <w:t xml:space="preserve">to </w:t>
      </w:r>
      <w:r w:rsidR="004954D3" w:rsidRPr="00A52F67">
        <w:rPr>
          <w:rFonts w:ascii="Times New Roman" w:eastAsia="Times New Roman" w:hAnsi="Times New Roman" w:cs="Times New Roman"/>
          <w:sz w:val="24"/>
          <w:szCs w:val="24"/>
        </w:rPr>
        <w:t>catalyze investments</w:t>
      </w:r>
      <w:r w:rsidR="00C845C9" w:rsidRPr="00A52F67">
        <w:rPr>
          <w:rFonts w:ascii="Times New Roman" w:eastAsia="Times New Roman" w:hAnsi="Times New Roman" w:cs="Times New Roman"/>
          <w:sz w:val="24"/>
          <w:szCs w:val="24"/>
        </w:rPr>
        <w:t xml:space="preserve"> in FLID and </w:t>
      </w:r>
      <w:r w:rsidR="00A5447E" w:rsidRPr="00A52F67">
        <w:rPr>
          <w:rFonts w:ascii="Times New Roman" w:eastAsia="Times New Roman" w:hAnsi="Times New Roman" w:cs="Times New Roman"/>
          <w:sz w:val="24"/>
          <w:szCs w:val="24"/>
        </w:rPr>
        <w:t>enhance productivity in schemes,</w:t>
      </w:r>
      <w:r w:rsidR="00C14FCD" w:rsidRPr="00A52F67">
        <w:rPr>
          <w:rFonts w:ascii="Times New Roman" w:eastAsia="Times New Roman" w:hAnsi="Times New Roman" w:cs="Times New Roman"/>
          <w:sz w:val="24"/>
          <w:szCs w:val="24"/>
        </w:rPr>
        <w:t xml:space="preserve"> </w:t>
      </w:r>
      <w:r w:rsidR="00A5447E" w:rsidRPr="00A52F67">
        <w:rPr>
          <w:rFonts w:ascii="Times New Roman" w:eastAsia="Times New Roman" w:hAnsi="Times New Roman" w:cs="Times New Roman"/>
          <w:sz w:val="24"/>
          <w:szCs w:val="24"/>
        </w:rPr>
        <w:t xml:space="preserve">and </w:t>
      </w:r>
      <w:r w:rsidRPr="00A52F67">
        <w:rPr>
          <w:rFonts w:ascii="Times New Roman" w:eastAsia="Times New Roman" w:hAnsi="Times New Roman" w:cs="Times New Roman"/>
          <w:sz w:val="24"/>
          <w:szCs w:val="24"/>
        </w:rPr>
        <w:t xml:space="preserve">Rice Intensification </w:t>
      </w:r>
      <w:proofErr w:type="spellStart"/>
      <w:r w:rsidRPr="00A52F67">
        <w:rPr>
          <w:rFonts w:ascii="Times New Roman" w:eastAsia="Times New Roman" w:hAnsi="Times New Roman" w:cs="Times New Roman"/>
          <w:sz w:val="24"/>
          <w:szCs w:val="24"/>
        </w:rPr>
        <w:t>Programme</w:t>
      </w:r>
      <w:proofErr w:type="spellEnd"/>
      <w:r w:rsidRPr="00A52F67">
        <w:rPr>
          <w:rFonts w:ascii="Times New Roman" w:eastAsia="Times New Roman" w:hAnsi="Times New Roman" w:cs="Times New Roman"/>
          <w:sz w:val="24"/>
          <w:szCs w:val="24"/>
        </w:rPr>
        <w:t xml:space="preserve"> to rehabilitate about 70,000 acres and support production of approximately 700,000 </w:t>
      </w:r>
      <w:proofErr w:type="spellStart"/>
      <w:r w:rsidRPr="00A52F67">
        <w:rPr>
          <w:rFonts w:ascii="Times New Roman" w:eastAsia="Times New Roman" w:hAnsi="Times New Roman" w:cs="Times New Roman"/>
          <w:sz w:val="24"/>
          <w:szCs w:val="24"/>
        </w:rPr>
        <w:t>tonnes</w:t>
      </w:r>
      <w:proofErr w:type="spellEnd"/>
      <w:r w:rsidRPr="00A52F67">
        <w:rPr>
          <w:rFonts w:ascii="Times New Roman" w:eastAsia="Times New Roman" w:hAnsi="Times New Roman" w:cs="Times New Roman"/>
          <w:sz w:val="24"/>
          <w:szCs w:val="24"/>
        </w:rPr>
        <w:t xml:space="preserve"> of rice. Other planned activities include accelerated </w:t>
      </w:r>
      <w:r w:rsidRPr="00A52F67">
        <w:rPr>
          <w:rFonts w:ascii="Times New Roman" w:eastAsia="Times New Roman" w:hAnsi="Times New Roman" w:cs="Times New Roman"/>
          <w:sz w:val="24"/>
          <w:szCs w:val="24"/>
        </w:rPr>
        <w:lastRenderedPageBreak/>
        <w:t xml:space="preserve">efforts to reclaim and restore degraded lands and finalizing the Land Reclamation Bill, implementing micro-irrigation program in schools, infrastructure development of </w:t>
      </w:r>
      <w:r w:rsidR="004954D3" w:rsidRPr="00A52F67">
        <w:rPr>
          <w:rFonts w:ascii="Times New Roman" w:eastAsia="Times New Roman" w:hAnsi="Times New Roman" w:cs="Times New Roman"/>
          <w:sz w:val="24"/>
          <w:szCs w:val="24"/>
        </w:rPr>
        <w:t>large-scale</w:t>
      </w:r>
      <w:r w:rsidRPr="00A52F67">
        <w:rPr>
          <w:rFonts w:ascii="Times New Roman" w:eastAsia="Times New Roman" w:hAnsi="Times New Roman" w:cs="Times New Roman"/>
          <w:sz w:val="24"/>
          <w:szCs w:val="24"/>
        </w:rPr>
        <w:t xml:space="preserve"> multi-purpose dams, scaling up irrigation licensing and strengthening governance, productivity and management of irrigation schemes.</w:t>
      </w:r>
    </w:p>
    <w:p w14:paraId="5DB78487" w14:textId="77777777" w:rsidR="00DA0057" w:rsidRPr="00A52F67" w:rsidRDefault="00DA0057" w:rsidP="00410C99">
      <w:pPr>
        <w:spacing w:after="0" w:line="276" w:lineRule="auto"/>
        <w:jc w:val="both"/>
        <w:rPr>
          <w:rFonts w:ascii="Times New Roman" w:eastAsia="Times New Roman" w:hAnsi="Times New Roman" w:cs="Times New Roman"/>
          <w:sz w:val="24"/>
          <w:szCs w:val="24"/>
        </w:rPr>
      </w:pPr>
    </w:p>
    <w:p w14:paraId="64641EE9" w14:textId="77777777" w:rsidR="00DA0057" w:rsidRPr="00A52F67" w:rsidRDefault="00DA0057" w:rsidP="00410C99">
      <w:pPr>
        <w:spacing w:after="0"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The subsector has experienced emerging issues such as climate change, Artificial Intelligence that have impacted the implementation of irrigation </w:t>
      </w:r>
      <w:proofErr w:type="spellStart"/>
      <w:r w:rsidRPr="00A52F67">
        <w:rPr>
          <w:rFonts w:ascii="Times New Roman" w:eastAsia="Times New Roman" w:hAnsi="Times New Roman" w:cs="Times New Roman"/>
          <w:sz w:val="24"/>
          <w:szCs w:val="24"/>
        </w:rPr>
        <w:t>programmes</w:t>
      </w:r>
      <w:proofErr w:type="spellEnd"/>
      <w:r w:rsidRPr="00A52F67">
        <w:rPr>
          <w:rFonts w:ascii="Times New Roman" w:eastAsia="Times New Roman" w:hAnsi="Times New Roman" w:cs="Times New Roman"/>
          <w:sz w:val="24"/>
          <w:szCs w:val="24"/>
        </w:rPr>
        <w:t xml:space="preserve"> and projects. The subsector has continued linking with other sectors to enhance synergy. Despite these, the sub-sector has experienced underfunding that affected the implementation of some </w:t>
      </w:r>
      <w:proofErr w:type="spellStart"/>
      <w:r w:rsidRPr="00A52F67">
        <w:rPr>
          <w:rFonts w:ascii="Times New Roman" w:eastAsia="Times New Roman" w:hAnsi="Times New Roman" w:cs="Times New Roman"/>
          <w:sz w:val="24"/>
          <w:szCs w:val="24"/>
        </w:rPr>
        <w:t>programmes</w:t>
      </w:r>
      <w:proofErr w:type="spellEnd"/>
      <w:r w:rsidRPr="00A52F67">
        <w:rPr>
          <w:rFonts w:ascii="Times New Roman" w:eastAsia="Times New Roman" w:hAnsi="Times New Roman" w:cs="Times New Roman"/>
          <w:sz w:val="24"/>
          <w:szCs w:val="24"/>
        </w:rPr>
        <w:t xml:space="preserve"> hence underperformance in certain activities. External challenges such as high energy costs for pumping, climate variability and delays in policy enactment impede irrigation. In response, the sub sector plans targeted interventions such as sustaining financing and partner support for priority projects, strengthening institutional reforms, promotion of climate smart and water efficient irrigation technologies and adopting measures to lower operational costs such as solarization of irrigation schemes. Continued attention to these challenges will be critical as the sub-sector pursues its medium-term irrigation expansion and achieving food-security objective. </w:t>
      </w:r>
    </w:p>
    <w:p w14:paraId="65D74309" w14:textId="7002B1C0" w:rsidR="00DA0057" w:rsidRPr="00A52F67" w:rsidRDefault="00DA0057" w:rsidP="00410C99">
      <w:pPr>
        <w:spacing w:line="276" w:lineRule="auto"/>
        <w:rPr>
          <w:rFonts w:ascii="Times New Roman" w:hAnsi="Times New Roman" w:cs="Times New Roman"/>
        </w:rPr>
      </w:pPr>
      <w:r w:rsidRPr="00A52F67">
        <w:rPr>
          <w:rFonts w:ascii="Times New Roman" w:hAnsi="Times New Roman" w:cs="Times New Roman"/>
          <w:b/>
          <w:sz w:val="28"/>
          <w:szCs w:val="28"/>
        </w:rPr>
        <w:br/>
      </w:r>
    </w:p>
    <w:p w14:paraId="3AB45768" w14:textId="77777777" w:rsidR="002979D6" w:rsidRPr="00A52F67" w:rsidRDefault="002979D6" w:rsidP="002979D6">
      <w:pPr>
        <w:rPr>
          <w:rFonts w:ascii="Times New Roman" w:hAnsi="Times New Roman" w:cs="Times New Roman"/>
        </w:rPr>
      </w:pPr>
    </w:p>
    <w:p w14:paraId="38965AAA" w14:textId="77777777" w:rsidR="00C14FCD" w:rsidRPr="00A52F67" w:rsidRDefault="00C14FCD" w:rsidP="002979D6">
      <w:pPr>
        <w:rPr>
          <w:rFonts w:ascii="Times New Roman" w:hAnsi="Times New Roman" w:cs="Times New Roman"/>
        </w:rPr>
      </w:pPr>
    </w:p>
    <w:p w14:paraId="3B1784D1" w14:textId="77777777" w:rsidR="00C14FCD" w:rsidRPr="00A52F67" w:rsidRDefault="00C14FCD" w:rsidP="002979D6">
      <w:pPr>
        <w:rPr>
          <w:rFonts w:ascii="Times New Roman" w:hAnsi="Times New Roman" w:cs="Times New Roman"/>
        </w:rPr>
      </w:pPr>
    </w:p>
    <w:p w14:paraId="058A98FA" w14:textId="77777777" w:rsidR="00C14FCD" w:rsidRPr="00A52F67" w:rsidRDefault="00C14FCD" w:rsidP="002979D6">
      <w:pPr>
        <w:rPr>
          <w:rFonts w:ascii="Times New Roman" w:hAnsi="Times New Roman" w:cs="Times New Roman"/>
        </w:rPr>
      </w:pPr>
    </w:p>
    <w:p w14:paraId="6142CD70" w14:textId="77777777" w:rsidR="00C14FCD" w:rsidRPr="00A52F67" w:rsidRDefault="00C14FCD" w:rsidP="002979D6">
      <w:pPr>
        <w:rPr>
          <w:rFonts w:ascii="Times New Roman" w:hAnsi="Times New Roman" w:cs="Times New Roman"/>
        </w:rPr>
      </w:pPr>
    </w:p>
    <w:p w14:paraId="2649F9FD" w14:textId="77777777" w:rsidR="00C14FCD" w:rsidRPr="00A52F67" w:rsidRDefault="00C14FCD" w:rsidP="002979D6">
      <w:pPr>
        <w:rPr>
          <w:rFonts w:ascii="Times New Roman" w:hAnsi="Times New Roman" w:cs="Times New Roman"/>
        </w:rPr>
      </w:pPr>
    </w:p>
    <w:p w14:paraId="20714D6A" w14:textId="77777777" w:rsidR="00C14FCD" w:rsidRPr="00A52F67" w:rsidRDefault="00C14FCD" w:rsidP="002979D6">
      <w:pPr>
        <w:rPr>
          <w:rFonts w:ascii="Times New Roman" w:hAnsi="Times New Roman" w:cs="Times New Roman"/>
        </w:rPr>
      </w:pPr>
    </w:p>
    <w:p w14:paraId="2C9A0773" w14:textId="77777777" w:rsidR="00C14FCD" w:rsidRPr="00A52F67" w:rsidRDefault="00C14FCD" w:rsidP="002979D6">
      <w:pPr>
        <w:rPr>
          <w:rFonts w:ascii="Times New Roman" w:hAnsi="Times New Roman" w:cs="Times New Roman"/>
        </w:rPr>
      </w:pPr>
    </w:p>
    <w:p w14:paraId="10552B98" w14:textId="77777777" w:rsidR="00C14FCD" w:rsidRPr="00A52F67" w:rsidRDefault="00C14FCD" w:rsidP="002979D6">
      <w:pPr>
        <w:rPr>
          <w:rFonts w:ascii="Times New Roman" w:hAnsi="Times New Roman" w:cs="Times New Roman"/>
        </w:rPr>
      </w:pPr>
    </w:p>
    <w:p w14:paraId="22204F82" w14:textId="77777777" w:rsidR="00C14FCD" w:rsidRPr="00A52F67" w:rsidRDefault="00C14FCD" w:rsidP="002979D6">
      <w:pPr>
        <w:rPr>
          <w:rFonts w:ascii="Times New Roman" w:hAnsi="Times New Roman" w:cs="Times New Roman"/>
        </w:rPr>
      </w:pPr>
    </w:p>
    <w:p w14:paraId="5943C410" w14:textId="77777777" w:rsidR="00C14FCD" w:rsidRPr="00A52F67" w:rsidRDefault="00C14FCD" w:rsidP="002979D6">
      <w:pPr>
        <w:rPr>
          <w:rFonts w:ascii="Times New Roman" w:hAnsi="Times New Roman" w:cs="Times New Roman"/>
        </w:rPr>
      </w:pPr>
    </w:p>
    <w:p w14:paraId="73CC14DB" w14:textId="77777777" w:rsidR="00C14FCD" w:rsidRPr="00A52F67" w:rsidRDefault="00C14FCD" w:rsidP="002979D6">
      <w:pPr>
        <w:rPr>
          <w:rFonts w:ascii="Times New Roman" w:hAnsi="Times New Roman" w:cs="Times New Roman"/>
        </w:rPr>
      </w:pPr>
    </w:p>
    <w:p w14:paraId="14FB8325" w14:textId="77777777" w:rsidR="00C14FCD" w:rsidRPr="00A52F67" w:rsidRDefault="00C14FCD" w:rsidP="002979D6">
      <w:pPr>
        <w:rPr>
          <w:rFonts w:ascii="Times New Roman" w:hAnsi="Times New Roman" w:cs="Times New Roman"/>
        </w:rPr>
      </w:pPr>
    </w:p>
    <w:p w14:paraId="7964C882" w14:textId="77777777" w:rsidR="00C14FCD" w:rsidRPr="00A52F67" w:rsidRDefault="00C14FCD" w:rsidP="002979D6">
      <w:pPr>
        <w:rPr>
          <w:rFonts w:ascii="Times New Roman" w:hAnsi="Times New Roman" w:cs="Times New Roman"/>
        </w:rPr>
      </w:pPr>
    </w:p>
    <w:p w14:paraId="74DF3BF4" w14:textId="77777777" w:rsidR="00C14FCD" w:rsidRPr="00A52F67" w:rsidRDefault="00C14FCD" w:rsidP="002979D6">
      <w:pPr>
        <w:rPr>
          <w:rFonts w:ascii="Times New Roman" w:hAnsi="Times New Roman" w:cs="Times New Roman"/>
        </w:rPr>
      </w:pPr>
    </w:p>
    <w:p w14:paraId="035DFA16" w14:textId="77777777" w:rsidR="00C14FCD" w:rsidRPr="00A52F67" w:rsidRDefault="00C14FCD" w:rsidP="002979D6">
      <w:pPr>
        <w:rPr>
          <w:rFonts w:ascii="Times New Roman" w:hAnsi="Times New Roman" w:cs="Times New Roman"/>
        </w:rPr>
      </w:pPr>
    </w:p>
    <w:p w14:paraId="6524240B" w14:textId="77777777" w:rsidR="00C14FCD" w:rsidRPr="00A52F67" w:rsidRDefault="00C14FCD" w:rsidP="002979D6">
      <w:pPr>
        <w:rPr>
          <w:rFonts w:ascii="Times New Roman" w:hAnsi="Times New Roman" w:cs="Times New Roman"/>
        </w:rPr>
      </w:pPr>
    </w:p>
    <w:p w14:paraId="00BD89D4" w14:textId="77777777" w:rsidR="00D206F0" w:rsidRPr="00A52F67" w:rsidRDefault="00D206F0" w:rsidP="002979D6">
      <w:pPr>
        <w:rPr>
          <w:rFonts w:ascii="Times New Roman" w:hAnsi="Times New Roman" w:cs="Times New Roman"/>
        </w:rPr>
      </w:pPr>
    </w:p>
    <w:p w14:paraId="5D3B7408" w14:textId="77777777" w:rsidR="00C14FCD" w:rsidRPr="00A52F67" w:rsidRDefault="00C14FCD" w:rsidP="002979D6">
      <w:pPr>
        <w:rPr>
          <w:rFonts w:ascii="Times New Roman" w:hAnsi="Times New Roman" w:cs="Times New Roman"/>
        </w:rPr>
      </w:pPr>
    </w:p>
    <w:p w14:paraId="36127998" w14:textId="77777777" w:rsidR="00A52F67" w:rsidRPr="00A52F67" w:rsidRDefault="00A52F67" w:rsidP="002979D6">
      <w:pPr>
        <w:rPr>
          <w:rFonts w:ascii="Times New Roman" w:hAnsi="Times New Roman" w:cs="Times New Roman"/>
        </w:rPr>
      </w:pPr>
    </w:p>
    <w:p w14:paraId="201585E6" w14:textId="77777777" w:rsidR="00391F03" w:rsidRPr="00A52F67" w:rsidRDefault="00391F03" w:rsidP="00391F03">
      <w:pPr>
        <w:pStyle w:val="Heading1"/>
        <w:jc w:val="center"/>
        <w:rPr>
          <w:b/>
          <w:sz w:val="28"/>
          <w:szCs w:val="28"/>
        </w:rPr>
      </w:pPr>
      <w:bookmarkStart w:id="225" w:name="_Toc179883369"/>
      <w:bookmarkStart w:id="226" w:name="_Toc237594316"/>
      <w:r w:rsidRPr="00A52F67">
        <w:rPr>
          <w:b/>
          <w:sz w:val="28"/>
          <w:szCs w:val="28"/>
        </w:rPr>
        <w:t>CHAPTER SIX: RECOMMENDATIONS</w:t>
      </w:r>
      <w:bookmarkEnd w:id="225"/>
      <w:bookmarkEnd w:id="226"/>
    </w:p>
    <w:p w14:paraId="4BBA244B" w14:textId="77777777" w:rsidR="00391F03" w:rsidRPr="00A52F67" w:rsidRDefault="00391F03" w:rsidP="00410C99">
      <w:pPr>
        <w:spacing w:line="276" w:lineRule="auto"/>
        <w:jc w:val="both"/>
        <w:rPr>
          <w:rFonts w:ascii="Times New Roman" w:hAnsi="Times New Roman" w:cs="Times New Roman"/>
          <w:sz w:val="24"/>
          <w:szCs w:val="24"/>
        </w:rPr>
      </w:pPr>
      <w:r w:rsidRPr="00A52F67">
        <w:rPr>
          <w:rFonts w:ascii="Times New Roman" w:hAnsi="Times New Roman" w:cs="Times New Roman"/>
          <w:sz w:val="24"/>
          <w:szCs w:val="24"/>
        </w:rPr>
        <w:t>In view of the challenges and emerging issues, the sub-sector recommends the following measures to enhance the quality of service to the public and effective implementation of the projects.</w:t>
      </w:r>
    </w:p>
    <w:p w14:paraId="3F0F22D8" w14:textId="77777777" w:rsidR="00391F03" w:rsidRPr="00A52F67" w:rsidRDefault="00391F03">
      <w:pPr>
        <w:numPr>
          <w:ilvl w:val="0"/>
          <w:numId w:val="11"/>
        </w:numPr>
        <w:spacing w:line="276" w:lineRule="auto"/>
        <w:contextualSpacing/>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Undertake expansion and rehabilitation of Irrigation Schemes Infrastructure.</w:t>
      </w:r>
    </w:p>
    <w:p w14:paraId="42B88AE4"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Enhance budgetary allocation to the sub-sector and ensure timely exchequer disbursements.</w:t>
      </w:r>
    </w:p>
    <w:p w14:paraId="3CB51F2D"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Strengthen County Government compliance with donor reporting requirements to facilitate timely processing of requisitions and disbursement of funds. </w:t>
      </w:r>
    </w:p>
    <w:p w14:paraId="0B79CCBB"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Diversify financing sources through climate funds, blended finance and digital monitoring for efficiency</w:t>
      </w:r>
    </w:p>
    <w:p w14:paraId="5AAFCB11"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IWUAs to establish a dedicated O&amp;M fund, and smart water monitoring systems.</w:t>
      </w:r>
    </w:p>
    <w:p w14:paraId="250E40AA"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Establish an irrigation de-risking fund to catalyze irrigation investments.</w:t>
      </w:r>
    </w:p>
    <w:p w14:paraId="2ED38C68"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 xml:space="preserve">Host communities to guarantee security for the irrigation investments and foster a sense of ownership and responsibility. </w:t>
      </w:r>
    </w:p>
    <w:p w14:paraId="04BE32AC"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Expand farmer extension services, demonstration farms and access to affordable modern irrigation technologies.</w:t>
      </w:r>
    </w:p>
    <w:p w14:paraId="0FAAAF81"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Accelerate land settlement, compensation, and negotiated consolidation to unlock land for irrigation projects.</w:t>
      </w:r>
    </w:p>
    <w:p w14:paraId="221B9220"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Scale up adaptive research, innovation hubs, and incentives for climate-smart irrigation technologies.</w:t>
      </w:r>
    </w:p>
    <w:p w14:paraId="16C19A30"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Upscale adoption of renewable energy for pumping, modular irrigation systems and cost-sharing models to reduce expenses.</w:t>
      </w:r>
    </w:p>
    <w:p w14:paraId="1C44DEA2"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Enforce environmental safeguards, rehabilitate degraded ecosystems and adopt integrated water resource management.</w:t>
      </w:r>
    </w:p>
    <w:p w14:paraId="191DB35D"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County governments to hasten the establishment and operationalization of CIDUs.</w:t>
      </w:r>
    </w:p>
    <w:p w14:paraId="2376A757" w14:textId="77777777" w:rsidR="00391F03" w:rsidRPr="00A52F67" w:rsidRDefault="00391F03">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sidRPr="00A52F67">
        <w:rPr>
          <w:rFonts w:ascii="Times New Roman" w:eastAsia="Times New Roman" w:hAnsi="Times New Roman" w:cs="Times New Roman"/>
          <w:sz w:val="24"/>
          <w:szCs w:val="24"/>
        </w:rPr>
        <w:t>Cabinet and Parliament to fast track the approval of policy and legal instruments</w:t>
      </w:r>
    </w:p>
    <w:p w14:paraId="19FE830F" w14:textId="77777777" w:rsidR="00391F03" w:rsidRPr="00A52F67" w:rsidRDefault="00391F03" w:rsidP="00391F03">
      <w:pPr>
        <w:pStyle w:val="NormalWeb"/>
        <w:ind w:left="720"/>
        <w:jc w:val="both"/>
        <w:rPr>
          <w:lang w:val="en-US"/>
        </w:rPr>
      </w:pPr>
    </w:p>
    <w:p w14:paraId="53F690BE" w14:textId="77777777" w:rsidR="00391F03" w:rsidRPr="00A52F67" w:rsidRDefault="00391F03" w:rsidP="00391F03">
      <w:pPr>
        <w:spacing w:after="0" w:line="276" w:lineRule="auto"/>
        <w:ind w:left="720"/>
        <w:jc w:val="both"/>
        <w:rPr>
          <w:rFonts w:ascii="Times New Roman" w:hAnsi="Times New Roman" w:cs="Times New Roman"/>
          <w:sz w:val="24"/>
          <w:szCs w:val="24"/>
        </w:rPr>
      </w:pPr>
    </w:p>
    <w:p w14:paraId="351BAF00" w14:textId="77777777" w:rsidR="00391F03" w:rsidRPr="00A52F67" w:rsidRDefault="00391F03" w:rsidP="00391F03">
      <w:pPr>
        <w:rPr>
          <w:rFonts w:ascii="Times New Roman" w:hAnsi="Times New Roman" w:cs="Times New Roman"/>
        </w:rPr>
      </w:pPr>
    </w:p>
    <w:p w14:paraId="4EB86A9C" w14:textId="77777777" w:rsidR="002979D6" w:rsidRPr="00A52F67" w:rsidRDefault="002979D6" w:rsidP="002979D6">
      <w:pPr>
        <w:rPr>
          <w:rFonts w:ascii="Times New Roman" w:hAnsi="Times New Roman" w:cs="Times New Roman"/>
        </w:rPr>
      </w:pPr>
    </w:p>
    <w:p w14:paraId="02CCE6BC" w14:textId="77777777" w:rsidR="00E44390" w:rsidRPr="00A52F67" w:rsidRDefault="00E44390" w:rsidP="002979D6">
      <w:pPr>
        <w:rPr>
          <w:rFonts w:ascii="Times New Roman" w:hAnsi="Times New Roman" w:cs="Times New Roman"/>
        </w:rPr>
      </w:pPr>
    </w:p>
    <w:p w14:paraId="1DC34B7C" w14:textId="77777777" w:rsidR="00E44390" w:rsidRPr="00A52F67" w:rsidRDefault="00E44390" w:rsidP="002979D6">
      <w:pPr>
        <w:rPr>
          <w:rFonts w:ascii="Times New Roman" w:hAnsi="Times New Roman" w:cs="Times New Roman"/>
        </w:rPr>
      </w:pPr>
    </w:p>
    <w:p w14:paraId="1DE51E3B" w14:textId="77777777" w:rsidR="00E44390" w:rsidRPr="00A52F67" w:rsidRDefault="00E44390" w:rsidP="002979D6">
      <w:pPr>
        <w:rPr>
          <w:rFonts w:ascii="Times New Roman" w:hAnsi="Times New Roman" w:cs="Times New Roman"/>
        </w:rPr>
      </w:pPr>
    </w:p>
    <w:p w14:paraId="283B78CA" w14:textId="77777777" w:rsidR="00E44390" w:rsidRPr="00A52F67" w:rsidRDefault="00E44390" w:rsidP="002979D6">
      <w:pPr>
        <w:rPr>
          <w:rFonts w:ascii="Times New Roman" w:hAnsi="Times New Roman" w:cs="Times New Roman"/>
        </w:rPr>
      </w:pPr>
    </w:p>
    <w:p w14:paraId="654FA6A3" w14:textId="77777777" w:rsidR="00E44390" w:rsidRPr="00A52F67" w:rsidRDefault="00E44390" w:rsidP="002979D6">
      <w:pPr>
        <w:rPr>
          <w:rFonts w:ascii="Times New Roman" w:hAnsi="Times New Roman" w:cs="Times New Roman"/>
        </w:rPr>
      </w:pPr>
    </w:p>
    <w:p w14:paraId="191F99D1" w14:textId="77777777" w:rsidR="00E44390" w:rsidRPr="00A52F67" w:rsidRDefault="00E44390" w:rsidP="002979D6">
      <w:pPr>
        <w:rPr>
          <w:rFonts w:ascii="Times New Roman" w:hAnsi="Times New Roman" w:cs="Times New Roman"/>
        </w:rPr>
      </w:pPr>
    </w:p>
    <w:p w14:paraId="3A091728" w14:textId="46F48EB8" w:rsidR="00E44390" w:rsidRPr="00A52F67" w:rsidRDefault="00E44390" w:rsidP="00BA5550">
      <w:pPr>
        <w:pStyle w:val="Heading1"/>
        <w:rPr>
          <w:b/>
          <w:bCs/>
          <w:i/>
          <w:iCs/>
          <w:sz w:val="24"/>
          <w:szCs w:val="24"/>
        </w:rPr>
      </w:pPr>
      <w:bookmarkStart w:id="227" w:name="_Toc237594317"/>
      <w:r w:rsidRPr="00A52F67">
        <w:rPr>
          <w:b/>
          <w:bCs/>
          <w:i/>
          <w:iCs/>
          <w:sz w:val="24"/>
          <w:szCs w:val="24"/>
        </w:rPr>
        <w:t>References</w:t>
      </w:r>
      <w:bookmarkEnd w:id="227"/>
    </w:p>
    <w:p w14:paraId="2CE30ED1" w14:textId="64DCE3EB" w:rsidR="00E44390" w:rsidRPr="00A52F67" w:rsidRDefault="00E44390">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Appropriation Accounts for </w:t>
      </w:r>
      <w:r w:rsidR="00CE2033" w:rsidRPr="00A52F67">
        <w:rPr>
          <w:rFonts w:ascii="Times New Roman" w:hAnsi="Times New Roman" w:cs="Times New Roman"/>
          <w:i/>
          <w:iCs/>
          <w:sz w:val="24"/>
          <w:szCs w:val="24"/>
        </w:rPr>
        <w:t xml:space="preserve">FY </w:t>
      </w:r>
      <w:r w:rsidRPr="00A52F67">
        <w:rPr>
          <w:rFonts w:ascii="Times New Roman" w:hAnsi="Times New Roman" w:cs="Times New Roman"/>
          <w:i/>
          <w:iCs/>
          <w:sz w:val="24"/>
          <w:szCs w:val="24"/>
        </w:rPr>
        <w:t>202</w:t>
      </w:r>
      <w:r w:rsidR="004954D3" w:rsidRPr="00A52F67">
        <w:rPr>
          <w:rFonts w:ascii="Times New Roman" w:hAnsi="Times New Roman" w:cs="Times New Roman"/>
          <w:i/>
          <w:iCs/>
          <w:sz w:val="24"/>
          <w:szCs w:val="24"/>
        </w:rPr>
        <w:t>3</w:t>
      </w:r>
      <w:r w:rsidRPr="00A52F67">
        <w:rPr>
          <w:rFonts w:ascii="Times New Roman" w:hAnsi="Times New Roman" w:cs="Times New Roman"/>
          <w:i/>
          <w:iCs/>
          <w:sz w:val="24"/>
          <w:szCs w:val="24"/>
        </w:rPr>
        <w:t>/2</w:t>
      </w:r>
      <w:r w:rsidR="004954D3" w:rsidRPr="00A52F67">
        <w:rPr>
          <w:rFonts w:ascii="Times New Roman" w:hAnsi="Times New Roman" w:cs="Times New Roman"/>
          <w:i/>
          <w:iCs/>
          <w:sz w:val="24"/>
          <w:szCs w:val="24"/>
        </w:rPr>
        <w:t>4</w:t>
      </w:r>
      <w:r w:rsidRPr="00A52F67">
        <w:rPr>
          <w:rFonts w:ascii="Times New Roman" w:hAnsi="Times New Roman" w:cs="Times New Roman"/>
          <w:i/>
          <w:iCs/>
          <w:sz w:val="24"/>
          <w:szCs w:val="24"/>
        </w:rPr>
        <w:t>-202</w:t>
      </w:r>
      <w:r w:rsidR="004954D3" w:rsidRPr="00A52F67">
        <w:rPr>
          <w:rFonts w:ascii="Times New Roman" w:hAnsi="Times New Roman" w:cs="Times New Roman"/>
          <w:i/>
          <w:iCs/>
          <w:sz w:val="24"/>
          <w:szCs w:val="24"/>
        </w:rPr>
        <w:t>5</w:t>
      </w:r>
      <w:r w:rsidRPr="00A52F67">
        <w:rPr>
          <w:rFonts w:ascii="Times New Roman" w:hAnsi="Times New Roman" w:cs="Times New Roman"/>
          <w:i/>
          <w:iCs/>
          <w:sz w:val="24"/>
          <w:szCs w:val="24"/>
        </w:rPr>
        <w:t>/2</w:t>
      </w:r>
      <w:r w:rsidR="004954D3" w:rsidRPr="00A52F67">
        <w:rPr>
          <w:rFonts w:ascii="Times New Roman" w:hAnsi="Times New Roman" w:cs="Times New Roman"/>
          <w:i/>
          <w:iCs/>
          <w:sz w:val="24"/>
          <w:szCs w:val="24"/>
        </w:rPr>
        <w:t>6</w:t>
      </w:r>
      <w:r w:rsidRPr="00A52F67">
        <w:rPr>
          <w:rFonts w:ascii="Times New Roman" w:hAnsi="Times New Roman" w:cs="Times New Roman"/>
          <w:i/>
          <w:iCs/>
          <w:sz w:val="24"/>
          <w:szCs w:val="24"/>
        </w:rPr>
        <w:t xml:space="preserve"> for State Department for Irrigation</w:t>
      </w:r>
    </w:p>
    <w:p w14:paraId="28B5DD29" w14:textId="7A324DAB"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Kenya National Bureau of Statistics (KNBS) </w:t>
      </w:r>
      <w:r w:rsidR="00901449" w:rsidRPr="00A52F67">
        <w:rPr>
          <w:rFonts w:ascii="Times New Roman" w:hAnsi="Times New Roman" w:cs="Times New Roman"/>
          <w:i/>
          <w:iCs/>
          <w:sz w:val="24"/>
          <w:szCs w:val="24"/>
        </w:rPr>
        <w:t>annual</w:t>
      </w:r>
      <w:r w:rsidRPr="00A52F67">
        <w:rPr>
          <w:rFonts w:ascii="Times New Roman" w:hAnsi="Times New Roman" w:cs="Times New Roman"/>
          <w:i/>
          <w:iCs/>
          <w:sz w:val="24"/>
          <w:szCs w:val="24"/>
        </w:rPr>
        <w:t xml:space="preserve"> </w:t>
      </w:r>
      <w:r w:rsidR="00901449" w:rsidRPr="00A52F67">
        <w:rPr>
          <w:rFonts w:ascii="Times New Roman" w:hAnsi="Times New Roman" w:cs="Times New Roman"/>
          <w:i/>
          <w:iCs/>
          <w:sz w:val="24"/>
          <w:szCs w:val="24"/>
        </w:rPr>
        <w:t>data for</w:t>
      </w:r>
      <w:r w:rsidRPr="00A52F67">
        <w:rPr>
          <w:rFonts w:ascii="Times New Roman" w:hAnsi="Times New Roman" w:cs="Times New Roman"/>
          <w:i/>
          <w:iCs/>
          <w:sz w:val="24"/>
          <w:szCs w:val="24"/>
        </w:rPr>
        <w:t xml:space="preserve"> </w:t>
      </w:r>
      <w:r w:rsidR="00901449" w:rsidRPr="00A52F67">
        <w:rPr>
          <w:rFonts w:ascii="Times New Roman" w:hAnsi="Times New Roman" w:cs="Times New Roman"/>
          <w:i/>
          <w:iCs/>
          <w:sz w:val="24"/>
          <w:szCs w:val="24"/>
        </w:rPr>
        <w:t>years 2023</w:t>
      </w:r>
      <w:r w:rsidRPr="00A52F67">
        <w:rPr>
          <w:rFonts w:ascii="Times New Roman" w:hAnsi="Times New Roman" w:cs="Times New Roman"/>
          <w:i/>
          <w:iCs/>
          <w:sz w:val="24"/>
          <w:szCs w:val="24"/>
        </w:rPr>
        <w:t>-2025</w:t>
      </w:r>
    </w:p>
    <w:p w14:paraId="0B3755C1" w14:textId="52175F30" w:rsidR="00F4437A" w:rsidRPr="00A52F67" w:rsidRDefault="00F4437A">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Kenya Vision 2030</w:t>
      </w:r>
    </w:p>
    <w:p w14:paraId="3D0E51CA" w14:textId="12BA711B"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National Irrigation Sector Investment Plan (NISIP)</w:t>
      </w:r>
    </w:p>
    <w:p w14:paraId="1E590C77" w14:textId="2B511BBB"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National Treasury </w:t>
      </w:r>
      <w:r w:rsidR="00901449" w:rsidRPr="00A52F67">
        <w:rPr>
          <w:rFonts w:ascii="Times New Roman" w:hAnsi="Times New Roman" w:cs="Times New Roman"/>
          <w:i/>
          <w:iCs/>
          <w:sz w:val="24"/>
          <w:szCs w:val="24"/>
        </w:rPr>
        <w:t>Circular No.</w:t>
      </w:r>
      <w:r w:rsidRPr="00A52F67">
        <w:rPr>
          <w:rFonts w:ascii="Times New Roman" w:hAnsi="Times New Roman" w:cs="Times New Roman"/>
          <w:i/>
          <w:iCs/>
          <w:sz w:val="24"/>
          <w:szCs w:val="24"/>
        </w:rPr>
        <w:t xml:space="preserve"> 8/2025</w:t>
      </w:r>
    </w:p>
    <w:p w14:paraId="4B8821F6" w14:textId="6A4F8005"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Medium Term Plan IV </w:t>
      </w:r>
    </w:p>
    <w:p w14:paraId="235B8CFF" w14:textId="78C8E768"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Performance Contract Report for </w:t>
      </w:r>
      <w:r w:rsidR="00901449" w:rsidRPr="00A52F67">
        <w:rPr>
          <w:rFonts w:ascii="Times New Roman" w:hAnsi="Times New Roman" w:cs="Times New Roman"/>
          <w:i/>
          <w:iCs/>
          <w:sz w:val="24"/>
          <w:szCs w:val="24"/>
        </w:rPr>
        <w:t>years 202</w:t>
      </w:r>
      <w:r w:rsidR="004954D3" w:rsidRPr="00A52F67">
        <w:rPr>
          <w:rFonts w:ascii="Times New Roman" w:hAnsi="Times New Roman" w:cs="Times New Roman"/>
          <w:i/>
          <w:iCs/>
          <w:sz w:val="24"/>
          <w:szCs w:val="24"/>
        </w:rPr>
        <w:t>4</w:t>
      </w:r>
      <w:r w:rsidRPr="00A52F67">
        <w:rPr>
          <w:rFonts w:ascii="Times New Roman" w:hAnsi="Times New Roman" w:cs="Times New Roman"/>
          <w:i/>
          <w:iCs/>
          <w:sz w:val="24"/>
          <w:szCs w:val="24"/>
        </w:rPr>
        <w:t>, 202</w:t>
      </w:r>
      <w:r w:rsidR="004954D3" w:rsidRPr="00A52F67">
        <w:rPr>
          <w:rFonts w:ascii="Times New Roman" w:hAnsi="Times New Roman" w:cs="Times New Roman"/>
          <w:i/>
          <w:iCs/>
          <w:sz w:val="24"/>
          <w:szCs w:val="24"/>
        </w:rPr>
        <w:t>4</w:t>
      </w:r>
      <w:r w:rsidRPr="00A52F67">
        <w:rPr>
          <w:rFonts w:ascii="Times New Roman" w:hAnsi="Times New Roman" w:cs="Times New Roman"/>
          <w:i/>
          <w:iCs/>
          <w:sz w:val="24"/>
          <w:szCs w:val="24"/>
        </w:rPr>
        <w:t xml:space="preserve"> and 202</w:t>
      </w:r>
      <w:r w:rsidR="004954D3" w:rsidRPr="00A52F67">
        <w:rPr>
          <w:rFonts w:ascii="Times New Roman" w:hAnsi="Times New Roman" w:cs="Times New Roman"/>
          <w:i/>
          <w:iCs/>
          <w:sz w:val="24"/>
          <w:szCs w:val="24"/>
        </w:rPr>
        <w:t>6</w:t>
      </w:r>
      <w:r w:rsidRPr="00A52F67">
        <w:rPr>
          <w:rFonts w:ascii="Times New Roman" w:hAnsi="Times New Roman" w:cs="Times New Roman"/>
          <w:i/>
          <w:iCs/>
          <w:sz w:val="24"/>
          <w:szCs w:val="24"/>
        </w:rPr>
        <w:t xml:space="preserve"> for the State Department for Irrigation</w:t>
      </w:r>
    </w:p>
    <w:p w14:paraId="2134D236" w14:textId="28B24E57" w:rsidR="00CE2033" w:rsidRPr="00A52F67" w:rsidRDefault="00CE2033">
      <w:pPr>
        <w:pStyle w:val="ListParagraph"/>
        <w:numPr>
          <w:ilvl w:val="3"/>
          <w:numId w:val="2"/>
        </w:numPr>
        <w:tabs>
          <w:tab w:val="left" w:pos="1843"/>
        </w:tabs>
        <w:ind w:left="284" w:hanging="567"/>
        <w:jc w:val="both"/>
        <w:rPr>
          <w:rFonts w:ascii="Times New Roman" w:hAnsi="Times New Roman" w:cs="Times New Roman"/>
          <w:i/>
          <w:iCs/>
          <w:sz w:val="24"/>
          <w:szCs w:val="24"/>
        </w:rPr>
      </w:pPr>
      <w:r w:rsidRPr="00A52F67">
        <w:rPr>
          <w:rFonts w:ascii="Times New Roman" w:hAnsi="Times New Roman" w:cs="Times New Roman"/>
          <w:i/>
          <w:iCs/>
          <w:sz w:val="24"/>
          <w:szCs w:val="24"/>
        </w:rPr>
        <w:t xml:space="preserve">State Department Strategic </w:t>
      </w:r>
      <w:r w:rsidR="00901449" w:rsidRPr="00A52F67">
        <w:rPr>
          <w:rFonts w:ascii="Times New Roman" w:hAnsi="Times New Roman" w:cs="Times New Roman"/>
          <w:i/>
          <w:iCs/>
          <w:sz w:val="24"/>
          <w:szCs w:val="24"/>
        </w:rPr>
        <w:t>Plan 2022</w:t>
      </w:r>
      <w:r w:rsidR="00F4437A" w:rsidRPr="00A52F67">
        <w:rPr>
          <w:rFonts w:ascii="Times New Roman" w:hAnsi="Times New Roman" w:cs="Times New Roman"/>
          <w:i/>
          <w:iCs/>
          <w:sz w:val="24"/>
          <w:szCs w:val="24"/>
        </w:rPr>
        <w:t>/23-2027/28 for State Department for Irrigation.</w:t>
      </w:r>
    </w:p>
    <w:p w14:paraId="6FE659D6" w14:textId="77777777" w:rsidR="00E44390" w:rsidRPr="00A52F67" w:rsidRDefault="00E44390" w:rsidP="002A628C">
      <w:pPr>
        <w:rPr>
          <w:rFonts w:ascii="Times New Roman" w:hAnsi="Times New Roman" w:cs="Times New Roman"/>
          <w:b/>
          <w:bCs/>
          <w:i/>
          <w:iCs/>
          <w:sz w:val="24"/>
          <w:szCs w:val="24"/>
        </w:rPr>
      </w:pPr>
    </w:p>
    <w:sectPr w:rsidR="00E44390" w:rsidRPr="00A52F67" w:rsidSect="00A320B2">
      <w:pgSz w:w="12240" w:h="15840"/>
      <w:pgMar w:top="568" w:right="1440" w:bottom="85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6815" w14:textId="77777777" w:rsidR="00042444" w:rsidRDefault="00042444">
      <w:pPr>
        <w:spacing w:after="0" w:line="240" w:lineRule="auto"/>
      </w:pPr>
      <w:r>
        <w:separator/>
      </w:r>
    </w:p>
  </w:endnote>
  <w:endnote w:type="continuationSeparator" w:id="0">
    <w:p w14:paraId="51769A06" w14:textId="77777777" w:rsidR="00042444" w:rsidRDefault="0004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0F8F"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C632"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221230"/>
      <w:docPartObj>
        <w:docPartGallery w:val="Page Numbers (Bottom of Page)"/>
        <w:docPartUnique/>
      </w:docPartObj>
    </w:sdtPr>
    <w:sdtEndPr>
      <w:rPr>
        <w:noProof/>
      </w:rPr>
    </w:sdtEndPr>
    <w:sdtContent>
      <w:p w14:paraId="64CC685D" w14:textId="392DDEF5" w:rsidR="00D71454" w:rsidRDefault="00D71454">
        <w:pPr>
          <w:pStyle w:val="Footer"/>
          <w:jc w:val="center"/>
        </w:pPr>
        <w:r>
          <w:fldChar w:fldCharType="begin"/>
        </w:r>
        <w:r>
          <w:instrText xml:space="preserve"> PAGE   \* MERGEFORMAT </w:instrText>
        </w:r>
        <w:r>
          <w:fldChar w:fldCharType="separate"/>
        </w:r>
        <w:r w:rsidR="00F678E5">
          <w:rPr>
            <w:noProof/>
          </w:rPr>
          <w:t>1</w:t>
        </w:r>
        <w:r>
          <w:rPr>
            <w:noProof/>
          </w:rPr>
          <w:fldChar w:fldCharType="end"/>
        </w:r>
      </w:p>
    </w:sdtContent>
  </w:sdt>
  <w:p w14:paraId="545558A4"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270580"/>
      <w:docPartObj>
        <w:docPartGallery w:val="Page Numbers (Bottom of Page)"/>
        <w:docPartUnique/>
      </w:docPartObj>
    </w:sdtPr>
    <w:sdtEndPr>
      <w:rPr>
        <w:noProof/>
      </w:rPr>
    </w:sdtEndPr>
    <w:sdtContent>
      <w:p w14:paraId="6F204E53" w14:textId="5937F83B" w:rsidR="00D71454" w:rsidRDefault="00D71454">
        <w:pPr>
          <w:pStyle w:val="Footer"/>
          <w:jc w:val="center"/>
        </w:pPr>
        <w:r>
          <w:fldChar w:fldCharType="begin"/>
        </w:r>
        <w:r>
          <w:instrText xml:space="preserve"> PAGE   \* MERGEFORMAT </w:instrText>
        </w:r>
        <w:r>
          <w:fldChar w:fldCharType="separate"/>
        </w:r>
        <w:r w:rsidR="00F678E5">
          <w:rPr>
            <w:noProof/>
          </w:rPr>
          <w:t>v</w:t>
        </w:r>
        <w:r w:rsidR="00F678E5">
          <w:rPr>
            <w:noProof/>
          </w:rPr>
          <w:t>i</w:t>
        </w:r>
        <w:r>
          <w:rPr>
            <w:noProof/>
          </w:rPr>
          <w:fldChar w:fldCharType="end"/>
        </w:r>
      </w:p>
    </w:sdtContent>
  </w:sdt>
  <w:p w14:paraId="685025CD" w14:textId="77777777" w:rsidR="00D71454" w:rsidRDefault="00D714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774637"/>
      <w:docPartObj>
        <w:docPartGallery w:val="Page Numbers (Bottom of Page)"/>
        <w:docPartUnique/>
      </w:docPartObj>
    </w:sdtPr>
    <w:sdtEndPr>
      <w:rPr>
        <w:noProof/>
      </w:rPr>
    </w:sdtEndPr>
    <w:sdtContent>
      <w:p w14:paraId="48EF92F7" w14:textId="72ABF697" w:rsidR="00D71454" w:rsidRDefault="00D71454">
        <w:pPr>
          <w:pStyle w:val="Footer"/>
          <w:jc w:val="center"/>
        </w:pPr>
        <w:r>
          <w:fldChar w:fldCharType="begin"/>
        </w:r>
        <w:r>
          <w:instrText xml:space="preserve"> PAGE   \* MERGEFORMAT </w:instrText>
        </w:r>
        <w:r>
          <w:fldChar w:fldCharType="separate"/>
        </w:r>
        <w:r w:rsidR="00F678E5">
          <w:rPr>
            <w:noProof/>
          </w:rPr>
          <w:t>5</w:t>
        </w:r>
        <w:r w:rsidR="00F678E5">
          <w:rPr>
            <w:noProof/>
          </w:rPr>
          <w:t>1</w:t>
        </w:r>
        <w:r>
          <w:rPr>
            <w:noProof/>
          </w:rPr>
          <w:fldChar w:fldCharType="end"/>
        </w:r>
      </w:p>
    </w:sdtContent>
  </w:sdt>
  <w:p w14:paraId="7F0365DC"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5497" w14:textId="77777777" w:rsidR="00042444" w:rsidRDefault="00042444">
      <w:pPr>
        <w:spacing w:after="0" w:line="240" w:lineRule="auto"/>
      </w:pPr>
      <w:r>
        <w:separator/>
      </w:r>
    </w:p>
  </w:footnote>
  <w:footnote w:type="continuationSeparator" w:id="0">
    <w:p w14:paraId="6CA8184E" w14:textId="77777777" w:rsidR="00042444" w:rsidRDefault="00042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217E"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6F16"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AA60" w14:textId="77777777" w:rsidR="00D71454" w:rsidRDefault="00D7145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53F"/>
    <w:multiLevelType w:val="multilevel"/>
    <w:tmpl w:val="CFF22EF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9ED6219"/>
    <w:multiLevelType w:val="multilevel"/>
    <w:tmpl w:val="56069E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26356E27"/>
    <w:multiLevelType w:val="multilevel"/>
    <w:tmpl w:val="3496B1C8"/>
    <w:lvl w:ilvl="0">
      <w:start w:val="1"/>
      <w:numFmt w:val="bullet"/>
      <w:pStyle w:val="buletlis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75" w:hanging="375"/>
      </w:pPr>
      <w:rPr>
        <w:rFonts w:hint="default"/>
      </w:rPr>
    </w:lvl>
    <w:lvl w:ilvl="3">
      <w:start w:val="2"/>
      <w:numFmt w:val="decimal"/>
      <w:lvlText w:val="%4"/>
      <w:lvlJc w:val="left"/>
      <w:pPr>
        <w:ind w:left="2895" w:hanging="375"/>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E59C4"/>
    <w:multiLevelType w:val="multilevel"/>
    <w:tmpl w:val="C9E87C02"/>
    <w:lvl w:ilvl="0">
      <w:start w:val="1"/>
      <w:numFmt w:val="lowerRoman"/>
      <w:lvlText w:val="%1."/>
      <w:lvlJc w:val="right"/>
      <w:pPr>
        <w:ind w:left="72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491844"/>
    <w:multiLevelType w:val="multilevel"/>
    <w:tmpl w:val="43A4560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7EE64A2"/>
    <w:multiLevelType w:val="multilevel"/>
    <w:tmpl w:val="E5A6CB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3D122B99"/>
    <w:multiLevelType w:val="multilevel"/>
    <w:tmpl w:val="35DE022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88E3B86"/>
    <w:multiLevelType w:val="multilevel"/>
    <w:tmpl w:val="A428132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B640C79"/>
    <w:multiLevelType w:val="multilevel"/>
    <w:tmpl w:val="407EB4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0E09D0"/>
    <w:multiLevelType w:val="hybridMultilevel"/>
    <w:tmpl w:val="4F54B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28526C"/>
    <w:multiLevelType w:val="hybridMultilevel"/>
    <w:tmpl w:val="5FD2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D74A01"/>
    <w:multiLevelType w:val="multilevel"/>
    <w:tmpl w:val="DBBEBA7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5C851EC4"/>
    <w:multiLevelType w:val="hybridMultilevel"/>
    <w:tmpl w:val="E1B2E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A24D6"/>
    <w:multiLevelType w:val="hybridMultilevel"/>
    <w:tmpl w:val="9F60C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D16650"/>
    <w:multiLevelType w:val="multilevel"/>
    <w:tmpl w:val="B66E4324"/>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BE91699"/>
    <w:multiLevelType w:val="multilevel"/>
    <w:tmpl w:val="67629D1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6F4A3ADC"/>
    <w:multiLevelType w:val="hybridMultilevel"/>
    <w:tmpl w:val="D5081770"/>
    <w:lvl w:ilvl="0" w:tplc="8962EA30">
      <w:start w:val="1"/>
      <w:numFmt w:val="decimal"/>
      <w:lvlText w:val="%1."/>
      <w:lvlJc w:val="left"/>
      <w:pPr>
        <w:ind w:left="786"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384211"/>
    <w:multiLevelType w:val="hybridMultilevel"/>
    <w:tmpl w:val="B20CE282"/>
    <w:lvl w:ilvl="0" w:tplc="979CDA6C">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BD72C6A"/>
    <w:multiLevelType w:val="hybridMultilevel"/>
    <w:tmpl w:val="549ECD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66594"/>
    <w:multiLevelType w:val="hybridMultilevel"/>
    <w:tmpl w:val="64BA9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F275B56"/>
    <w:multiLevelType w:val="hybridMultilevel"/>
    <w:tmpl w:val="89A27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CE6950"/>
    <w:multiLevelType w:val="multilevel"/>
    <w:tmpl w:val="C270C6B2"/>
    <w:lvl w:ilvl="0">
      <w:start w:val="1"/>
      <w:numFmt w:val="decimal"/>
      <w:lvlText w:val="%1."/>
      <w:lvlJc w:val="left"/>
      <w:pPr>
        <w:ind w:left="720" w:hanging="360"/>
      </w:pPr>
    </w:lvl>
    <w:lvl w:ilvl="1">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435755074">
    <w:abstractNumId w:val="4"/>
  </w:num>
  <w:num w:numId="2" w16cid:durableId="1579435322">
    <w:abstractNumId w:val="7"/>
  </w:num>
  <w:num w:numId="3" w16cid:durableId="478500799">
    <w:abstractNumId w:val="14"/>
  </w:num>
  <w:num w:numId="4" w16cid:durableId="126625415">
    <w:abstractNumId w:val="0"/>
  </w:num>
  <w:num w:numId="5" w16cid:durableId="1382707604">
    <w:abstractNumId w:val="15"/>
  </w:num>
  <w:num w:numId="6" w16cid:durableId="1423914177">
    <w:abstractNumId w:val="1"/>
  </w:num>
  <w:num w:numId="7" w16cid:durableId="935748493">
    <w:abstractNumId w:val="21"/>
  </w:num>
  <w:num w:numId="8" w16cid:durableId="1169518988">
    <w:abstractNumId w:val="5"/>
  </w:num>
  <w:num w:numId="9" w16cid:durableId="778600379">
    <w:abstractNumId w:val="11"/>
  </w:num>
  <w:num w:numId="10" w16cid:durableId="688022023">
    <w:abstractNumId w:val="16"/>
  </w:num>
  <w:num w:numId="11" w16cid:durableId="951934313">
    <w:abstractNumId w:val="8"/>
  </w:num>
  <w:num w:numId="12" w16cid:durableId="1826584482">
    <w:abstractNumId w:val="18"/>
    <w:lvlOverride w:ilvl="0">
      <w:startOverride w:val="1"/>
    </w:lvlOverride>
    <w:lvlOverride w:ilvl="1"/>
    <w:lvlOverride w:ilvl="2"/>
    <w:lvlOverride w:ilvl="3"/>
    <w:lvlOverride w:ilvl="4"/>
    <w:lvlOverride w:ilvl="5"/>
    <w:lvlOverride w:ilvl="6"/>
    <w:lvlOverride w:ilvl="7"/>
    <w:lvlOverride w:ilvl="8"/>
  </w:num>
  <w:num w:numId="13" w16cid:durableId="576017236">
    <w:abstractNumId w:val="3"/>
    <w:lvlOverride w:ilvl="0">
      <w:startOverride w:val="1"/>
    </w:lvlOverride>
    <w:lvlOverride w:ilvl="1"/>
    <w:lvlOverride w:ilvl="2"/>
    <w:lvlOverride w:ilvl="3"/>
    <w:lvlOverride w:ilvl="4"/>
    <w:lvlOverride w:ilvl="5"/>
    <w:lvlOverride w:ilvl="6"/>
    <w:lvlOverride w:ilvl="7"/>
    <w:lvlOverride w:ilvl="8"/>
  </w:num>
  <w:num w:numId="14" w16cid:durableId="1875069657">
    <w:abstractNumId w:val="9"/>
  </w:num>
  <w:num w:numId="15" w16cid:durableId="1826432789">
    <w:abstractNumId w:val="20"/>
  </w:num>
  <w:num w:numId="16" w16cid:durableId="173999584">
    <w:abstractNumId w:val="19"/>
  </w:num>
  <w:num w:numId="17" w16cid:durableId="1091505232">
    <w:abstractNumId w:val="2"/>
  </w:num>
  <w:num w:numId="18" w16cid:durableId="631329510">
    <w:abstractNumId w:val="17"/>
  </w:num>
  <w:num w:numId="19" w16cid:durableId="1511335646">
    <w:abstractNumId w:val="12"/>
  </w:num>
  <w:num w:numId="20" w16cid:durableId="1862891943">
    <w:abstractNumId w:val="6"/>
  </w:num>
  <w:num w:numId="21" w16cid:durableId="594631456">
    <w:abstractNumId w:val="13"/>
  </w:num>
  <w:num w:numId="22" w16cid:durableId="165768721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12F"/>
    <w:rsid w:val="00003A97"/>
    <w:rsid w:val="0000527A"/>
    <w:rsid w:val="000121EC"/>
    <w:rsid w:val="00016A05"/>
    <w:rsid w:val="00017CDD"/>
    <w:rsid w:val="00023559"/>
    <w:rsid w:val="00023DCF"/>
    <w:rsid w:val="00030982"/>
    <w:rsid w:val="00041BE0"/>
    <w:rsid w:val="00042444"/>
    <w:rsid w:val="00052AEF"/>
    <w:rsid w:val="0006032D"/>
    <w:rsid w:val="00060943"/>
    <w:rsid w:val="0006783A"/>
    <w:rsid w:val="00070B1E"/>
    <w:rsid w:val="00072984"/>
    <w:rsid w:val="00073B24"/>
    <w:rsid w:val="0007746C"/>
    <w:rsid w:val="00084582"/>
    <w:rsid w:val="00085580"/>
    <w:rsid w:val="00085FB1"/>
    <w:rsid w:val="00087AC1"/>
    <w:rsid w:val="0009515A"/>
    <w:rsid w:val="00095A24"/>
    <w:rsid w:val="000970BB"/>
    <w:rsid w:val="000A29C6"/>
    <w:rsid w:val="000B27A6"/>
    <w:rsid w:val="000C05BC"/>
    <w:rsid w:val="000C1A83"/>
    <w:rsid w:val="000C4CCC"/>
    <w:rsid w:val="000C734E"/>
    <w:rsid w:val="000C78B3"/>
    <w:rsid w:val="000D0032"/>
    <w:rsid w:val="000D5896"/>
    <w:rsid w:val="000D6E7D"/>
    <w:rsid w:val="000D70BE"/>
    <w:rsid w:val="000E2323"/>
    <w:rsid w:val="000E2835"/>
    <w:rsid w:val="000E40B2"/>
    <w:rsid w:val="000F3948"/>
    <w:rsid w:val="000F631D"/>
    <w:rsid w:val="001008BB"/>
    <w:rsid w:val="00103E9E"/>
    <w:rsid w:val="00110BD9"/>
    <w:rsid w:val="00113751"/>
    <w:rsid w:val="00124F45"/>
    <w:rsid w:val="00127EE5"/>
    <w:rsid w:val="001330C8"/>
    <w:rsid w:val="00133CFC"/>
    <w:rsid w:val="001401A2"/>
    <w:rsid w:val="00151790"/>
    <w:rsid w:val="00155B3C"/>
    <w:rsid w:val="00155ECA"/>
    <w:rsid w:val="00162A5A"/>
    <w:rsid w:val="00173083"/>
    <w:rsid w:val="001752B0"/>
    <w:rsid w:val="00181828"/>
    <w:rsid w:val="00182179"/>
    <w:rsid w:val="00187259"/>
    <w:rsid w:val="00187BDA"/>
    <w:rsid w:val="00187E6F"/>
    <w:rsid w:val="001952CA"/>
    <w:rsid w:val="001A5885"/>
    <w:rsid w:val="001A5B0E"/>
    <w:rsid w:val="001C67A1"/>
    <w:rsid w:val="001D353B"/>
    <w:rsid w:val="001D4C97"/>
    <w:rsid w:val="001D5AA8"/>
    <w:rsid w:val="001E1A98"/>
    <w:rsid w:val="001E2391"/>
    <w:rsid w:val="001F4FF1"/>
    <w:rsid w:val="00206138"/>
    <w:rsid w:val="00210F71"/>
    <w:rsid w:val="00213802"/>
    <w:rsid w:val="00215DC5"/>
    <w:rsid w:val="00215E57"/>
    <w:rsid w:val="00223487"/>
    <w:rsid w:val="0023377F"/>
    <w:rsid w:val="00243189"/>
    <w:rsid w:val="002609D9"/>
    <w:rsid w:val="002611E1"/>
    <w:rsid w:val="002628F4"/>
    <w:rsid w:val="00291D05"/>
    <w:rsid w:val="00293C1C"/>
    <w:rsid w:val="00294521"/>
    <w:rsid w:val="00295265"/>
    <w:rsid w:val="002979D6"/>
    <w:rsid w:val="00297EB6"/>
    <w:rsid w:val="002A0C7C"/>
    <w:rsid w:val="002A11C8"/>
    <w:rsid w:val="002A13A1"/>
    <w:rsid w:val="002A2A66"/>
    <w:rsid w:val="002A628C"/>
    <w:rsid w:val="002B60C1"/>
    <w:rsid w:val="002C04C2"/>
    <w:rsid w:val="002C0E29"/>
    <w:rsid w:val="002C44C8"/>
    <w:rsid w:val="002D5D44"/>
    <w:rsid w:val="002E0E1D"/>
    <w:rsid w:val="002E2D72"/>
    <w:rsid w:val="002E3450"/>
    <w:rsid w:val="00314899"/>
    <w:rsid w:val="00315063"/>
    <w:rsid w:val="003303A2"/>
    <w:rsid w:val="003319BC"/>
    <w:rsid w:val="00336C5B"/>
    <w:rsid w:val="0034720D"/>
    <w:rsid w:val="00351C2F"/>
    <w:rsid w:val="003558F8"/>
    <w:rsid w:val="0035799F"/>
    <w:rsid w:val="00362930"/>
    <w:rsid w:val="00364917"/>
    <w:rsid w:val="00366160"/>
    <w:rsid w:val="003673E8"/>
    <w:rsid w:val="00383E37"/>
    <w:rsid w:val="00391F03"/>
    <w:rsid w:val="00392B25"/>
    <w:rsid w:val="0039588F"/>
    <w:rsid w:val="003A705E"/>
    <w:rsid w:val="003A7DE9"/>
    <w:rsid w:val="003B0015"/>
    <w:rsid w:val="003B2DD3"/>
    <w:rsid w:val="003B3048"/>
    <w:rsid w:val="003B7FB4"/>
    <w:rsid w:val="003C019C"/>
    <w:rsid w:val="003C7E84"/>
    <w:rsid w:val="003D02AB"/>
    <w:rsid w:val="003E4FE6"/>
    <w:rsid w:val="003E6509"/>
    <w:rsid w:val="003E7733"/>
    <w:rsid w:val="004027A5"/>
    <w:rsid w:val="00410C99"/>
    <w:rsid w:val="00412C53"/>
    <w:rsid w:val="0042212F"/>
    <w:rsid w:val="00431546"/>
    <w:rsid w:val="00434B10"/>
    <w:rsid w:val="004411A8"/>
    <w:rsid w:val="00451E4F"/>
    <w:rsid w:val="004536F5"/>
    <w:rsid w:val="004610A9"/>
    <w:rsid w:val="00461874"/>
    <w:rsid w:val="004818F3"/>
    <w:rsid w:val="004832F8"/>
    <w:rsid w:val="004842AF"/>
    <w:rsid w:val="004877D0"/>
    <w:rsid w:val="004954D3"/>
    <w:rsid w:val="004A1E6E"/>
    <w:rsid w:val="004B7F28"/>
    <w:rsid w:val="004C6BED"/>
    <w:rsid w:val="004D0603"/>
    <w:rsid w:val="004D19CB"/>
    <w:rsid w:val="004E7A45"/>
    <w:rsid w:val="004F0D2C"/>
    <w:rsid w:val="004F2ACB"/>
    <w:rsid w:val="00501656"/>
    <w:rsid w:val="00504F3E"/>
    <w:rsid w:val="00512FE1"/>
    <w:rsid w:val="005224F1"/>
    <w:rsid w:val="00524284"/>
    <w:rsid w:val="00543015"/>
    <w:rsid w:val="00544634"/>
    <w:rsid w:val="00545949"/>
    <w:rsid w:val="00552D05"/>
    <w:rsid w:val="005602C9"/>
    <w:rsid w:val="005640E7"/>
    <w:rsid w:val="005709A2"/>
    <w:rsid w:val="00571357"/>
    <w:rsid w:val="005746C9"/>
    <w:rsid w:val="00575E66"/>
    <w:rsid w:val="0059473F"/>
    <w:rsid w:val="00595720"/>
    <w:rsid w:val="005A033C"/>
    <w:rsid w:val="005B31B8"/>
    <w:rsid w:val="005B55AE"/>
    <w:rsid w:val="005D0F97"/>
    <w:rsid w:val="005D2A1E"/>
    <w:rsid w:val="005D300B"/>
    <w:rsid w:val="005D3464"/>
    <w:rsid w:val="005D7BEF"/>
    <w:rsid w:val="005E3C20"/>
    <w:rsid w:val="005E52DE"/>
    <w:rsid w:val="005E7C35"/>
    <w:rsid w:val="005F262A"/>
    <w:rsid w:val="005F6122"/>
    <w:rsid w:val="00601C1D"/>
    <w:rsid w:val="006030C9"/>
    <w:rsid w:val="00605C40"/>
    <w:rsid w:val="00610714"/>
    <w:rsid w:val="00623EF9"/>
    <w:rsid w:val="00626287"/>
    <w:rsid w:val="006315B4"/>
    <w:rsid w:val="00635E88"/>
    <w:rsid w:val="00640B46"/>
    <w:rsid w:val="00662CB4"/>
    <w:rsid w:val="00664BBC"/>
    <w:rsid w:val="006835E5"/>
    <w:rsid w:val="0069094E"/>
    <w:rsid w:val="006969E3"/>
    <w:rsid w:val="006A3437"/>
    <w:rsid w:val="006A3C23"/>
    <w:rsid w:val="006A752B"/>
    <w:rsid w:val="006B2697"/>
    <w:rsid w:val="006B4540"/>
    <w:rsid w:val="006B5FD9"/>
    <w:rsid w:val="006C2EB5"/>
    <w:rsid w:val="006C3723"/>
    <w:rsid w:val="006D5B28"/>
    <w:rsid w:val="006E24A8"/>
    <w:rsid w:val="006E3115"/>
    <w:rsid w:val="006E606A"/>
    <w:rsid w:val="006F4C90"/>
    <w:rsid w:val="006F4DEF"/>
    <w:rsid w:val="00701E73"/>
    <w:rsid w:val="00702A0D"/>
    <w:rsid w:val="00704004"/>
    <w:rsid w:val="00706917"/>
    <w:rsid w:val="00713EE8"/>
    <w:rsid w:val="007170A9"/>
    <w:rsid w:val="00723F6E"/>
    <w:rsid w:val="007241AA"/>
    <w:rsid w:val="00731E50"/>
    <w:rsid w:val="00737F3A"/>
    <w:rsid w:val="00740182"/>
    <w:rsid w:val="00744A93"/>
    <w:rsid w:val="00751B69"/>
    <w:rsid w:val="00753586"/>
    <w:rsid w:val="007554F2"/>
    <w:rsid w:val="0076417A"/>
    <w:rsid w:val="00765C2E"/>
    <w:rsid w:val="007756F4"/>
    <w:rsid w:val="007842BE"/>
    <w:rsid w:val="00784A82"/>
    <w:rsid w:val="007869F5"/>
    <w:rsid w:val="00787F3C"/>
    <w:rsid w:val="007A1E69"/>
    <w:rsid w:val="007A76A2"/>
    <w:rsid w:val="007D2419"/>
    <w:rsid w:val="007D6E52"/>
    <w:rsid w:val="007E15C8"/>
    <w:rsid w:val="007E2160"/>
    <w:rsid w:val="007E6C1E"/>
    <w:rsid w:val="007F7C4F"/>
    <w:rsid w:val="00800541"/>
    <w:rsid w:val="00803887"/>
    <w:rsid w:val="0081368D"/>
    <w:rsid w:val="008168D4"/>
    <w:rsid w:val="0082053A"/>
    <w:rsid w:val="00820F4D"/>
    <w:rsid w:val="00823378"/>
    <w:rsid w:val="00832753"/>
    <w:rsid w:val="00833E29"/>
    <w:rsid w:val="00844513"/>
    <w:rsid w:val="0084587E"/>
    <w:rsid w:val="008464CD"/>
    <w:rsid w:val="00846D17"/>
    <w:rsid w:val="0085145C"/>
    <w:rsid w:val="008634B9"/>
    <w:rsid w:val="008660A9"/>
    <w:rsid w:val="00880885"/>
    <w:rsid w:val="008931FA"/>
    <w:rsid w:val="008944D4"/>
    <w:rsid w:val="00896792"/>
    <w:rsid w:val="008A6741"/>
    <w:rsid w:val="008A7769"/>
    <w:rsid w:val="008B5404"/>
    <w:rsid w:val="008B60FC"/>
    <w:rsid w:val="008D0606"/>
    <w:rsid w:val="008D087B"/>
    <w:rsid w:val="008D31DC"/>
    <w:rsid w:val="008D538A"/>
    <w:rsid w:val="008E4D65"/>
    <w:rsid w:val="008E5034"/>
    <w:rsid w:val="008E65C3"/>
    <w:rsid w:val="008F6092"/>
    <w:rsid w:val="00900AD9"/>
    <w:rsid w:val="00901449"/>
    <w:rsid w:val="00905DA0"/>
    <w:rsid w:val="00910109"/>
    <w:rsid w:val="00911D29"/>
    <w:rsid w:val="00922D90"/>
    <w:rsid w:val="00925788"/>
    <w:rsid w:val="00925B38"/>
    <w:rsid w:val="00934F14"/>
    <w:rsid w:val="00936A30"/>
    <w:rsid w:val="009371D7"/>
    <w:rsid w:val="00946478"/>
    <w:rsid w:val="009517F5"/>
    <w:rsid w:val="0095214E"/>
    <w:rsid w:val="0095429C"/>
    <w:rsid w:val="00956797"/>
    <w:rsid w:val="009646FB"/>
    <w:rsid w:val="00971019"/>
    <w:rsid w:val="00977727"/>
    <w:rsid w:val="00980C2F"/>
    <w:rsid w:val="009833EC"/>
    <w:rsid w:val="009B1221"/>
    <w:rsid w:val="009C12AD"/>
    <w:rsid w:val="009C22FF"/>
    <w:rsid w:val="009C4A88"/>
    <w:rsid w:val="009C7450"/>
    <w:rsid w:val="009D1348"/>
    <w:rsid w:val="009D6765"/>
    <w:rsid w:val="009D6E14"/>
    <w:rsid w:val="009E2BCA"/>
    <w:rsid w:val="009F1658"/>
    <w:rsid w:val="009F28ED"/>
    <w:rsid w:val="00A01470"/>
    <w:rsid w:val="00A030FC"/>
    <w:rsid w:val="00A05E0C"/>
    <w:rsid w:val="00A12C03"/>
    <w:rsid w:val="00A136E7"/>
    <w:rsid w:val="00A21A89"/>
    <w:rsid w:val="00A21D15"/>
    <w:rsid w:val="00A258E2"/>
    <w:rsid w:val="00A320B2"/>
    <w:rsid w:val="00A33639"/>
    <w:rsid w:val="00A45112"/>
    <w:rsid w:val="00A52792"/>
    <w:rsid w:val="00A52B29"/>
    <w:rsid w:val="00A52BB7"/>
    <w:rsid w:val="00A52F67"/>
    <w:rsid w:val="00A5447E"/>
    <w:rsid w:val="00A55320"/>
    <w:rsid w:val="00A57B73"/>
    <w:rsid w:val="00A641BA"/>
    <w:rsid w:val="00A6587B"/>
    <w:rsid w:val="00A66CF8"/>
    <w:rsid w:val="00A72DC7"/>
    <w:rsid w:val="00A76F9C"/>
    <w:rsid w:val="00A77BB8"/>
    <w:rsid w:val="00A805E3"/>
    <w:rsid w:val="00A91CE9"/>
    <w:rsid w:val="00A93A88"/>
    <w:rsid w:val="00AA4354"/>
    <w:rsid w:val="00AA70F7"/>
    <w:rsid w:val="00AB1F72"/>
    <w:rsid w:val="00AB39E1"/>
    <w:rsid w:val="00AB62ED"/>
    <w:rsid w:val="00AC5316"/>
    <w:rsid w:val="00AC5ABA"/>
    <w:rsid w:val="00AC7E83"/>
    <w:rsid w:val="00AD1F1F"/>
    <w:rsid w:val="00AD3B1B"/>
    <w:rsid w:val="00AD3E42"/>
    <w:rsid w:val="00AD47A2"/>
    <w:rsid w:val="00AD7F23"/>
    <w:rsid w:val="00AF06ED"/>
    <w:rsid w:val="00AF4BAE"/>
    <w:rsid w:val="00AF698B"/>
    <w:rsid w:val="00B030D5"/>
    <w:rsid w:val="00B059A3"/>
    <w:rsid w:val="00B06327"/>
    <w:rsid w:val="00B1075A"/>
    <w:rsid w:val="00B21E20"/>
    <w:rsid w:val="00B2697F"/>
    <w:rsid w:val="00B31B21"/>
    <w:rsid w:val="00B3514E"/>
    <w:rsid w:val="00B35758"/>
    <w:rsid w:val="00B40446"/>
    <w:rsid w:val="00B41A7F"/>
    <w:rsid w:val="00B4288A"/>
    <w:rsid w:val="00B475BD"/>
    <w:rsid w:val="00B50781"/>
    <w:rsid w:val="00B52CFD"/>
    <w:rsid w:val="00B53E30"/>
    <w:rsid w:val="00B67B7A"/>
    <w:rsid w:val="00B67F1A"/>
    <w:rsid w:val="00B7434D"/>
    <w:rsid w:val="00B80362"/>
    <w:rsid w:val="00B80F99"/>
    <w:rsid w:val="00B828DB"/>
    <w:rsid w:val="00B831EF"/>
    <w:rsid w:val="00B83B65"/>
    <w:rsid w:val="00B91976"/>
    <w:rsid w:val="00B92880"/>
    <w:rsid w:val="00B93463"/>
    <w:rsid w:val="00B93C25"/>
    <w:rsid w:val="00B9628D"/>
    <w:rsid w:val="00BA09BD"/>
    <w:rsid w:val="00BA4157"/>
    <w:rsid w:val="00BA5550"/>
    <w:rsid w:val="00BB3022"/>
    <w:rsid w:val="00BB52C3"/>
    <w:rsid w:val="00BB64A4"/>
    <w:rsid w:val="00BB7FC6"/>
    <w:rsid w:val="00BC0142"/>
    <w:rsid w:val="00BC1FB4"/>
    <w:rsid w:val="00BC6782"/>
    <w:rsid w:val="00BD0AB0"/>
    <w:rsid w:val="00BD0DA0"/>
    <w:rsid w:val="00BD17F5"/>
    <w:rsid w:val="00BF038D"/>
    <w:rsid w:val="00BF10B0"/>
    <w:rsid w:val="00BF732A"/>
    <w:rsid w:val="00BF7AED"/>
    <w:rsid w:val="00C00061"/>
    <w:rsid w:val="00C047EC"/>
    <w:rsid w:val="00C075E5"/>
    <w:rsid w:val="00C14FCD"/>
    <w:rsid w:val="00C2351E"/>
    <w:rsid w:val="00C24E4F"/>
    <w:rsid w:val="00C343A1"/>
    <w:rsid w:val="00C41442"/>
    <w:rsid w:val="00C455A3"/>
    <w:rsid w:val="00C47FAE"/>
    <w:rsid w:val="00C54602"/>
    <w:rsid w:val="00C7709B"/>
    <w:rsid w:val="00C845C9"/>
    <w:rsid w:val="00C91504"/>
    <w:rsid w:val="00C941D8"/>
    <w:rsid w:val="00C96115"/>
    <w:rsid w:val="00CA2B8B"/>
    <w:rsid w:val="00CA63F8"/>
    <w:rsid w:val="00CA7C0F"/>
    <w:rsid w:val="00CB2D8A"/>
    <w:rsid w:val="00CB3AAF"/>
    <w:rsid w:val="00CC68CE"/>
    <w:rsid w:val="00CC7260"/>
    <w:rsid w:val="00CD4026"/>
    <w:rsid w:val="00CD4EF1"/>
    <w:rsid w:val="00CD4F08"/>
    <w:rsid w:val="00CE2033"/>
    <w:rsid w:val="00CE2736"/>
    <w:rsid w:val="00CE75DA"/>
    <w:rsid w:val="00CF0FCE"/>
    <w:rsid w:val="00CF2433"/>
    <w:rsid w:val="00CF4914"/>
    <w:rsid w:val="00CF4A8F"/>
    <w:rsid w:val="00D0352B"/>
    <w:rsid w:val="00D07800"/>
    <w:rsid w:val="00D206F0"/>
    <w:rsid w:val="00D3707D"/>
    <w:rsid w:val="00D41BD3"/>
    <w:rsid w:val="00D46CD2"/>
    <w:rsid w:val="00D47555"/>
    <w:rsid w:val="00D523D7"/>
    <w:rsid w:val="00D53E74"/>
    <w:rsid w:val="00D57FB8"/>
    <w:rsid w:val="00D6097B"/>
    <w:rsid w:val="00D61A0E"/>
    <w:rsid w:val="00D64809"/>
    <w:rsid w:val="00D71454"/>
    <w:rsid w:val="00D716FF"/>
    <w:rsid w:val="00D720B7"/>
    <w:rsid w:val="00D73DBE"/>
    <w:rsid w:val="00D901A0"/>
    <w:rsid w:val="00D909AF"/>
    <w:rsid w:val="00D93D56"/>
    <w:rsid w:val="00D946A9"/>
    <w:rsid w:val="00DA0057"/>
    <w:rsid w:val="00DA32F9"/>
    <w:rsid w:val="00DA460D"/>
    <w:rsid w:val="00DB683D"/>
    <w:rsid w:val="00DC3D5A"/>
    <w:rsid w:val="00DC7146"/>
    <w:rsid w:val="00DE310B"/>
    <w:rsid w:val="00DE690D"/>
    <w:rsid w:val="00DF0908"/>
    <w:rsid w:val="00DF44DC"/>
    <w:rsid w:val="00E0007D"/>
    <w:rsid w:val="00E02DEF"/>
    <w:rsid w:val="00E06557"/>
    <w:rsid w:val="00E07C22"/>
    <w:rsid w:val="00E14B97"/>
    <w:rsid w:val="00E223F8"/>
    <w:rsid w:val="00E24E62"/>
    <w:rsid w:val="00E25941"/>
    <w:rsid w:val="00E2619D"/>
    <w:rsid w:val="00E271F2"/>
    <w:rsid w:val="00E33BBA"/>
    <w:rsid w:val="00E37C7A"/>
    <w:rsid w:val="00E41F54"/>
    <w:rsid w:val="00E44390"/>
    <w:rsid w:val="00E515B9"/>
    <w:rsid w:val="00E55DAA"/>
    <w:rsid w:val="00E57827"/>
    <w:rsid w:val="00E60B4A"/>
    <w:rsid w:val="00E64279"/>
    <w:rsid w:val="00E651C7"/>
    <w:rsid w:val="00E67740"/>
    <w:rsid w:val="00E7565A"/>
    <w:rsid w:val="00E81359"/>
    <w:rsid w:val="00E81B8A"/>
    <w:rsid w:val="00E84CC5"/>
    <w:rsid w:val="00E853D4"/>
    <w:rsid w:val="00E87147"/>
    <w:rsid w:val="00E87781"/>
    <w:rsid w:val="00E9366F"/>
    <w:rsid w:val="00E94DB2"/>
    <w:rsid w:val="00E95B2B"/>
    <w:rsid w:val="00EA1058"/>
    <w:rsid w:val="00EB12A5"/>
    <w:rsid w:val="00EB15F0"/>
    <w:rsid w:val="00EB2739"/>
    <w:rsid w:val="00EB2790"/>
    <w:rsid w:val="00EC1091"/>
    <w:rsid w:val="00EC172A"/>
    <w:rsid w:val="00EC1A19"/>
    <w:rsid w:val="00EC3490"/>
    <w:rsid w:val="00ED69FD"/>
    <w:rsid w:val="00EE1E4B"/>
    <w:rsid w:val="00EF4590"/>
    <w:rsid w:val="00EF5C20"/>
    <w:rsid w:val="00F0576F"/>
    <w:rsid w:val="00F07E1A"/>
    <w:rsid w:val="00F11C31"/>
    <w:rsid w:val="00F17888"/>
    <w:rsid w:val="00F17999"/>
    <w:rsid w:val="00F20D77"/>
    <w:rsid w:val="00F22B44"/>
    <w:rsid w:val="00F24383"/>
    <w:rsid w:val="00F3582E"/>
    <w:rsid w:val="00F41942"/>
    <w:rsid w:val="00F4271B"/>
    <w:rsid w:val="00F4437A"/>
    <w:rsid w:val="00F50345"/>
    <w:rsid w:val="00F561D4"/>
    <w:rsid w:val="00F678E5"/>
    <w:rsid w:val="00F85C35"/>
    <w:rsid w:val="00F8693A"/>
    <w:rsid w:val="00F935BD"/>
    <w:rsid w:val="00FA57E3"/>
    <w:rsid w:val="00FB5C84"/>
    <w:rsid w:val="00FB6E3E"/>
    <w:rsid w:val="00FB7EE4"/>
    <w:rsid w:val="00FC03F4"/>
    <w:rsid w:val="00FC5941"/>
    <w:rsid w:val="00FC604A"/>
    <w:rsid w:val="00FC6B91"/>
    <w:rsid w:val="00FD009E"/>
    <w:rsid w:val="00FD2EE9"/>
    <w:rsid w:val="00FF49E4"/>
    <w:rsid w:val="00FF4D7D"/>
    <w:rsid w:val="00FF63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D454"/>
  <w15:docId w15:val="{F9F15A3B-A3EB-4CE3-B1F2-5AE2735B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h1,II+,I,Chapter,new page/chapter,h11,new page/chapter1,h12,new page/chapter2,h111,new page/chapter11,h13,new page/chapter3,h112,new page/chapter12,h14,new page/chapter4,h113,new page/chapter13,heading,Heading 1num,Heading1,Heading,1"/>
    <w:basedOn w:val="Normal"/>
    <w:next w:val="Normal"/>
    <w:link w:val="Heading1Char"/>
    <w:uiPriority w:val="9"/>
    <w:qFormat/>
    <w:pPr>
      <w:keepNext/>
      <w:keepLines/>
      <w:spacing w:before="240" w:after="0"/>
      <w:outlineLvl w:val="0"/>
    </w:pPr>
    <w:rPr>
      <w:rFonts w:ascii="Times New Roman" w:eastAsia="Times New Roman" w:hAnsi="Times New Roman" w:cs="Times New Roman"/>
      <w:color w:val="2E75B5"/>
      <w:sz w:val="32"/>
      <w:szCs w:val="32"/>
    </w:rPr>
  </w:style>
  <w:style w:type="paragraph" w:styleId="Heading2">
    <w:name w:val="heading 2"/>
    <w:aliases w:val=" Char,Char,h2,Activity,A,A.B.C.,Level I for #'s,hoofd 2,Heading2-bio,Career Exp.,Centerhead,H2,2,Header 2nd Page,heading2,h2 main heading,B Sub/Bold,Hanging 2 Indent,numbered indent 2,ni2,Normalhead2,LetHead2,MisHead2,l2,Normal Heading 2"/>
    <w:basedOn w:val="Normal"/>
    <w:next w:val="Normal"/>
    <w:link w:val="Heading2Char"/>
    <w:uiPriority w:val="9"/>
    <w:unhideWhenUsed/>
    <w:qFormat/>
    <w:pPr>
      <w:keepNext/>
      <w:keepLines/>
      <w:spacing w:before="40" w:after="0"/>
      <w:outlineLvl w:val="1"/>
    </w:pPr>
    <w:rPr>
      <w:color w:val="2E75B5"/>
      <w:sz w:val="26"/>
      <w:szCs w:val="26"/>
    </w:rPr>
  </w:style>
  <w:style w:type="paragraph" w:styleId="Heading3">
    <w:name w:val="heading 3"/>
    <w:aliases w:val="heading 2,Heading 3 Char Char,Major,h3,1.2.3.,titolo 3,3,sub-sub,H3,Level 3,Minor1,h3 sub heading,Task,Tsk,h3a,Heading3,1.,l3,H3-Heading 3,l3.3,list 3,list3,subhead,Heading No. L3,h31,3 bullet,Second,SECOND,3 Ggbullet,BLANK2,4 bullet,CT,h"/>
    <w:basedOn w:val="Normal"/>
    <w:next w:val="Normal"/>
    <w:link w:val="Heading3Char"/>
    <w:uiPriority w:val="9"/>
    <w:unhideWhenUsed/>
    <w:qFormat/>
    <w:pPr>
      <w:keepNext/>
      <w:keepLines/>
      <w:spacing w:before="40" w:after="0"/>
      <w:outlineLvl w:val="2"/>
    </w:pPr>
    <w:rPr>
      <w:color w:val="1E4D78"/>
      <w:sz w:val="24"/>
      <w:szCs w:val="24"/>
    </w:rPr>
  </w:style>
  <w:style w:type="paragraph" w:styleId="Heading4">
    <w:name w:val="heading 4"/>
    <w:aliases w:val="Minor,dash,h4,4,a) b) c),Level III for #'s,Sub-Minor"/>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aliases w:val="heading 3"/>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CA7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A7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A7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1 Char,II+ Char,I Char,Chapter Char,new page/chapter Char,h11 Char,new page/chapter1 Char,h12 Char,new page/chapter2 Char,h111 Char,new page/chapter11 Char,h13 Char,new page/chapter3 Char,h112 Char,new page/chapter12 Char"/>
    <w:basedOn w:val="DefaultParagraphFont"/>
    <w:link w:val="Heading1"/>
    <w:uiPriority w:val="9"/>
    <w:rsid w:val="004E7A45"/>
    <w:rPr>
      <w:rFonts w:ascii="Times New Roman" w:eastAsia="Times New Roman" w:hAnsi="Times New Roman" w:cs="Times New Roman"/>
      <w:color w:val="2E75B5"/>
      <w:sz w:val="32"/>
      <w:szCs w:val="32"/>
    </w:r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aliases w:val="Tables"/>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unhideWhenUsed/>
    <w:qFormat/>
    <w:rPr>
      <w:sz w:val="16"/>
      <w:szCs w:val="16"/>
    </w:rPr>
  </w:style>
  <w:style w:type="paragraph" w:styleId="BalloonText">
    <w:name w:val="Balloon Text"/>
    <w:basedOn w:val="Normal"/>
    <w:link w:val="BalloonTextChar"/>
    <w:uiPriority w:val="99"/>
    <w:unhideWhenUsed/>
    <w:qFormat/>
    <w:rsid w:val="00AF4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AF4BAE"/>
    <w:rPr>
      <w:rFonts w:ascii="Segoe UI" w:hAnsi="Segoe UI" w:cs="Segoe UI"/>
      <w:sz w:val="18"/>
      <w:szCs w:val="18"/>
    </w:rPr>
  </w:style>
  <w:style w:type="paragraph" w:styleId="TOC1">
    <w:name w:val="toc 1"/>
    <w:basedOn w:val="Normal"/>
    <w:next w:val="Normal"/>
    <w:autoRedefine/>
    <w:uiPriority w:val="39"/>
    <w:unhideWhenUsed/>
    <w:qFormat/>
    <w:rsid w:val="00B41A7F"/>
    <w:pPr>
      <w:tabs>
        <w:tab w:val="right" w:leader="dot" w:pos="9214"/>
      </w:tabs>
      <w:spacing w:after="100" w:line="276"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qFormat/>
    <w:rsid w:val="00B41A7F"/>
    <w:pPr>
      <w:tabs>
        <w:tab w:val="left" w:pos="960"/>
        <w:tab w:val="right" w:leader="dot" w:pos="9333"/>
      </w:tabs>
      <w:spacing w:after="100"/>
      <w:ind w:left="220"/>
    </w:pPr>
    <w:rPr>
      <w:rFonts w:ascii="Times New Roman" w:eastAsia="Times New Roman" w:hAnsi="Times New Roman" w:cs="Times New Roman"/>
      <w:noProof/>
    </w:rPr>
  </w:style>
  <w:style w:type="paragraph" w:styleId="TOC3">
    <w:name w:val="toc 3"/>
    <w:basedOn w:val="Normal"/>
    <w:next w:val="Normal"/>
    <w:autoRedefine/>
    <w:uiPriority w:val="39"/>
    <w:unhideWhenUsed/>
    <w:qFormat/>
    <w:rsid w:val="005746C9"/>
    <w:pPr>
      <w:spacing w:after="100"/>
      <w:ind w:left="440"/>
    </w:pPr>
  </w:style>
  <w:style w:type="character" w:styleId="Hyperlink">
    <w:name w:val="Hyperlink"/>
    <w:basedOn w:val="DefaultParagraphFont"/>
    <w:uiPriority w:val="99"/>
    <w:unhideWhenUsed/>
    <w:qFormat/>
    <w:rsid w:val="005746C9"/>
    <w:rPr>
      <w:color w:val="0000FF" w:themeColor="hyperlink"/>
      <w:u w:val="single"/>
    </w:rPr>
  </w:style>
  <w:style w:type="paragraph" w:styleId="Caption">
    <w:name w:val="caption"/>
    <w:basedOn w:val="Normal"/>
    <w:next w:val="Normal"/>
    <w:uiPriority w:val="35"/>
    <w:unhideWhenUsed/>
    <w:qFormat/>
    <w:rsid w:val="00F07E1A"/>
    <w:pPr>
      <w:keepNext/>
      <w:spacing w:after="200" w:line="240" w:lineRule="auto"/>
    </w:pPr>
    <w:rPr>
      <w:rFonts w:ascii="Times New Roman" w:hAnsi="Times New Roman" w:cs="Times New Roman"/>
      <w:i/>
      <w:iCs/>
      <w:color w:val="1F497D" w:themeColor="text2"/>
      <w:sz w:val="24"/>
      <w:szCs w:val="24"/>
    </w:rPr>
  </w:style>
  <w:style w:type="paragraph" w:styleId="TableofFigures">
    <w:name w:val="table of figures"/>
    <w:aliases w:val="Table 2.5: Performance of Programmes"/>
    <w:basedOn w:val="Normal"/>
    <w:next w:val="Normal"/>
    <w:link w:val="TableofFiguresChar"/>
    <w:uiPriority w:val="99"/>
    <w:unhideWhenUsed/>
    <w:rsid w:val="00E02DEF"/>
    <w:pPr>
      <w:spacing w:after="0"/>
    </w:pPr>
  </w:style>
  <w:style w:type="paragraph" w:styleId="ListParagraph">
    <w:name w:val="List Paragraph"/>
    <w:aliases w:val="references,List Paragraph1,LIST OF TABLES.,Numbered paragraph,Paragraphe de liste1,Medium Grid 1 - Accent 21,List Paragraph2,Heading 61,Bullets,List Paragraph (numbered (a)),List Item,heading 6,List Tables,List Bullet Mary,Citation List,H"/>
    <w:basedOn w:val="Normal"/>
    <w:link w:val="ListParagraphChar"/>
    <w:uiPriority w:val="34"/>
    <w:qFormat/>
    <w:rsid w:val="00AF06ED"/>
    <w:pPr>
      <w:ind w:left="720"/>
      <w:contextualSpacing/>
    </w:pPr>
    <w:rPr>
      <w:lang w:eastAsia="en-US"/>
    </w:rPr>
  </w:style>
  <w:style w:type="character" w:customStyle="1" w:styleId="CommentSubjectChar">
    <w:name w:val="Comment Subject Char"/>
    <w:basedOn w:val="CommentTextChar"/>
    <w:link w:val="CommentSubject"/>
    <w:uiPriority w:val="99"/>
    <w:qFormat/>
    <w:rsid w:val="004E7A45"/>
    <w:rPr>
      <w:rFonts w:asciiTheme="minorHAnsi" w:eastAsiaTheme="minorHAnsi" w:hAnsiTheme="minorHAnsi" w:cstheme="minorBidi"/>
      <w:b/>
      <w:bCs/>
      <w:sz w:val="20"/>
      <w:szCs w:val="20"/>
      <w:lang w:val="da-DK" w:eastAsia="en-US"/>
    </w:rPr>
  </w:style>
  <w:style w:type="paragraph" w:styleId="CommentSubject">
    <w:name w:val="annotation subject"/>
    <w:basedOn w:val="CommentText"/>
    <w:next w:val="CommentText"/>
    <w:link w:val="CommentSubjectChar"/>
    <w:uiPriority w:val="99"/>
    <w:unhideWhenUsed/>
    <w:qFormat/>
    <w:rsid w:val="004E7A45"/>
    <w:rPr>
      <w:rFonts w:asciiTheme="minorHAnsi" w:eastAsiaTheme="minorHAnsi" w:hAnsiTheme="minorHAnsi" w:cstheme="minorBidi"/>
      <w:b/>
      <w:bCs/>
      <w:lang w:val="da-DK" w:eastAsia="en-US"/>
    </w:rPr>
  </w:style>
  <w:style w:type="paragraph" w:styleId="Footer">
    <w:name w:val="footer"/>
    <w:basedOn w:val="Normal"/>
    <w:link w:val="FooterChar"/>
    <w:uiPriority w:val="99"/>
    <w:unhideWhenUsed/>
    <w:qFormat/>
    <w:rsid w:val="004E7A45"/>
    <w:pPr>
      <w:tabs>
        <w:tab w:val="center" w:pos="4513"/>
        <w:tab w:val="right" w:pos="9026"/>
      </w:tabs>
      <w:spacing w:after="0" w:line="240" w:lineRule="auto"/>
    </w:pPr>
    <w:rPr>
      <w:rFonts w:asciiTheme="minorHAnsi" w:eastAsiaTheme="minorHAnsi" w:hAnsiTheme="minorHAnsi" w:cstheme="minorBidi"/>
      <w:lang w:val="da-DK" w:eastAsia="en-US"/>
    </w:rPr>
  </w:style>
  <w:style w:type="character" w:customStyle="1" w:styleId="FooterChar">
    <w:name w:val="Footer Char"/>
    <w:basedOn w:val="DefaultParagraphFont"/>
    <w:link w:val="Footer"/>
    <w:uiPriority w:val="99"/>
    <w:qFormat/>
    <w:rsid w:val="004E7A45"/>
    <w:rPr>
      <w:rFonts w:asciiTheme="minorHAnsi" w:eastAsiaTheme="minorHAnsi" w:hAnsiTheme="minorHAnsi" w:cstheme="minorBidi"/>
      <w:lang w:val="da-DK" w:eastAsia="en-US"/>
    </w:rPr>
  </w:style>
  <w:style w:type="paragraph" w:styleId="Header">
    <w:name w:val="header"/>
    <w:basedOn w:val="Normal"/>
    <w:link w:val="HeaderChar"/>
    <w:uiPriority w:val="99"/>
    <w:unhideWhenUsed/>
    <w:qFormat/>
    <w:rsid w:val="004E7A45"/>
    <w:pPr>
      <w:tabs>
        <w:tab w:val="center" w:pos="4513"/>
        <w:tab w:val="right" w:pos="9026"/>
      </w:tabs>
      <w:spacing w:after="0" w:line="240" w:lineRule="auto"/>
    </w:pPr>
    <w:rPr>
      <w:rFonts w:asciiTheme="minorHAnsi" w:eastAsiaTheme="minorHAnsi" w:hAnsiTheme="minorHAnsi" w:cstheme="minorBidi"/>
      <w:lang w:val="da-DK" w:eastAsia="en-US"/>
    </w:rPr>
  </w:style>
  <w:style w:type="character" w:customStyle="1" w:styleId="HeaderChar">
    <w:name w:val="Header Char"/>
    <w:basedOn w:val="DefaultParagraphFont"/>
    <w:link w:val="Header"/>
    <w:uiPriority w:val="99"/>
    <w:qFormat/>
    <w:rsid w:val="004E7A45"/>
    <w:rPr>
      <w:rFonts w:asciiTheme="minorHAnsi" w:eastAsiaTheme="minorHAnsi" w:hAnsiTheme="minorHAnsi" w:cstheme="minorBidi"/>
      <w:lang w:val="da-DK" w:eastAsia="en-US"/>
    </w:rPr>
  </w:style>
  <w:style w:type="paragraph" w:customStyle="1" w:styleId="TOCHeading1">
    <w:name w:val="TOC Heading1"/>
    <w:basedOn w:val="Heading1"/>
    <w:next w:val="Normal"/>
    <w:uiPriority w:val="39"/>
    <w:unhideWhenUsed/>
    <w:qFormat/>
    <w:rsid w:val="004E7A45"/>
    <w:pPr>
      <w:outlineLvl w:val="9"/>
    </w:pPr>
    <w:rPr>
      <w:rFonts w:asciiTheme="majorHAnsi" w:eastAsiaTheme="majorEastAsia" w:hAnsiTheme="majorHAnsi" w:cstheme="majorBidi"/>
      <w:color w:val="365F91" w:themeColor="accent1" w:themeShade="BF"/>
      <w:lang w:eastAsia="en-US"/>
    </w:rPr>
  </w:style>
  <w:style w:type="paragraph" w:styleId="Revision">
    <w:name w:val="Revision"/>
    <w:hidden/>
    <w:uiPriority w:val="99"/>
    <w:unhideWhenUsed/>
    <w:rsid w:val="004E7A45"/>
    <w:pPr>
      <w:spacing w:after="0" w:line="240" w:lineRule="auto"/>
    </w:pPr>
    <w:rPr>
      <w:rFonts w:asciiTheme="minorHAnsi" w:eastAsiaTheme="minorHAnsi" w:hAnsiTheme="minorHAnsi" w:cstheme="minorBidi"/>
      <w:lang w:val="da-DK" w:eastAsia="en-US"/>
    </w:rPr>
  </w:style>
  <w:style w:type="table" w:styleId="TableGrid">
    <w:name w:val="Table Grid"/>
    <w:basedOn w:val="TableNormal"/>
    <w:uiPriority w:val="39"/>
    <w:rsid w:val="001A5885"/>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 Char Char,Char Char,h2 Char,Activity Char,A Char,A.B.C. Char,Level I for #'s Char,hoofd 2 Char,Heading2-bio Char,Career Exp. Char,Centerhead Char,H2 Char,2 Char,Header 2nd Page Char,heading2 Char,h2 main heading Char,B Sub/Bold Char"/>
    <w:basedOn w:val="DefaultParagraphFont"/>
    <w:link w:val="Heading2"/>
    <w:uiPriority w:val="9"/>
    <w:rsid w:val="008944D4"/>
    <w:rPr>
      <w:color w:val="2E75B5"/>
      <w:sz w:val="26"/>
      <w:szCs w:val="26"/>
    </w:rPr>
  </w:style>
  <w:style w:type="character" w:customStyle="1" w:styleId="Heading3Char">
    <w:name w:val="Heading 3 Char"/>
    <w:aliases w:val="heading 2 Char,Heading 3 Char Char Char,Major Char,h3 Char,1.2.3. Char,titolo 3 Char,3 Char,sub-sub Char,H3 Char,Level 3 Char,Minor1 Char,h3 sub heading Char,Task Char,Tsk Char,h3a Char,Heading3 Char,1. Char,l3 Char,H3-Heading 3 Char"/>
    <w:basedOn w:val="DefaultParagraphFont"/>
    <w:link w:val="Heading3"/>
    <w:uiPriority w:val="9"/>
    <w:rsid w:val="008944D4"/>
    <w:rPr>
      <w:color w:val="1E4D78"/>
      <w:sz w:val="24"/>
      <w:szCs w:val="24"/>
    </w:rPr>
  </w:style>
  <w:style w:type="character" w:customStyle="1" w:styleId="Heading4Char">
    <w:name w:val="Heading 4 Char"/>
    <w:aliases w:val="Minor Char,dash Char,h4 Char,4 Char,a) b) c) Char,Level III for #'s Char,Sub-Minor Char"/>
    <w:basedOn w:val="DefaultParagraphFont"/>
    <w:link w:val="Heading4"/>
    <w:uiPriority w:val="9"/>
    <w:rsid w:val="008944D4"/>
    <w:rPr>
      <w:b/>
      <w:sz w:val="24"/>
      <w:szCs w:val="24"/>
    </w:rPr>
  </w:style>
  <w:style w:type="character" w:customStyle="1" w:styleId="Heading5Char">
    <w:name w:val="Heading 5 Char"/>
    <w:aliases w:val="heading 3 Char"/>
    <w:basedOn w:val="DefaultParagraphFont"/>
    <w:link w:val="Heading5"/>
    <w:uiPriority w:val="9"/>
    <w:rsid w:val="008944D4"/>
    <w:rPr>
      <w:b/>
    </w:rPr>
  </w:style>
  <w:style w:type="character" w:customStyle="1" w:styleId="Heading6Char">
    <w:name w:val="Heading 6 Char"/>
    <w:basedOn w:val="DefaultParagraphFont"/>
    <w:link w:val="Heading6"/>
    <w:uiPriority w:val="9"/>
    <w:rsid w:val="008944D4"/>
    <w:rPr>
      <w:b/>
      <w:sz w:val="20"/>
      <w:szCs w:val="20"/>
    </w:rPr>
  </w:style>
  <w:style w:type="character" w:customStyle="1" w:styleId="TitleChar">
    <w:name w:val="Title Char"/>
    <w:basedOn w:val="DefaultParagraphFont"/>
    <w:link w:val="Title"/>
    <w:uiPriority w:val="10"/>
    <w:rsid w:val="008944D4"/>
    <w:rPr>
      <w:b/>
      <w:sz w:val="72"/>
      <w:szCs w:val="72"/>
    </w:rPr>
  </w:style>
  <w:style w:type="character" w:customStyle="1" w:styleId="SubtitleChar">
    <w:name w:val="Subtitle Char"/>
    <w:aliases w:val="Tables Char"/>
    <w:basedOn w:val="DefaultParagraphFont"/>
    <w:link w:val="Subtitle"/>
    <w:uiPriority w:val="11"/>
    <w:rsid w:val="008944D4"/>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944D4"/>
    <w:rPr>
      <w:color w:val="954F72"/>
      <w:u w:val="single"/>
    </w:rPr>
  </w:style>
  <w:style w:type="paragraph" w:customStyle="1" w:styleId="msonormal0">
    <w:name w:val="msonormal"/>
    <w:basedOn w:val="Normal"/>
    <w:rsid w:val="008944D4"/>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6">
    <w:name w:val="xl66"/>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Garamond" w:eastAsia="Times New Roman" w:hAnsi="Garamond" w:cs="Times New Roman"/>
      <w:sz w:val="20"/>
      <w:szCs w:val="20"/>
      <w:lang w:eastAsia="en-US"/>
    </w:rPr>
  </w:style>
  <w:style w:type="paragraph" w:customStyle="1" w:styleId="xl67">
    <w:name w:val="xl67"/>
    <w:basedOn w:val="Normal"/>
    <w:rsid w:val="008944D4"/>
    <w:pPr>
      <w:spacing w:before="100" w:beforeAutospacing="1" w:after="100" w:afterAutospacing="1" w:line="240" w:lineRule="auto"/>
    </w:pPr>
    <w:rPr>
      <w:rFonts w:ascii="Garamond" w:eastAsia="Times New Roman" w:hAnsi="Garamond" w:cs="Times New Roman"/>
      <w:sz w:val="20"/>
      <w:szCs w:val="20"/>
      <w:lang w:eastAsia="en-US"/>
    </w:rPr>
  </w:style>
  <w:style w:type="paragraph" w:customStyle="1" w:styleId="xl68">
    <w:name w:val="xl68"/>
    <w:basedOn w:val="Normal"/>
    <w:rsid w:val="008944D4"/>
    <w:pPr>
      <w:spacing w:before="100" w:beforeAutospacing="1" w:after="100" w:afterAutospacing="1" w:line="240" w:lineRule="auto"/>
    </w:pPr>
    <w:rPr>
      <w:rFonts w:ascii="Garamond" w:eastAsia="Times New Roman" w:hAnsi="Garamond" w:cs="Times New Roman"/>
      <w:sz w:val="20"/>
      <w:szCs w:val="20"/>
      <w:lang w:eastAsia="en-US"/>
    </w:rPr>
  </w:style>
  <w:style w:type="paragraph" w:customStyle="1" w:styleId="xl69">
    <w:name w:val="xl69"/>
    <w:basedOn w:val="Normal"/>
    <w:rsid w:val="008944D4"/>
    <w:pPr>
      <w:spacing w:before="100" w:beforeAutospacing="1" w:after="100" w:afterAutospacing="1" w:line="240" w:lineRule="auto"/>
      <w:jc w:val="right"/>
      <w:textAlignment w:val="center"/>
    </w:pPr>
    <w:rPr>
      <w:rFonts w:ascii="Garamond" w:eastAsia="Times New Roman" w:hAnsi="Garamond" w:cs="Times New Roman"/>
      <w:sz w:val="20"/>
      <w:szCs w:val="20"/>
      <w:lang w:eastAsia="en-US"/>
    </w:rPr>
  </w:style>
  <w:style w:type="paragraph" w:customStyle="1" w:styleId="xl70">
    <w:name w:val="xl70"/>
    <w:basedOn w:val="Normal"/>
    <w:rsid w:val="008944D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aramond" w:eastAsia="Times New Roman" w:hAnsi="Garamond" w:cs="Times New Roman"/>
      <w:b/>
      <w:bCs/>
      <w:sz w:val="20"/>
      <w:szCs w:val="20"/>
      <w:lang w:eastAsia="en-US"/>
    </w:rPr>
  </w:style>
  <w:style w:type="paragraph" w:customStyle="1" w:styleId="xl71">
    <w:name w:val="xl71"/>
    <w:basedOn w:val="Normal"/>
    <w:rsid w:val="008944D4"/>
    <w:pPr>
      <w:spacing w:before="100" w:beforeAutospacing="1" w:after="100" w:afterAutospacing="1" w:line="240" w:lineRule="auto"/>
    </w:pPr>
    <w:rPr>
      <w:rFonts w:ascii="Garamond" w:eastAsia="Times New Roman" w:hAnsi="Garamond" w:cs="Times New Roman"/>
      <w:b/>
      <w:bCs/>
      <w:sz w:val="20"/>
      <w:szCs w:val="20"/>
      <w:lang w:eastAsia="en-US"/>
    </w:rPr>
  </w:style>
  <w:style w:type="paragraph" w:customStyle="1" w:styleId="xl72">
    <w:name w:val="xl72"/>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color w:val="000000"/>
      <w:sz w:val="20"/>
      <w:szCs w:val="20"/>
      <w:lang w:eastAsia="en-US"/>
    </w:rPr>
  </w:style>
  <w:style w:type="paragraph" w:customStyle="1" w:styleId="xl73">
    <w:name w:val="xl73"/>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color w:val="000000"/>
      <w:sz w:val="20"/>
      <w:szCs w:val="20"/>
      <w:lang w:eastAsia="en-US"/>
    </w:rPr>
  </w:style>
  <w:style w:type="paragraph" w:customStyle="1" w:styleId="xl74">
    <w:name w:val="xl74"/>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aramond" w:eastAsia="Times New Roman" w:hAnsi="Garamond" w:cs="Times New Roman"/>
      <w:b/>
      <w:bCs/>
      <w:sz w:val="20"/>
      <w:szCs w:val="20"/>
      <w:lang w:eastAsia="en-US"/>
    </w:rPr>
  </w:style>
  <w:style w:type="paragraph" w:customStyle="1" w:styleId="xl75">
    <w:name w:val="xl75"/>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color w:val="000000"/>
      <w:sz w:val="20"/>
      <w:szCs w:val="20"/>
      <w:lang w:eastAsia="en-US"/>
    </w:rPr>
  </w:style>
  <w:style w:type="paragraph" w:customStyle="1" w:styleId="xl76">
    <w:name w:val="xl76"/>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color w:val="000000"/>
      <w:sz w:val="20"/>
      <w:szCs w:val="20"/>
      <w:lang w:eastAsia="en-US"/>
    </w:rPr>
  </w:style>
  <w:style w:type="paragraph" w:customStyle="1" w:styleId="xl77">
    <w:name w:val="xl77"/>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aramond" w:eastAsia="Times New Roman" w:hAnsi="Garamond" w:cs="Times New Roman"/>
      <w:color w:val="000000"/>
      <w:sz w:val="20"/>
      <w:szCs w:val="20"/>
      <w:lang w:eastAsia="en-US"/>
    </w:rPr>
  </w:style>
  <w:style w:type="paragraph" w:customStyle="1" w:styleId="xl78">
    <w:name w:val="xl78"/>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aramond" w:eastAsia="Times New Roman" w:hAnsi="Garamond" w:cs="Times New Roman"/>
      <w:color w:val="000000"/>
      <w:sz w:val="20"/>
      <w:szCs w:val="20"/>
      <w:lang w:eastAsia="en-US"/>
    </w:rPr>
  </w:style>
  <w:style w:type="paragraph" w:customStyle="1" w:styleId="xl79">
    <w:name w:val="xl79"/>
    <w:basedOn w:val="Normal"/>
    <w:rsid w:val="008944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Garamond" w:eastAsia="Times New Roman" w:hAnsi="Garamond" w:cs="Times New Roman"/>
      <w:b/>
      <w:bCs/>
      <w:sz w:val="20"/>
      <w:szCs w:val="20"/>
      <w:lang w:eastAsia="en-US"/>
    </w:rPr>
  </w:style>
  <w:style w:type="paragraph" w:customStyle="1" w:styleId="xl80">
    <w:name w:val="xl80"/>
    <w:basedOn w:val="Normal"/>
    <w:rsid w:val="008944D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textAlignment w:val="top"/>
    </w:pPr>
    <w:rPr>
      <w:rFonts w:ascii="Garamond" w:eastAsia="Times New Roman" w:hAnsi="Garamond" w:cs="Times New Roman"/>
      <w:b/>
      <w:bCs/>
      <w:sz w:val="20"/>
      <w:szCs w:val="20"/>
      <w:lang w:eastAsia="en-US"/>
    </w:rPr>
  </w:style>
  <w:style w:type="paragraph" w:customStyle="1" w:styleId="xl81">
    <w:name w:val="xl81"/>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aramond" w:eastAsia="Times New Roman" w:hAnsi="Garamond" w:cs="Times New Roman"/>
      <w:sz w:val="20"/>
      <w:szCs w:val="20"/>
      <w:lang w:eastAsia="en-US"/>
    </w:rPr>
  </w:style>
  <w:style w:type="paragraph" w:customStyle="1" w:styleId="xl82">
    <w:name w:val="xl82"/>
    <w:basedOn w:val="Normal"/>
    <w:rsid w:val="008944D4"/>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Garamond" w:eastAsia="Times New Roman" w:hAnsi="Garamond" w:cs="Times New Roman"/>
      <w:b/>
      <w:bCs/>
      <w:sz w:val="20"/>
      <w:szCs w:val="20"/>
      <w:lang w:eastAsia="en-US"/>
    </w:rPr>
  </w:style>
  <w:style w:type="paragraph" w:customStyle="1" w:styleId="xl83">
    <w:name w:val="xl83"/>
    <w:basedOn w:val="Normal"/>
    <w:rsid w:val="008944D4"/>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right"/>
    </w:pPr>
    <w:rPr>
      <w:rFonts w:ascii="Garamond" w:eastAsia="Times New Roman" w:hAnsi="Garamond" w:cs="Times New Roman"/>
      <w:b/>
      <w:bCs/>
      <w:sz w:val="20"/>
      <w:szCs w:val="20"/>
      <w:lang w:eastAsia="en-US"/>
    </w:rPr>
  </w:style>
  <w:style w:type="paragraph" w:customStyle="1" w:styleId="xl84">
    <w:name w:val="xl84"/>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aramond" w:eastAsia="Times New Roman" w:hAnsi="Garamond" w:cs="Times New Roman"/>
      <w:b/>
      <w:bCs/>
      <w:sz w:val="20"/>
      <w:szCs w:val="20"/>
      <w:lang w:eastAsia="en-US"/>
    </w:rPr>
  </w:style>
  <w:style w:type="paragraph" w:customStyle="1" w:styleId="xl85">
    <w:name w:val="xl85"/>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aramond" w:eastAsia="Times New Roman" w:hAnsi="Garamond" w:cs="Times New Roman"/>
      <w:b/>
      <w:bCs/>
      <w:sz w:val="20"/>
      <w:szCs w:val="20"/>
      <w:lang w:eastAsia="en-US"/>
    </w:rPr>
  </w:style>
  <w:style w:type="paragraph" w:customStyle="1" w:styleId="xl86">
    <w:name w:val="xl86"/>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Garamond" w:eastAsia="Times New Roman" w:hAnsi="Garamond" w:cs="Times New Roman"/>
      <w:b/>
      <w:bCs/>
      <w:sz w:val="20"/>
      <w:szCs w:val="20"/>
      <w:lang w:eastAsia="en-US"/>
    </w:rPr>
  </w:style>
  <w:style w:type="paragraph" w:customStyle="1" w:styleId="xl87">
    <w:name w:val="xl87"/>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Garamond" w:eastAsia="Times New Roman" w:hAnsi="Garamond" w:cs="Times New Roman"/>
      <w:b/>
      <w:bCs/>
      <w:sz w:val="20"/>
      <w:szCs w:val="20"/>
      <w:lang w:eastAsia="en-US"/>
    </w:rPr>
  </w:style>
  <w:style w:type="paragraph" w:customStyle="1" w:styleId="xl88">
    <w:name w:val="xl88"/>
    <w:basedOn w:val="Normal"/>
    <w:rsid w:val="008944D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aramond" w:eastAsia="Times New Roman" w:hAnsi="Garamond" w:cs="Times New Roman"/>
      <w:b/>
      <w:bCs/>
      <w:sz w:val="20"/>
      <w:szCs w:val="20"/>
      <w:lang w:eastAsia="en-US"/>
    </w:rPr>
  </w:style>
  <w:style w:type="paragraph" w:customStyle="1" w:styleId="xl89">
    <w:name w:val="xl89"/>
    <w:basedOn w:val="Normal"/>
    <w:rsid w:val="008944D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aramond" w:eastAsia="Times New Roman" w:hAnsi="Garamond" w:cs="Times New Roman"/>
      <w:b/>
      <w:bCs/>
      <w:sz w:val="20"/>
      <w:szCs w:val="20"/>
      <w:lang w:eastAsia="en-US"/>
    </w:rPr>
  </w:style>
  <w:style w:type="paragraph" w:customStyle="1" w:styleId="xl90">
    <w:name w:val="xl90"/>
    <w:basedOn w:val="Normal"/>
    <w:rsid w:val="008944D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top"/>
    </w:pPr>
    <w:rPr>
      <w:rFonts w:ascii="Garamond" w:eastAsia="Times New Roman" w:hAnsi="Garamond" w:cs="Times New Roman"/>
      <w:b/>
      <w:bCs/>
      <w:sz w:val="20"/>
      <w:szCs w:val="20"/>
      <w:lang w:eastAsia="en-US"/>
    </w:rPr>
  </w:style>
  <w:style w:type="paragraph" w:customStyle="1" w:styleId="xl91">
    <w:name w:val="xl91"/>
    <w:basedOn w:val="Normal"/>
    <w:rsid w:val="008944D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Garamond" w:eastAsia="Times New Roman" w:hAnsi="Garamond" w:cs="Times New Roman"/>
      <w:b/>
      <w:bCs/>
      <w:sz w:val="20"/>
      <w:szCs w:val="20"/>
      <w:lang w:eastAsia="en-US"/>
    </w:rPr>
  </w:style>
  <w:style w:type="paragraph" w:customStyle="1" w:styleId="xl92">
    <w:name w:val="xl92"/>
    <w:basedOn w:val="Normal"/>
    <w:rsid w:val="008944D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Garamond" w:eastAsia="Times New Roman" w:hAnsi="Garamond" w:cs="Times New Roman"/>
      <w:b/>
      <w:bCs/>
      <w:sz w:val="20"/>
      <w:szCs w:val="20"/>
      <w:lang w:eastAsia="en-US"/>
    </w:rPr>
  </w:style>
  <w:style w:type="paragraph" w:customStyle="1" w:styleId="xl93">
    <w:name w:val="xl93"/>
    <w:basedOn w:val="Normal"/>
    <w:rsid w:val="008944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20"/>
      <w:szCs w:val="20"/>
      <w:lang w:eastAsia="en-US"/>
    </w:rPr>
  </w:style>
  <w:style w:type="paragraph" w:customStyle="1" w:styleId="xl94">
    <w:name w:val="xl94"/>
    <w:basedOn w:val="Normal"/>
    <w:rsid w:val="008944D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Garamond" w:eastAsia="Times New Roman" w:hAnsi="Garamond" w:cs="Times New Roman"/>
      <w:b/>
      <w:bCs/>
      <w:sz w:val="20"/>
      <w:szCs w:val="20"/>
      <w:lang w:eastAsia="en-US"/>
    </w:rPr>
  </w:style>
  <w:style w:type="paragraph" w:customStyle="1" w:styleId="xl95">
    <w:name w:val="xl95"/>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da-DK"/>
    </w:rPr>
  </w:style>
  <w:style w:type="paragraph" w:customStyle="1" w:styleId="xl96">
    <w:name w:val="xl96"/>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97">
    <w:name w:val="xl97"/>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98">
    <w:name w:val="xl98"/>
    <w:basedOn w:val="Normal"/>
    <w:rsid w:val="000E283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99">
    <w:name w:val="xl99"/>
    <w:basedOn w:val="Normal"/>
    <w:rsid w:val="000E283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00">
    <w:name w:val="xl100"/>
    <w:basedOn w:val="Normal"/>
    <w:rsid w:val="000E283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01">
    <w:name w:val="xl101"/>
    <w:basedOn w:val="Normal"/>
    <w:rsid w:val="000E283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02">
    <w:name w:val="xl102"/>
    <w:basedOn w:val="Normal"/>
    <w:rsid w:val="000E283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da-DK"/>
    </w:rPr>
  </w:style>
  <w:style w:type="paragraph" w:customStyle="1" w:styleId="xl103">
    <w:name w:val="xl103"/>
    <w:basedOn w:val="Normal"/>
    <w:rsid w:val="000E283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04">
    <w:name w:val="xl104"/>
    <w:basedOn w:val="Normal"/>
    <w:rsid w:val="000E283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05">
    <w:name w:val="xl105"/>
    <w:basedOn w:val="Normal"/>
    <w:rsid w:val="000E28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da-DK"/>
    </w:rPr>
  </w:style>
  <w:style w:type="paragraph" w:customStyle="1" w:styleId="xl106">
    <w:name w:val="xl106"/>
    <w:basedOn w:val="Normal"/>
    <w:rsid w:val="000E28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07">
    <w:name w:val="xl107"/>
    <w:basedOn w:val="Normal"/>
    <w:rsid w:val="000E28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08">
    <w:name w:val="xl108"/>
    <w:basedOn w:val="Normal"/>
    <w:rsid w:val="000E28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09">
    <w:name w:val="xl109"/>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da-DK"/>
    </w:rPr>
  </w:style>
  <w:style w:type="paragraph" w:customStyle="1" w:styleId="xl110">
    <w:name w:val="xl110"/>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111">
    <w:name w:val="xl111"/>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da-DK"/>
    </w:rPr>
  </w:style>
  <w:style w:type="paragraph" w:customStyle="1" w:styleId="xl112">
    <w:name w:val="xl112"/>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da-DK"/>
    </w:rPr>
  </w:style>
  <w:style w:type="paragraph" w:customStyle="1" w:styleId="xl113">
    <w:name w:val="xl113"/>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da-DK"/>
    </w:rPr>
  </w:style>
  <w:style w:type="paragraph" w:customStyle="1" w:styleId="xl114">
    <w:name w:val="xl114"/>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da-DK"/>
    </w:rPr>
  </w:style>
  <w:style w:type="paragraph" w:customStyle="1" w:styleId="xl115">
    <w:name w:val="xl115"/>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16">
    <w:name w:val="xl116"/>
    <w:basedOn w:val="Normal"/>
    <w:rsid w:val="000E283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17">
    <w:name w:val="xl117"/>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da-DK"/>
    </w:rPr>
  </w:style>
  <w:style w:type="paragraph" w:customStyle="1" w:styleId="xl118">
    <w:name w:val="xl118"/>
    <w:basedOn w:val="Normal"/>
    <w:rsid w:val="000E283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119">
    <w:name w:val="xl119"/>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4"/>
      <w:szCs w:val="24"/>
      <w:lang w:val="da-DK"/>
    </w:rPr>
  </w:style>
  <w:style w:type="paragraph" w:customStyle="1" w:styleId="xl120">
    <w:name w:val="xl120"/>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color w:val="FF0000"/>
      <w:sz w:val="24"/>
      <w:szCs w:val="24"/>
      <w:lang w:val="da-DK"/>
    </w:rPr>
  </w:style>
  <w:style w:type="paragraph" w:customStyle="1" w:styleId="xl121">
    <w:name w:val="xl121"/>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4"/>
      <w:szCs w:val="24"/>
      <w:lang w:val="da-DK"/>
    </w:rPr>
  </w:style>
  <w:style w:type="paragraph" w:customStyle="1" w:styleId="xl122">
    <w:name w:val="xl122"/>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123">
    <w:name w:val="xl123"/>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da-DK"/>
    </w:rPr>
  </w:style>
  <w:style w:type="paragraph" w:customStyle="1" w:styleId="xl124">
    <w:name w:val="xl124"/>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b/>
      <w:bCs/>
      <w:sz w:val="24"/>
      <w:szCs w:val="24"/>
      <w:lang w:val="da-DK"/>
    </w:rPr>
  </w:style>
  <w:style w:type="paragraph" w:customStyle="1" w:styleId="xl125">
    <w:name w:val="xl125"/>
    <w:basedOn w:val="Normal"/>
    <w:rsid w:val="000E28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val="da-DK"/>
    </w:rPr>
  </w:style>
  <w:style w:type="paragraph" w:customStyle="1" w:styleId="xl126">
    <w:name w:val="xl126"/>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val="da-DK"/>
    </w:rPr>
  </w:style>
  <w:style w:type="paragraph" w:customStyle="1" w:styleId="xl127">
    <w:name w:val="xl127"/>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da-DK"/>
    </w:rPr>
  </w:style>
  <w:style w:type="paragraph" w:customStyle="1" w:styleId="xl128">
    <w:name w:val="xl128"/>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29">
    <w:name w:val="xl129"/>
    <w:basedOn w:val="Normal"/>
    <w:rsid w:val="000E283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color w:val="FF0000"/>
      <w:sz w:val="24"/>
      <w:szCs w:val="24"/>
      <w:lang w:val="da-DK"/>
    </w:rPr>
  </w:style>
  <w:style w:type="paragraph" w:customStyle="1" w:styleId="xl130">
    <w:name w:val="xl130"/>
    <w:basedOn w:val="Normal"/>
    <w:rsid w:val="000E28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da-DK"/>
    </w:rPr>
  </w:style>
  <w:style w:type="paragraph" w:customStyle="1" w:styleId="xl131">
    <w:name w:val="xl131"/>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32">
    <w:name w:val="xl132"/>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da-DK"/>
    </w:rPr>
  </w:style>
  <w:style w:type="paragraph" w:customStyle="1" w:styleId="xl133">
    <w:name w:val="xl133"/>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da-DK"/>
    </w:rPr>
  </w:style>
  <w:style w:type="paragraph" w:customStyle="1" w:styleId="xl134">
    <w:name w:val="xl134"/>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da-DK"/>
    </w:rPr>
  </w:style>
  <w:style w:type="paragraph" w:customStyle="1" w:styleId="xl135">
    <w:name w:val="xl135"/>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36">
    <w:name w:val="xl136"/>
    <w:basedOn w:val="Normal"/>
    <w:rsid w:val="000E28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37">
    <w:name w:val="xl137"/>
    <w:basedOn w:val="Normal"/>
    <w:rsid w:val="000E2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38">
    <w:name w:val="xl138"/>
    <w:basedOn w:val="Normal"/>
    <w:rsid w:val="000E2835"/>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39">
    <w:name w:val="xl139"/>
    <w:basedOn w:val="Normal"/>
    <w:rsid w:val="000E28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40">
    <w:name w:val="xl140"/>
    <w:basedOn w:val="Normal"/>
    <w:rsid w:val="000E2835"/>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Times New Roman" w:eastAsia="Times New Roman" w:hAnsi="Times New Roman" w:cs="Times New Roman"/>
      <w:sz w:val="24"/>
      <w:szCs w:val="24"/>
      <w:lang w:val="da-DK"/>
    </w:rPr>
  </w:style>
  <w:style w:type="paragraph" w:customStyle="1" w:styleId="xl141">
    <w:name w:val="xl141"/>
    <w:basedOn w:val="Normal"/>
    <w:rsid w:val="000E283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42">
    <w:name w:val="xl142"/>
    <w:basedOn w:val="Normal"/>
    <w:rsid w:val="000E283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43">
    <w:name w:val="xl143"/>
    <w:basedOn w:val="Normal"/>
    <w:rsid w:val="000E283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4"/>
      <w:szCs w:val="24"/>
      <w:lang w:val="da-DK"/>
    </w:rPr>
  </w:style>
  <w:style w:type="paragraph" w:customStyle="1" w:styleId="xl144">
    <w:name w:val="xl144"/>
    <w:basedOn w:val="Normal"/>
    <w:rsid w:val="000E283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a-DK"/>
    </w:rPr>
  </w:style>
  <w:style w:type="paragraph" w:customStyle="1" w:styleId="xl145">
    <w:name w:val="xl145"/>
    <w:basedOn w:val="Normal"/>
    <w:rsid w:val="000E283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da-DK"/>
    </w:rPr>
  </w:style>
  <w:style w:type="paragraph" w:customStyle="1" w:styleId="xl146">
    <w:name w:val="xl146"/>
    <w:basedOn w:val="Normal"/>
    <w:rsid w:val="000E283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da-DK"/>
    </w:rPr>
  </w:style>
  <w:style w:type="paragraph" w:customStyle="1" w:styleId="xl147">
    <w:name w:val="xl147"/>
    <w:basedOn w:val="Normal"/>
    <w:rsid w:val="000E283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da-DK"/>
    </w:rPr>
  </w:style>
  <w:style w:type="paragraph" w:styleId="NormalWeb">
    <w:name w:val="Normal (Web)"/>
    <w:aliases w:val=" webb,webb"/>
    <w:basedOn w:val="Normal"/>
    <w:uiPriority w:val="99"/>
    <w:unhideWhenUsed/>
    <w:qFormat/>
    <w:rsid w:val="007554F2"/>
    <w:pPr>
      <w:spacing w:before="100" w:beforeAutospacing="1" w:after="100" w:afterAutospacing="1" w:line="240" w:lineRule="auto"/>
    </w:pPr>
    <w:rPr>
      <w:rFonts w:ascii="Times New Roman" w:eastAsia="Times New Roman" w:hAnsi="Times New Roman" w:cs="Times New Roman"/>
      <w:sz w:val="24"/>
      <w:szCs w:val="24"/>
      <w:lang w:val="da-DK" w:eastAsia="en-US"/>
    </w:rPr>
  </w:style>
  <w:style w:type="table" w:customStyle="1" w:styleId="TableGrid1">
    <w:name w:val="Table Grid1"/>
    <w:basedOn w:val="TableNormal"/>
    <w:next w:val="TableGrid"/>
    <w:uiPriority w:val="39"/>
    <w:rsid w:val="007554F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554F2"/>
    <w:pPr>
      <w:spacing w:after="0" w:line="240" w:lineRule="auto"/>
    </w:pPr>
    <w:rPr>
      <w:rFonts w:asciiTheme="minorHAnsi" w:eastAsiaTheme="minorEastAsia" w:hAnsiTheme="minorHAnsi" w:cstheme="minorBidi"/>
      <w:lang w:eastAsia="en-US"/>
    </w:rPr>
    <w:tblPr>
      <w:tblCellMar>
        <w:top w:w="0" w:type="dxa"/>
        <w:left w:w="0" w:type="dxa"/>
        <w:bottom w:w="0" w:type="dxa"/>
        <w:right w:w="0" w:type="dxa"/>
      </w:tblCellMar>
    </w:tblPr>
  </w:style>
  <w:style w:type="character" w:styleId="Strong">
    <w:name w:val="Strong"/>
    <w:basedOn w:val="DefaultParagraphFont"/>
    <w:uiPriority w:val="22"/>
    <w:qFormat/>
    <w:rsid w:val="00896792"/>
    <w:rPr>
      <w:b/>
      <w:bCs/>
    </w:rPr>
  </w:style>
  <w:style w:type="paragraph" w:styleId="TOCHeading">
    <w:name w:val="TOC Heading"/>
    <w:basedOn w:val="Heading1"/>
    <w:next w:val="Normal"/>
    <w:uiPriority w:val="39"/>
    <w:unhideWhenUsed/>
    <w:qFormat/>
    <w:rsid w:val="00073B24"/>
    <w:pPr>
      <w:outlineLvl w:val="9"/>
    </w:pPr>
    <w:rPr>
      <w:rFonts w:asciiTheme="majorHAnsi" w:eastAsiaTheme="majorEastAsia" w:hAnsiTheme="majorHAnsi" w:cstheme="majorBidi"/>
      <w:color w:val="365F91" w:themeColor="accent1" w:themeShade="BF"/>
      <w:lang w:eastAsia="en-US"/>
    </w:rPr>
  </w:style>
  <w:style w:type="character" w:customStyle="1" w:styleId="Heading7Char">
    <w:name w:val="Heading 7 Char"/>
    <w:basedOn w:val="DefaultParagraphFont"/>
    <w:link w:val="Heading7"/>
    <w:uiPriority w:val="9"/>
    <w:rsid w:val="00CA7C0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A7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A7C0F"/>
    <w:rPr>
      <w:rFonts w:eastAsiaTheme="majorEastAsia" w:cstheme="majorBidi"/>
      <w:color w:val="272727" w:themeColor="text1" w:themeTint="D8"/>
    </w:rPr>
  </w:style>
  <w:style w:type="paragraph" w:styleId="Quote">
    <w:name w:val="Quote"/>
    <w:basedOn w:val="Normal"/>
    <w:next w:val="Normal"/>
    <w:link w:val="QuoteChar"/>
    <w:uiPriority w:val="29"/>
    <w:qFormat/>
    <w:rsid w:val="00CA7C0F"/>
    <w:pPr>
      <w:spacing w:before="160"/>
      <w:jc w:val="center"/>
    </w:pPr>
    <w:rPr>
      <w:i/>
      <w:iCs/>
      <w:color w:val="404040" w:themeColor="text1" w:themeTint="BF"/>
    </w:rPr>
  </w:style>
  <w:style w:type="character" w:customStyle="1" w:styleId="QuoteChar">
    <w:name w:val="Quote Char"/>
    <w:basedOn w:val="DefaultParagraphFont"/>
    <w:link w:val="Quote"/>
    <w:uiPriority w:val="29"/>
    <w:rsid w:val="00CA7C0F"/>
    <w:rPr>
      <w:i/>
      <w:iCs/>
      <w:color w:val="404040" w:themeColor="text1" w:themeTint="BF"/>
    </w:rPr>
  </w:style>
  <w:style w:type="character" w:styleId="IntenseEmphasis">
    <w:name w:val="Intense Emphasis"/>
    <w:basedOn w:val="DefaultParagraphFont"/>
    <w:uiPriority w:val="21"/>
    <w:qFormat/>
    <w:rsid w:val="00CA7C0F"/>
    <w:rPr>
      <w:i/>
      <w:iCs/>
      <w:color w:val="365F91" w:themeColor="accent1" w:themeShade="BF"/>
    </w:rPr>
  </w:style>
  <w:style w:type="paragraph" w:styleId="IntenseQuote">
    <w:name w:val="Intense Quote"/>
    <w:basedOn w:val="Normal"/>
    <w:next w:val="Normal"/>
    <w:link w:val="IntenseQuoteChar"/>
    <w:uiPriority w:val="30"/>
    <w:qFormat/>
    <w:rsid w:val="00CA7C0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7C0F"/>
    <w:rPr>
      <w:i/>
      <w:iCs/>
      <w:color w:val="365F91" w:themeColor="accent1" w:themeShade="BF"/>
    </w:rPr>
  </w:style>
  <w:style w:type="character" w:styleId="IntenseReference">
    <w:name w:val="Intense Reference"/>
    <w:basedOn w:val="DefaultParagraphFont"/>
    <w:uiPriority w:val="32"/>
    <w:qFormat/>
    <w:rsid w:val="00CA7C0F"/>
    <w:rPr>
      <w:b/>
      <w:bCs/>
      <w:smallCaps/>
      <w:color w:val="365F91" w:themeColor="accent1" w:themeShade="BF"/>
      <w:spacing w:val="5"/>
    </w:rPr>
  </w:style>
  <w:style w:type="character" w:customStyle="1" w:styleId="CommentSubjectChar1">
    <w:name w:val="Comment Subject Char1"/>
    <w:basedOn w:val="CommentTextChar"/>
    <w:uiPriority w:val="99"/>
    <w:semiHidden/>
    <w:rsid w:val="00CA7C0F"/>
    <w:rPr>
      <w:rFonts w:ascii="Calibri" w:eastAsia="Calibri" w:hAnsi="Calibri" w:cs="Calibri"/>
      <w:b/>
      <w:bCs/>
      <w:kern w:val="0"/>
      <w:sz w:val="20"/>
      <w:szCs w:val="20"/>
      <w:lang w:val="en-US" w:eastAsia="da-DK"/>
      <w14:ligatures w14:val="none"/>
    </w:rPr>
  </w:style>
  <w:style w:type="character" w:styleId="LineNumber">
    <w:name w:val="line number"/>
    <w:basedOn w:val="DefaultParagraphFont"/>
    <w:uiPriority w:val="99"/>
    <w:unhideWhenUsed/>
    <w:rsid w:val="00B06327"/>
  </w:style>
  <w:style w:type="character" w:customStyle="1" w:styleId="ListParagraphChar">
    <w:name w:val="List Paragraph Char"/>
    <w:aliases w:val="references Char,List Paragraph1 Char,LIST OF TABLES. Char,Numbered paragraph Char,Paragraphe de liste1 Char,Medium Grid 1 - Accent 21 Char,List Paragraph2 Char,Heading 61 Char,Bullets Char,List Paragraph (numbered (a)) Char,H Char"/>
    <w:link w:val="ListParagraph"/>
    <w:uiPriority w:val="34"/>
    <w:qFormat/>
    <w:locked/>
    <w:rsid w:val="00D71454"/>
    <w:rPr>
      <w:lang w:eastAsia="en-US"/>
    </w:rPr>
  </w:style>
  <w:style w:type="paragraph" w:customStyle="1" w:styleId="font5">
    <w:name w:val="font5"/>
    <w:basedOn w:val="Normal"/>
    <w:rsid w:val="004D19CB"/>
    <w:pPr>
      <w:spacing w:before="100" w:beforeAutospacing="1" w:after="100" w:afterAutospacing="1" w:line="240" w:lineRule="auto"/>
    </w:pPr>
    <w:rPr>
      <w:rFonts w:ascii="Arial Narrow" w:eastAsia="Times New Roman" w:hAnsi="Arial Narrow" w:cs="Times New Roman"/>
      <w:sz w:val="24"/>
      <w:szCs w:val="24"/>
      <w:lang w:eastAsia="en-US"/>
    </w:rPr>
  </w:style>
  <w:style w:type="paragraph" w:customStyle="1" w:styleId="xl63">
    <w:name w:val="xl63"/>
    <w:basedOn w:val="Normal"/>
    <w:rsid w:val="004D19CB"/>
    <w:pPr>
      <w:spacing w:before="100" w:beforeAutospacing="1" w:after="100" w:afterAutospacing="1" w:line="240" w:lineRule="auto"/>
      <w:textAlignment w:val="top"/>
    </w:pPr>
    <w:rPr>
      <w:rFonts w:ascii="Arial Narrow" w:eastAsia="Times New Roman" w:hAnsi="Arial Narrow" w:cs="Times New Roman"/>
      <w:sz w:val="24"/>
      <w:szCs w:val="24"/>
      <w:lang w:eastAsia="en-US"/>
    </w:rPr>
  </w:style>
  <w:style w:type="paragraph" w:customStyle="1" w:styleId="xl64">
    <w:name w:val="xl64"/>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lang w:eastAsia="en-US"/>
    </w:rPr>
  </w:style>
  <w:style w:type="paragraph" w:customStyle="1" w:styleId="xl65">
    <w:name w:val="xl65"/>
    <w:basedOn w:val="Normal"/>
    <w:rsid w:val="004D19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lang w:eastAsia="en-US"/>
    </w:rPr>
  </w:style>
  <w:style w:type="numbering" w:customStyle="1" w:styleId="NoList1">
    <w:name w:val="No List1"/>
    <w:next w:val="NoList"/>
    <w:uiPriority w:val="99"/>
    <w:semiHidden/>
    <w:unhideWhenUsed/>
    <w:rsid w:val="004D19CB"/>
  </w:style>
  <w:style w:type="table" w:customStyle="1" w:styleId="TableGrid11111111">
    <w:name w:val="Table Grid1111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D19CB"/>
    <w:pPr>
      <w:spacing w:after="0" w:line="240" w:lineRule="auto"/>
    </w:pPr>
    <w:rPr>
      <w:rFonts w:cs="Times New Roman"/>
      <w:lang w:eastAsia="en-US"/>
    </w:rPr>
  </w:style>
  <w:style w:type="paragraph" w:customStyle="1" w:styleId="font6">
    <w:name w:val="font6"/>
    <w:basedOn w:val="Normal"/>
    <w:rsid w:val="004D19CB"/>
    <w:pPr>
      <w:spacing w:before="100" w:beforeAutospacing="1" w:after="100" w:afterAutospacing="1" w:line="240" w:lineRule="auto"/>
    </w:pPr>
    <w:rPr>
      <w:rFonts w:ascii="Times New Roman" w:eastAsia="Times New Roman" w:hAnsi="Times New Roman" w:cs="Times New Roman"/>
      <w:color w:val="000000"/>
      <w:sz w:val="20"/>
      <w:szCs w:val="20"/>
      <w:lang w:eastAsia="en-US"/>
    </w:rPr>
  </w:style>
  <w:style w:type="paragraph" w:customStyle="1" w:styleId="font7">
    <w:name w:val="font7"/>
    <w:basedOn w:val="Normal"/>
    <w:rsid w:val="004D19CB"/>
    <w:pPr>
      <w:spacing w:before="100" w:beforeAutospacing="1" w:after="100" w:afterAutospacing="1" w:line="240" w:lineRule="auto"/>
    </w:pPr>
    <w:rPr>
      <w:rFonts w:ascii="Times New Roman" w:eastAsia="Times New Roman" w:hAnsi="Times New Roman" w:cs="Times New Roman"/>
      <w:color w:val="000000"/>
      <w:sz w:val="20"/>
      <w:szCs w:val="20"/>
      <w:lang w:eastAsia="en-US"/>
    </w:rPr>
  </w:style>
  <w:style w:type="paragraph" w:customStyle="1" w:styleId="font8">
    <w:name w:val="font8"/>
    <w:basedOn w:val="Normal"/>
    <w:rsid w:val="004D19CB"/>
    <w:pPr>
      <w:spacing w:before="100" w:beforeAutospacing="1" w:after="100" w:afterAutospacing="1" w:line="240" w:lineRule="auto"/>
    </w:pPr>
    <w:rPr>
      <w:rFonts w:ascii="Times New Roman" w:eastAsia="Times New Roman" w:hAnsi="Times New Roman" w:cs="Times New Roman"/>
      <w:color w:val="000000"/>
      <w:sz w:val="20"/>
      <w:szCs w:val="20"/>
      <w:lang w:eastAsia="en-US"/>
    </w:rPr>
  </w:style>
  <w:style w:type="paragraph" w:customStyle="1" w:styleId="font9">
    <w:name w:val="font9"/>
    <w:basedOn w:val="Normal"/>
    <w:rsid w:val="004D19CB"/>
    <w:pPr>
      <w:spacing w:before="100" w:beforeAutospacing="1" w:after="100" w:afterAutospacing="1" w:line="240" w:lineRule="auto"/>
    </w:pPr>
    <w:rPr>
      <w:rFonts w:ascii="Times New Roman" w:eastAsia="Times New Roman" w:hAnsi="Times New Roman" w:cs="Times New Roman"/>
      <w:color w:val="000000"/>
      <w:sz w:val="20"/>
      <w:szCs w:val="20"/>
      <w:lang w:eastAsia="en-US"/>
    </w:rPr>
  </w:style>
  <w:style w:type="paragraph" w:customStyle="1" w:styleId="font10">
    <w:name w:val="font10"/>
    <w:basedOn w:val="Normal"/>
    <w:rsid w:val="004D19CB"/>
    <w:pPr>
      <w:spacing w:before="100" w:beforeAutospacing="1" w:after="100" w:afterAutospacing="1" w:line="240" w:lineRule="auto"/>
    </w:pPr>
    <w:rPr>
      <w:rFonts w:ascii="Times New Roman" w:eastAsia="Times New Roman" w:hAnsi="Times New Roman" w:cs="Times New Roman"/>
      <w:b/>
      <w:bCs/>
      <w:i/>
      <w:iCs/>
      <w:color w:val="000000"/>
      <w:sz w:val="20"/>
      <w:szCs w:val="20"/>
      <w:lang w:eastAsia="en-US"/>
    </w:rPr>
  </w:style>
  <w:style w:type="paragraph" w:customStyle="1" w:styleId="xl148">
    <w:name w:val="xl148"/>
    <w:basedOn w:val="Normal"/>
    <w:rsid w:val="004D19C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49">
    <w:name w:val="xl149"/>
    <w:basedOn w:val="Normal"/>
    <w:rsid w:val="004D19CB"/>
    <w:pPr>
      <w:pBdr>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150">
    <w:name w:val="xl150"/>
    <w:basedOn w:val="Normal"/>
    <w:rsid w:val="004D19CB"/>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151">
    <w:name w:val="xl151"/>
    <w:basedOn w:val="Normal"/>
    <w:rsid w:val="004D19CB"/>
    <w:pPr>
      <w:pBdr>
        <w:left w:val="single" w:sz="8" w:space="0" w:color="auto"/>
        <w:bottom w:val="single" w:sz="8" w:space="0" w:color="000000"/>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152">
    <w:name w:val="xl152"/>
    <w:basedOn w:val="Normal"/>
    <w:rsid w:val="004D19CB"/>
    <w:pPr>
      <w:pBdr>
        <w:top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US"/>
    </w:rPr>
  </w:style>
  <w:style w:type="paragraph" w:customStyle="1" w:styleId="xl153">
    <w:name w:val="xl153"/>
    <w:basedOn w:val="Normal"/>
    <w:rsid w:val="004D19C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154">
    <w:name w:val="xl154"/>
    <w:basedOn w:val="Normal"/>
    <w:rsid w:val="004D19C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155">
    <w:name w:val="xl155"/>
    <w:basedOn w:val="Normal"/>
    <w:rsid w:val="004D19C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156">
    <w:name w:val="xl156"/>
    <w:basedOn w:val="Normal"/>
    <w:rsid w:val="004D19C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en-US"/>
    </w:rPr>
  </w:style>
  <w:style w:type="paragraph" w:customStyle="1" w:styleId="xl157">
    <w:name w:val="xl157"/>
    <w:basedOn w:val="Normal"/>
    <w:rsid w:val="004D19C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en-US"/>
    </w:rPr>
  </w:style>
  <w:style w:type="paragraph" w:customStyle="1" w:styleId="xl158">
    <w:name w:val="xl158"/>
    <w:basedOn w:val="Normal"/>
    <w:rsid w:val="004D19C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en-US"/>
    </w:rPr>
  </w:style>
  <w:style w:type="paragraph" w:customStyle="1" w:styleId="xl159">
    <w:name w:val="xl159"/>
    <w:basedOn w:val="Normal"/>
    <w:rsid w:val="004D19C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0">
    <w:name w:val="xl160"/>
    <w:basedOn w:val="Normal"/>
    <w:rsid w:val="004D19C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1">
    <w:name w:val="xl161"/>
    <w:basedOn w:val="Normal"/>
    <w:rsid w:val="004D19C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2">
    <w:name w:val="xl162"/>
    <w:basedOn w:val="Normal"/>
    <w:rsid w:val="004D19C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3">
    <w:name w:val="xl163"/>
    <w:basedOn w:val="Normal"/>
    <w:rsid w:val="004D1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64">
    <w:name w:val="xl164"/>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5">
    <w:name w:val="xl165"/>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66">
    <w:name w:val="xl166"/>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7">
    <w:name w:val="xl167"/>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en-US"/>
    </w:rPr>
  </w:style>
  <w:style w:type="paragraph" w:customStyle="1" w:styleId="xl168">
    <w:name w:val="xl168"/>
    <w:basedOn w:val="Normal"/>
    <w:rsid w:val="004D19C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69">
    <w:name w:val="xl169"/>
    <w:basedOn w:val="Normal"/>
    <w:rsid w:val="004D19C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70">
    <w:name w:val="xl170"/>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71">
    <w:name w:val="xl171"/>
    <w:basedOn w:val="Normal"/>
    <w:rsid w:val="004D19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lang w:eastAsia="en-US"/>
    </w:rPr>
  </w:style>
  <w:style w:type="paragraph" w:customStyle="1" w:styleId="xl172">
    <w:name w:val="xl172"/>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n-US"/>
    </w:rPr>
  </w:style>
  <w:style w:type="paragraph" w:customStyle="1" w:styleId="xl173">
    <w:name w:val="xl173"/>
    <w:basedOn w:val="Normal"/>
    <w:rsid w:val="004D19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74">
    <w:name w:val="xl174"/>
    <w:basedOn w:val="Normal"/>
    <w:rsid w:val="004D19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75">
    <w:name w:val="xl175"/>
    <w:basedOn w:val="Normal"/>
    <w:rsid w:val="004D1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76">
    <w:name w:val="xl176"/>
    <w:basedOn w:val="Normal"/>
    <w:rsid w:val="004D1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77">
    <w:name w:val="xl177"/>
    <w:basedOn w:val="Normal"/>
    <w:rsid w:val="004D19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78">
    <w:name w:val="xl178"/>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US"/>
    </w:rPr>
  </w:style>
  <w:style w:type="paragraph" w:customStyle="1" w:styleId="xl179">
    <w:name w:val="xl179"/>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US"/>
    </w:rPr>
  </w:style>
  <w:style w:type="paragraph" w:customStyle="1" w:styleId="xl180">
    <w:name w:val="xl180"/>
    <w:basedOn w:val="Normal"/>
    <w:rsid w:val="004D1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n-US"/>
    </w:rPr>
  </w:style>
  <w:style w:type="paragraph" w:customStyle="1" w:styleId="xl181">
    <w:name w:val="xl181"/>
    <w:basedOn w:val="Normal"/>
    <w:rsid w:val="004D19C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n-US"/>
    </w:rPr>
  </w:style>
  <w:style w:type="paragraph" w:customStyle="1" w:styleId="xl182">
    <w:name w:val="xl182"/>
    <w:basedOn w:val="Normal"/>
    <w:rsid w:val="004D19C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en-US"/>
    </w:rPr>
  </w:style>
  <w:style w:type="paragraph" w:customStyle="1" w:styleId="xl183">
    <w:name w:val="xl183"/>
    <w:basedOn w:val="Normal"/>
    <w:rsid w:val="004D19C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n-US"/>
    </w:rPr>
  </w:style>
  <w:style w:type="paragraph" w:customStyle="1" w:styleId="xl184">
    <w:name w:val="xl184"/>
    <w:basedOn w:val="Normal"/>
    <w:rsid w:val="004D19C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en-US"/>
    </w:rPr>
  </w:style>
  <w:style w:type="paragraph" w:customStyle="1" w:styleId="xl185">
    <w:name w:val="xl185"/>
    <w:basedOn w:val="Normal"/>
    <w:rsid w:val="004D19C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en-US"/>
    </w:rPr>
  </w:style>
  <w:style w:type="paragraph" w:customStyle="1" w:styleId="xl186">
    <w:name w:val="xl186"/>
    <w:basedOn w:val="Normal"/>
    <w:rsid w:val="004D19CB"/>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en-US"/>
    </w:rPr>
  </w:style>
  <w:style w:type="paragraph" w:customStyle="1" w:styleId="xl187">
    <w:name w:val="xl187"/>
    <w:basedOn w:val="Normal"/>
    <w:rsid w:val="004D19CB"/>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en-US"/>
    </w:rPr>
  </w:style>
  <w:style w:type="character" w:styleId="Emphasis">
    <w:name w:val="Emphasis"/>
    <w:basedOn w:val="DefaultParagraphFont"/>
    <w:uiPriority w:val="20"/>
    <w:qFormat/>
    <w:rsid w:val="004D19CB"/>
    <w:rPr>
      <w:i/>
      <w:iCs/>
    </w:rPr>
  </w:style>
  <w:style w:type="paragraph" w:customStyle="1" w:styleId="xl188">
    <w:name w:val="xl188"/>
    <w:basedOn w:val="Normal"/>
    <w:rsid w:val="004D19CB"/>
    <w:pPr>
      <w:pBdr>
        <w:top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89">
    <w:name w:val="xl189"/>
    <w:basedOn w:val="Normal"/>
    <w:rsid w:val="004D19CB"/>
    <w:pPr>
      <w:pBdr>
        <w:top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0">
    <w:name w:val="xl190"/>
    <w:basedOn w:val="Normal"/>
    <w:rsid w:val="004D19CB"/>
    <w:pPr>
      <w:pBdr>
        <w:left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1">
    <w:name w:val="xl191"/>
    <w:basedOn w:val="Normal"/>
    <w:rsid w:val="004D19C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2">
    <w:name w:val="xl192"/>
    <w:basedOn w:val="Normal"/>
    <w:rsid w:val="004D19CB"/>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eastAsia="en-US"/>
    </w:rPr>
  </w:style>
  <w:style w:type="paragraph" w:customStyle="1" w:styleId="xl193">
    <w:name w:val="xl193"/>
    <w:basedOn w:val="Normal"/>
    <w:rsid w:val="004D19C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4">
    <w:name w:val="xl194"/>
    <w:basedOn w:val="Normal"/>
    <w:rsid w:val="004D19CB"/>
    <w:pPr>
      <w:pBdr>
        <w:left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5">
    <w:name w:val="xl195"/>
    <w:basedOn w:val="Normal"/>
    <w:rsid w:val="004D19CB"/>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eastAsia="en-US"/>
    </w:rPr>
  </w:style>
  <w:style w:type="paragraph" w:customStyle="1" w:styleId="xl196">
    <w:name w:val="xl196"/>
    <w:basedOn w:val="Normal"/>
    <w:rsid w:val="004D19C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197">
    <w:name w:val="xl197"/>
    <w:basedOn w:val="Normal"/>
    <w:rsid w:val="004D19CB"/>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lang w:eastAsia="en-US"/>
    </w:rPr>
  </w:style>
  <w:style w:type="paragraph" w:customStyle="1" w:styleId="xl198">
    <w:name w:val="xl198"/>
    <w:basedOn w:val="Normal"/>
    <w:rsid w:val="004D19C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US"/>
    </w:rPr>
  </w:style>
  <w:style w:type="paragraph" w:customStyle="1" w:styleId="xl199">
    <w:name w:val="xl199"/>
    <w:basedOn w:val="Normal"/>
    <w:rsid w:val="004D19CB"/>
    <w:pPr>
      <w:pBdr>
        <w:top w:val="single" w:sz="8" w:space="0" w:color="auto"/>
        <w:lef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0">
    <w:name w:val="xl200"/>
    <w:basedOn w:val="Normal"/>
    <w:rsid w:val="004D19CB"/>
    <w:pPr>
      <w:pBdr>
        <w:top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1">
    <w:name w:val="xl201"/>
    <w:basedOn w:val="Normal"/>
    <w:rsid w:val="004D19CB"/>
    <w:pPr>
      <w:pBdr>
        <w:top w:val="single" w:sz="8" w:space="0" w:color="auto"/>
        <w:lef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2">
    <w:name w:val="xl202"/>
    <w:basedOn w:val="Normal"/>
    <w:rsid w:val="004D19CB"/>
    <w:pPr>
      <w:pBdr>
        <w:top w:val="single" w:sz="8" w:space="0" w:color="auto"/>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3">
    <w:name w:val="xl203"/>
    <w:basedOn w:val="Normal"/>
    <w:rsid w:val="004D19CB"/>
    <w:pPr>
      <w:pBdr>
        <w:top w:val="single" w:sz="8" w:space="0" w:color="auto"/>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4">
    <w:name w:val="xl204"/>
    <w:basedOn w:val="Normal"/>
    <w:rsid w:val="004D19CB"/>
    <w:pPr>
      <w:pBdr>
        <w:left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5">
    <w:name w:val="xl205"/>
    <w:basedOn w:val="Normal"/>
    <w:rsid w:val="004D19CB"/>
    <w:pPr>
      <w:pBdr>
        <w:left w:val="single" w:sz="8" w:space="0" w:color="auto"/>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6">
    <w:name w:val="xl206"/>
    <w:basedOn w:val="Normal"/>
    <w:rsid w:val="004D19CB"/>
    <w:pPr>
      <w:pBdr>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7">
    <w:name w:val="xl207"/>
    <w:basedOn w:val="Normal"/>
    <w:rsid w:val="004D19CB"/>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8">
    <w:name w:val="xl208"/>
    <w:basedOn w:val="Normal"/>
    <w:rsid w:val="004D19CB"/>
    <w:pPr>
      <w:pBdr>
        <w:left w:val="single" w:sz="8" w:space="0" w:color="auto"/>
        <w:bottom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09">
    <w:name w:val="xl209"/>
    <w:basedOn w:val="Normal"/>
    <w:rsid w:val="004D19CB"/>
    <w:pPr>
      <w:pBdr>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0">
    <w:name w:val="xl210"/>
    <w:basedOn w:val="Normal"/>
    <w:rsid w:val="004D19CB"/>
    <w:pPr>
      <w:pBdr>
        <w:left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1">
    <w:name w:val="xl211"/>
    <w:basedOn w:val="Normal"/>
    <w:rsid w:val="004D19CB"/>
    <w:pPr>
      <w:pBdr>
        <w:left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2">
    <w:name w:val="xl212"/>
    <w:basedOn w:val="Normal"/>
    <w:rsid w:val="004D19CB"/>
    <w:pPr>
      <w:pBdr>
        <w:left w:val="single" w:sz="8" w:space="0" w:color="auto"/>
        <w:right w:val="single" w:sz="8"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3">
    <w:name w:val="xl213"/>
    <w:basedOn w:val="Normal"/>
    <w:rsid w:val="004D19CB"/>
    <w:pPr>
      <w:pBdr>
        <w:top w:val="single" w:sz="8" w:space="0" w:color="auto"/>
        <w:left w:val="single" w:sz="8" w:space="0" w:color="auto"/>
        <w:bottom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4">
    <w:name w:val="xl214"/>
    <w:basedOn w:val="Normal"/>
    <w:rsid w:val="004D19CB"/>
    <w:pPr>
      <w:pBdr>
        <w:top w:val="single" w:sz="8" w:space="0" w:color="auto"/>
        <w:bottom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customStyle="1" w:styleId="xl215">
    <w:name w:val="xl215"/>
    <w:basedOn w:val="Normal"/>
    <w:rsid w:val="004D19CB"/>
    <w:pPr>
      <w:pBdr>
        <w:top w:val="single" w:sz="8" w:space="0" w:color="auto"/>
        <w:bottom w:val="single" w:sz="8" w:space="0" w:color="auto"/>
        <w:righ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6"/>
      <w:szCs w:val="16"/>
      <w:lang w:eastAsia="en-US"/>
    </w:rPr>
  </w:style>
  <w:style w:type="paragraph" w:styleId="FootnoteText">
    <w:name w:val="footnote text"/>
    <w:basedOn w:val="Normal"/>
    <w:link w:val="FootnoteTextChar"/>
    <w:unhideWhenUsed/>
    <w:rsid w:val="004D19CB"/>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4D19CB"/>
    <w:rPr>
      <w:rFonts w:asciiTheme="minorHAnsi" w:eastAsiaTheme="minorHAnsi" w:hAnsiTheme="minorHAnsi" w:cstheme="minorBidi"/>
      <w:sz w:val="20"/>
      <w:szCs w:val="20"/>
      <w:lang w:eastAsia="en-US"/>
    </w:rPr>
  </w:style>
  <w:style w:type="character" w:styleId="FootnoteReference">
    <w:name w:val="footnote reference"/>
    <w:basedOn w:val="DefaultParagraphFont"/>
    <w:unhideWhenUsed/>
    <w:rsid w:val="004D19CB"/>
    <w:rPr>
      <w:vertAlign w:val="superscript"/>
    </w:rPr>
  </w:style>
  <w:style w:type="numbering" w:customStyle="1" w:styleId="NoList2">
    <w:name w:val="No List2"/>
    <w:next w:val="NoList"/>
    <w:uiPriority w:val="99"/>
    <w:semiHidden/>
    <w:unhideWhenUsed/>
    <w:rsid w:val="004D19CB"/>
  </w:style>
  <w:style w:type="numbering" w:customStyle="1" w:styleId="NoList3">
    <w:name w:val="No List3"/>
    <w:next w:val="NoList"/>
    <w:uiPriority w:val="99"/>
    <w:semiHidden/>
    <w:unhideWhenUsed/>
    <w:rsid w:val="004D19CB"/>
  </w:style>
  <w:style w:type="table" w:customStyle="1" w:styleId="TableGrid40">
    <w:name w:val="Table Grid40"/>
    <w:basedOn w:val="TableNormal"/>
    <w:next w:val="TableGrid"/>
    <w:uiPriority w:val="39"/>
    <w:rsid w:val="004D19CB"/>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4D19CB"/>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4D19CB"/>
    <w:pPr>
      <w:spacing w:before="100" w:beforeAutospacing="1" w:after="100" w:afterAutospacing="1" w:line="240" w:lineRule="auto"/>
      <w:jc w:val="both"/>
    </w:pPr>
    <w:rPr>
      <w:rFonts w:ascii="Times New Roman" w:hAnsi="Times New Roman" w:cs="Times New Roman"/>
      <w:sz w:val="24"/>
      <w:szCs w:val="24"/>
      <w:lang w:eastAsia="en-US"/>
    </w:rPr>
  </w:style>
  <w:style w:type="character" w:customStyle="1" w:styleId="Style1Char">
    <w:name w:val="Style1 Char"/>
    <w:link w:val="Style1"/>
    <w:rsid w:val="004D19CB"/>
    <w:rPr>
      <w:rFonts w:ascii="Times New Roman" w:hAnsi="Times New Roman" w:cs="Times New Roman"/>
      <w:sz w:val="24"/>
      <w:szCs w:val="24"/>
      <w:lang w:eastAsia="en-US"/>
    </w:rPr>
  </w:style>
  <w:style w:type="paragraph" w:styleId="TOC6">
    <w:name w:val="toc 6"/>
    <w:basedOn w:val="Normal"/>
    <w:next w:val="Normal"/>
    <w:autoRedefine/>
    <w:uiPriority w:val="39"/>
    <w:unhideWhenUsed/>
    <w:rsid w:val="004D19CB"/>
    <w:pPr>
      <w:spacing w:after="200" w:line="276" w:lineRule="auto"/>
      <w:ind w:left="1100"/>
    </w:pPr>
    <w:rPr>
      <w:rFonts w:cs="Times New Roman"/>
      <w:lang w:eastAsia="en-US"/>
    </w:rPr>
  </w:style>
  <w:style w:type="character" w:styleId="PageNumber">
    <w:name w:val="page number"/>
    <w:uiPriority w:val="99"/>
    <w:unhideWhenUsed/>
    <w:rsid w:val="004D19CB"/>
  </w:style>
  <w:style w:type="paragraph" w:customStyle="1" w:styleId="Default">
    <w:name w:val="Default"/>
    <w:rsid w:val="004D19CB"/>
    <w:pPr>
      <w:autoSpaceDE w:val="0"/>
      <w:autoSpaceDN w:val="0"/>
      <w:adjustRightInd w:val="0"/>
      <w:spacing w:after="0" w:line="240" w:lineRule="auto"/>
    </w:pPr>
    <w:rPr>
      <w:rFonts w:ascii="Garamond" w:hAnsi="Garamond" w:cs="Garamond"/>
      <w:color w:val="000000"/>
      <w:sz w:val="24"/>
      <w:szCs w:val="24"/>
      <w:lang w:eastAsia="en-US"/>
    </w:rPr>
  </w:style>
  <w:style w:type="paragraph" w:styleId="TOC4">
    <w:name w:val="toc 4"/>
    <w:basedOn w:val="Normal"/>
    <w:next w:val="Normal"/>
    <w:autoRedefine/>
    <w:uiPriority w:val="39"/>
    <w:unhideWhenUsed/>
    <w:rsid w:val="004D19CB"/>
    <w:pPr>
      <w:spacing w:after="0" w:line="276" w:lineRule="auto"/>
      <w:ind w:left="660"/>
    </w:pPr>
    <w:rPr>
      <w:rFonts w:ascii="Cambria" w:hAnsi="Cambria" w:cs="Times New Roman"/>
      <w:sz w:val="20"/>
      <w:szCs w:val="20"/>
      <w:lang w:eastAsia="en-US"/>
    </w:rPr>
  </w:style>
  <w:style w:type="paragraph" w:styleId="TOC5">
    <w:name w:val="toc 5"/>
    <w:basedOn w:val="Normal"/>
    <w:next w:val="Normal"/>
    <w:autoRedefine/>
    <w:uiPriority w:val="39"/>
    <w:unhideWhenUsed/>
    <w:rsid w:val="004D19CB"/>
    <w:pPr>
      <w:spacing w:after="0" w:line="276" w:lineRule="auto"/>
      <w:ind w:left="880"/>
    </w:pPr>
    <w:rPr>
      <w:rFonts w:ascii="Cambria" w:hAnsi="Cambria" w:cs="Times New Roman"/>
      <w:sz w:val="20"/>
      <w:szCs w:val="20"/>
      <w:lang w:eastAsia="en-US"/>
    </w:rPr>
  </w:style>
  <w:style w:type="paragraph" w:styleId="TOC7">
    <w:name w:val="toc 7"/>
    <w:basedOn w:val="Normal"/>
    <w:next w:val="Normal"/>
    <w:autoRedefine/>
    <w:uiPriority w:val="39"/>
    <w:unhideWhenUsed/>
    <w:rsid w:val="004D19CB"/>
    <w:pPr>
      <w:spacing w:after="0" w:line="276" w:lineRule="auto"/>
      <w:ind w:left="1320"/>
    </w:pPr>
    <w:rPr>
      <w:rFonts w:ascii="Cambria" w:hAnsi="Cambria" w:cs="Times New Roman"/>
      <w:sz w:val="20"/>
      <w:szCs w:val="20"/>
      <w:lang w:eastAsia="en-US"/>
    </w:rPr>
  </w:style>
  <w:style w:type="paragraph" w:styleId="TOC8">
    <w:name w:val="toc 8"/>
    <w:basedOn w:val="Normal"/>
    <w:next w:val="Normal"/>
    <w:autoRedefine/>
    <w:uiPriority w:val="39"/>
    <w:unhideWhenUsed/>
    <w:rsid w:val="004D19CB"/>
    <w:pPr>
      <w:spacing w:after="0" w:line="276" w:lineRule="auto"/>
      <w:ind w:left="1540"/>
    </w:pPr>
    <w:rPr>
      <w:rFonts w:ascii="Cambria" w:hAnsi="Cambria" w:cs="Times New Roman"/>
      <w:sz w:val="20"/>
      <w:szCs w:val="20"/>
      <w:lang w:eastAsia="en-US"/>
    </w:rPr>
  </w:style>
  <w:style w:type="paragraph" w:styleId="TOC9">
    <w:name w:val="toc 9"/>
    <w:basedOn w:val="Normal"/>
    <w:next w:val="Normal"/>
    <w:autoRedefine/>
    <w:uiPriority w:val="39"/>
    <w:unhideWhenUsed/>
    <w:rsid w:val="004D19CB"/>
    <w:pPr>
      <w:spacing w:after="0" w:line="276" w:lineRule="auto"/>
      <w:ind w:left="1760"/>
    </w:pPr>
    <w:rPr>
      <w:rFonts w:ascii="Cambria" w:hAnsi="Cambria" w:cs="Times New Roman"/>
      <w:sz w:val="20"/>
      <w:szCs w:val="20"/>
      <w:lang w:eastAsia="en-US"/>
    </w:rPr>
  </w:style>
  <w:style w:type="numbering" w:customStyle="1" w:styleId="NoList11">
    <w:name w:val="No List11"/>
    <w:next w:val="NoList"/>
    <w:uiPriority w:val="99"/>
    <w:semiHidden/>
    <w:unhideWhenUsed/>
    <w:rsid w:val="004D19CB"/>
  </w:style>
  <w:style w:type="paragraph" w:customStyle="1" w:styleId="Text2">
    <w:name w:val="Text 2"/>
    <w:basedOn w:val="Normal"/>
    <w:uiPriority w:val="99"/>
    <w:rsid w:val="004D19CB"/>
    <w:pPr>
      <w:tabs>
        <w:tab w:val="left" w:pos="2160"/>
      </w:tabs>
      <w:spacing w:after="240" w:line="240" w:lineRule="auto"/>
      <w:ind w:left="1077"/>
      <w:jc w:val="both"/>
    </w:pPr>
    <w:rPr>
      <w:rFonts w:ascii="Times New Roman" w:eastAsia="Times New Roman" w:hAnsi="Times New Roman" w:cs="Times New Roman"/>
      <w:sz w:val="24"/>
      <w:szCs w:val="20"/>
      <w:lang w:val="en-GB" w:eastAsia="en-US"/>
    </w:rPr>
  </w:style>
  <w:style w:type="character" w:customStyle="1" w:styleId="hps">
    <w:name w:val="hps"/>
    <w:rsid w:val="004D19CB"/>
  </w:style>
  <w:style w:type="paragraph" w:styleId="BodyTextIndent3">
    <w:name w:val="Body Text Indent 3"/>
    <w:basedOn w:val="Normal"/>
    <w:link w:val="BodyTextIndent3Char"/>
    <w:rsid w:val="004D19CB"/>
    <w:pPr>
      <w:spacing w:after="120" w:line="240" w:lineRule="auto"/>
      <w:ind w:left="360"/>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4D19CB"/>
    <w:rPr>
      <w:rFonts w:ascii="Times New Roman" w:eastAsia="Times New Roman" w:hAnsi="Times New Roman" w:cs="Times New Roman"/>
      <w:sz w:val="16"/>
      <w:szCs w:val="16"/>
      <w:lang w:eastAsia="en-US"/>
    </w:rPr>
  </w:style>
  <w:style w:type="table" w:customStyle="1" w:styleId="TableGrid11">
    <w:name w:val="Table Grid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4D19CB"/>
  </w:style>
  <w:style w:type="numbering" w:customStyle="1" w:styleId="NoList1111">
    <w:name w:val="No List1111"/>
    <w:next w:val="NoList"/>
    <w:uiPriority w:val="99"/>
    <w:semiHidden/>
    <w:unhideWhenUsed/>
    <w:rsid w:val="004D19CB"/>
  </w:style>
  <w:style w:type="table" w:customStyle="1" w:styleId="TableGrid111">
    <w:name w:val="Table Grid111"/>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uiPriority w:val="99"/>
    <w:semiHidden/>
    <w:unhideWhenUsed/>
    <w:rsid w:val="004D19CB"/>
  </w:style>
  <w:style w:type="paragraph" w:styleId="BodyText">
    <w:name w:val="Body Text"/>
    <w:aliases w:val="Char13,BMP,Body Text - Level 2,bt,body text,bd,b,Body Text x,heading3,NCDOT Body Text,Starbucks Body Text,3 indent,heading31,body text1,3 indent1,heading32,body text2,3 indent2,heading33,body text3,3 indent3,heading34,body text4,3 indent4,bloc"/>
    <w:basedOn w:val="Normal"/>
    <w:link w:val="BodyTextChar"/>
    <w:uiPriority w:val="99"/>
    <w:unhideWhenUsed/>
    <w:rsid w:val="004D19CB"/>
    <w:pPr>
      <w:spacing w:after="120" w:line="240" w:lineRule="auto"/>
    </w:pPr>
    <w:rPr>
      <w:rFonts w:ascii="Cambria" w:eastAsia="MS Mincho" w:hAnsi="Cambria" w:cs="Times New Roman"/>
      <w:sz w:val="24"/>
      <w:szCs w:val="24"/>
      <w:lang w:eastAsia="en-US"/>
    </w:rPr>
  </w:style>
  <w:style w:type="character" w:customStyle="1" w:styleId="BodyTextChar">
    <w:name w:val="Body Text Char"/>
    <w:aliases w:val="Char13 Char,BMP Char,Body Text - Level 2 Char,bt Char,body text Char,bd Char,b Char,Body Text x Char,heading3 Char,NCDOT Body Text Char,Starbucks Body Text Char,3 indent Char,heading31 Char,body text1 Char,3 indent1 Char,heading32 Char"/>
    <w:basedOn w:val="DefaultParagraphFont"/>
    <w:link w:val="BodyText"/>
    <w:uiPriority w:val="99"/>
    <w:rsid w:val="004D19CB"/>
    <w:rPr>
      <w:rFonts w:ascii="Cambria" w:eastAsia="MS Mincho" w:hAnsi="Cambria" w:cs="Times New Roman"/>
      <w:sz w:val="24"/>
      <w:szCs w:val="24"/>
      <w:lang w:eastAsia="en-US"/>
    </w:rPr>
  </w:style>
  <w:style w:type="character" w:customStyle="1" w:styleId="BodyTextIndent3Char1">
    <w:name w:val="Body Text Indent 3 Char1"/>
    <w:uiPriority w:val="99"/>
    <w:semiHidden/>
    <w:rsid w:val="004D19CB"/>
    <w:rPr>
      <w:rFonts w:ascii="Calibri" w:eastAsia="Calibri" w:hAnsi="Calibri" w:cs="Times New Roman"/>
      <w:sz w:val="16"/>
      <w:szCs w:val="16"/>
    </w:rPr>
  </w:style>
  <w:style w:type="paragraph" w:customStyle="1" w:styleId="WW-Default">
    <w:name w:val="WW-Default"/>
    <w:rsid w:val="004D19CB"/>
    <w:pPr>
      <w:widowControl w:val="0"/>
      <w:suppressAutoHyphens/>
      <w:spacing w:after="170" w:line="200" w:lineRule="atLeast"/>
    </w:pPr>
    <w:rPr>
      <w:rFonts w:ascii="Arial" w:eastAsia="Arial Unicode MS" w:hAnsi="Arial" w:cs="Arial"/>
      <w:kern w:val="1"/>
      <w:sz w:val="24"/>
      <w:szCs w:val="24"/>
      <w:lang w:val="en-GB" w:eastAsia="hi-IN" w:bidi="hi-IN"/>
    </w:rPr>
  </w:style>
  <w:style w:type="character" w:customStyle="1" w:styleId="NoSpacingChar">
    <w:name w:val="No Spacing Char"/>
    <w:link w:val="NoSpacing"/>
    <w:uiPriority w:val="1"/>
    <w:rsid w:val="004D19CB"/>
    <w:rPr>
      <w:rFonts w:cs="Times New Roman"/>
      <w:lang w:eastAsia="en-US"/>
    </w:rPr>
  </w:style>
  <w:style w:type="table" w:customStyle="1" w:styleId="TableGrid2">
    <w:name w:val="Table Grid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4D19CB"/>
  </w:style>
  <w:style w:type="paragraph" w:customStyle="1" w:styleId="buletlist">
    <w:name w:val="bulet list"/>
    <w:basedOn w:val="NormalWeb"/>
    <w:uiPriority w:val="99"/>
    <w:rsid w:val="004D19CB"/>
    <w:pPr>
      <w:numPr>
        <w:numId w:val="17"/>
      </w:numPr>
      <w:tabs>
        <w:tab w:val="clear" w:pos="360"/>
        <w:tab w:val="num" w:pos="540"/>
      </w:tabs>
      <w:ind w:left="540"/>
      <w:jc w:val="both"/>
    </w:pPr>
    <w:rPr>
      <w:bCs/>
      <w:color w:val="000000"/>
      <w:szCs w:val="22"/>
      <w:lang w:val="en-US"/>
    </w:rPr>
  </w:style>
  <w:style w:type="paragraph" w:customStyle="1" w:styleId="HeadingOther2">
    <w:name w:val="Heading Other 2"/>
    <w:basedOn w:val="Heading2"/>
    <w:next w:val="Normal"/>
    <w:uiPriority w:val="99"/>
    <w:rsid w:val="004D19CB"/>
    <w:pPr>
      <w:keepLines w:val="0"/>
      <w:spacing w:before="0" w:after="280" w:line="280" w:lineRule="atLeast"/>
      <w:outlineLvl w:val="9"/>
    </w:pPr>
    <w:rPr>
      <w:rFonts w:ascii="Times New Roman" w:eastAsia="Times New Roman" w:hAnsi="Times New Roman" w:cs="Arial"/>
      <w:bCs/>
      <w:iCs/>
      <w:color w:val="auto"/>
      <w:sz w:val="28"/>
      <w:szCs w:val="28"/>
      <w:lang w:val="nl-NL" w:eastAsia="en-US"/>
    </w:rPr>
  </w:style>
  <w:style w:type="table" w:customStyle="1" w:styleId="TableGrid3">
    <w:name w:val="Table Grid3"/>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4D19CB"/>
    <w:pPr>
      <w:spacing w:after="120" w:line="480" w:lineRule="auto"/>
    </w:pPr>
    <w:rPr>
      <w:rFonts w:cs="Times New Roman"/>
      <w:sz w:val="20"/>
      <w:szCs w:val="20"/>
      <w:lang w:eastAsia="en-US"/>
    </w:rPr>
  </w:style>
  <w:style w:type="character" w:customStyle="1" w:styleId="BodyText2Char">
    <w:name w:val="Body Text 2 Char"/>
    <w:basedOn w:val="DefaultParagraphFont"/>
    <w:link w:val="BodyText2"/>
    <w:uiPriority w:val="99"/>
    <w:rsid w:val="004D19CB"/>
    <w:rPr>
      <w:rFonts w:cs="Times New Roman"/>
      <w:sz w:val="20"/>
      <w:szCs w:val="20"/>
      <w:lang w:eastAsia="en-US"/>
    </w:rPr>
  </w:style>
  <w:style w:type="character" w:customStyle="1" w:styleId="TableofFiguresChar">
    <w:name w:val="Table of Figures Char"/>
    <w:aliases w:val="Table 2.5: Performance of Programmes Char"/>
    <w:link w:val="TableofFigures"/>
    <w:uiPriority w:val="99"/>
    <w:rsid w:val="004D19CB"/>
  </w:style>
  <w:style w:type="paragraph" w:styleId="TOAHeading">
    <w:name w:val="toa heading"/>
    <w:basedOn w:val="Heading5"/>
    <w:next w:val="Normal"/>
    <w:uiPriority w:val="99"/>
    <w:semiHidden/>
    <w:unhideWhenUsed/>
    <w:rsid w:val="004D19CB"/>
    <w:pPr>
      <w:keepNext w:val="0"/>
      <w:keepLines w:val="0"/>
      <w:spacing w:before="120" w:after="60" w:line="240" w:lineRule="auto"/>
    </w:pPr>
    <w:rPr>
      <w:rFonts w:ascii="Cambria" w:hAnsi="Cambria" w:cs="Times New Roman"/>
      <w:b w:val="0"/>
      <w:i/>
      <w:iCs/>
      <w:sz w:val="24"/>
      <w:szCs w:val="24"/>
      <w:lang w:val="en-GB" w:eastAsia="en-US"/>
    </w:rPr>
  </w:style>
  <w:style w:type="numbering" w:customStyle="1" w:styleId="NoList12">
    <w:name w:val="No List12"/>
    <w:next w:val="NoList"/>
    <w:uiPriority w:val="99"/>
    <w:semiHidden/>
    <w:unhideWhenUsed/>
    <w:rsid w:val="004D19CB"/>
  </w:style>
  <w:style w:type="character" w:customStyle="1" w:styleId="Bodytext20">
    <w:name w:val="Body text (2)"/>
    <w:uiPriority w:val="99"/>
    <w:rsid w:val="004D19CB"/>
    <w:rPr>
      <w:rFonts w:ascii="Times New Roman" w:hAnsi="Times New Roman" w:cs="Times New Roman"/>
      <w:spacing w:val="0"/>
      <w:sz w:val="18"/>
      <w:szCs w:val="18"/>
    </w:rPr>
  </w:style>
  <w:style w:type="paragraph" w:customStyle="1" w:styleId="Level1">
    <w:name w:val="Level 1"/>
    <w:rsid w:val="004D19CB"/>
    <w:pPr>
      <w:autoSpaceDE w:val="0"/>
      <w:autoSpaceDN w:val="0"/>
      <w:adjustRightInd w:val="0"/>
      <w:spacing w:after="0" w:line="240" w:lineRule="auto"/>
      <w:ind w:left="720"/>
    </w:pPr>
    <w:rPr>
      <w:rFonts w:ascii="Times New Roman" w:eastAsia="Times New Roman" w:hAnsi="Times New Roman" w:cs="Times New Roman"/>
      <w:sz w:val="20"/>
      <w:szCs w:val="24"/>
      <w:lang w:eastAsia="en-US"/>
    </w:rPr>
  </w:style>
  <w:style w:type="character" w:customStyle="1" w:styleId="A1Char">
    <w:name w:val="A1 Char"/>
    <w:link w:val="A10"/>
    <w:locked/>
    <w:rsid w:val="004D19CB"/>
    <w:rPr>
      <w:rFonts w:ascii="Times New Roman" w:eastAsia="Times New Roman" w:hAnsi="Times New Roman"/>
      <w:lang w:val="en-GB" w:eastAsia="ar-SA"/>
    </w:rPr>
  </w:style>
  <w:style w:type="paragraph" w:customStyle="1" w:styleId="A10">
    <w:name w:val="A1"/>
    <w:basedOn w:val="Normal"/>
    <w:link w:val="A1Char"/>
    <w:rsid w:val="004D19CB"/>
    <w:pPr>
      <w:suppressAutoHyphens/>
      <w:spacing w:after="0" w:line="240" w:lineRule="auto"/>
      <w:jc w:val="center"/>
    </w:pPr>
    <w:rPr>
      <w:rFonts w:ascii="Times New Roman" w:eastAsia="Times New Roman" w:hAnsi="Times New Roman"/>
      <w:lang w:val="en-GB" w:eastAsia="ar-SA"/>
    </w:rPr>
  </w:style>
  <w:style w:type="character" w:customStyle="1" w:styleId="Heading30">
    <w:name w:val="Heading #3"/>
    <w:rsid w:val="004D19CB"/>
    <w:rPr>
      <w:rFonts w:ascii="Times New Roman" w:eastAsia="Times New Roman" w:hAnsi="Times New Roman" w:cs="Times New Roman"/>
      <w:b w:val="0"/>
      <w:bCs w:val="0"/>
      <w:i w:val="0"/>
      <w:iCs w:val="0"/>
      <w:smallCaps w:val="0"/>
      <w:strike w:val="0"/>
      <w:spacing w:val="10"/>
      <w:sz w:val="23"/>
      <w:szCs w:val="23"/>
    </w:rPr>
  </w:style>
  <w:style w:type="numbering" w:customStyle="1" w:styleId="NoList22">
    <w:name w:val="No List22"/>
    <w:next w:val="NoList"/>
    <w:uiPriority w:val="99"/>
    <w:semiHidden/>
    <w:unhideWhenUsed/>
    <w:rsid w:val="004D19CB"/>
  </w:style>
  <w:style w:type="table" w:customStyle="1" w:styleId="TableGrid13">
    <w:name w:val="Table Grid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4D19CB"/>
  </w:style>
  <w:style w:type="character" w:customStyle="1" w:styleId="yshortcuts">
    <w:name w:val="yshortcuts"/>
    <w:rsid w:val="004D19CB"/>
  </w:style>
  <w:style w:type="numbering" w:customStyle="1" w:styleId="NoList112">
    <w:name w:val="No List112"/>
    <w:next w:val="NoList"/>
    <w:uiPriority w:val="99"/>
    <w:semiHidden/>
    <w:unhideWhenUsed/>
    <w:rsid w:val="004D19CB"/>
  </w:style>
  <w:style w:type="numbering" w:customStyle="1" w:styleId="NoList211">
    <w:name w:val="No List211"/>
    <w:next w:val="NoList"/>
    <w:uiPriority w:val="99"/>
    <w:semiHidden/>
    <w:unhideWhenUsed/>
    <w:rsid w:val="004D19CB"/>
  </w:style>
  <w:style w:type="numbering" w:customStyle="1" w:styleId="NoList1112">
    <w:name w:val="No List1112"/>
    <w:next w:val="NoList"/>
    <w:uiPriority w:val="99"/>
    <w:semiHidden/>
    <w:unhideWhenUsed/>
    <w:rsid w:val="004D19CB"/>
  </w:style>
  <w:style w:type="table" w:customStyle="1" w:styleId="TableGrid4">
    <w:name w:val="Table Grid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4D19CB"/>
  </w:style>
  <w:style w:type="table" w:customStyle="1" w:styleId="TableGrid112">
    <w:name w:val="Table Grid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uiPriority w:val="99"/>
    <w:semiHidden/>
    <w:rsid w:val="004D19CB"/>
    <w:rPr>
      <w:rFonts w:ascii="Tahoma" w:eastAsia="Times New Roman" w:hAnsi="Tahoma" w:cs="Tahoma"/>
      <w:sz w:val="16"/>
      <w:szCs w:val="16"/>
    </w:rPr>
  </w:style>
  <w:style w:type="character" w:customStyle="1" w:styleId="style4">
    <w:name w:val="style4"/>
    <w:rsid w:val="004D19CB"/>
  </w:style>
  <w:style w:type="table" w:customStyle="1" w:styleId="TableGrid1111">
    <w:name w:val="Table Grid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0">
    <w:name w:val="Body text_"/>
    <w:link w:val="BodyText1"/>
    <w:rsid w:val="004D19CB"/>
    <w:rPr>
      <w:spacing w:val="20"/>
      <w:sz w:val="25"/>
      <w:szCs w:val="25"/>
      <w:shd w:val="clear" w:color="auto" w:fill="FFFFFF"/>
    </w:rPr>
  </w:style>
  <w:style w:type="paragraph" w:customStyle="1" w:styleId="BodyText1">
    <w:name w:val="Body Text1"/>
    <w:basedOn w:val="Normal"/>
    <w:link w:val="Bodytext0"/>
    <w:rsid w:val="004D19CB"/>
    <w:pPr>
      <w:widowControl w:val="0"/>
      <w:shd w:val="clear" w:color="auto" w:fill="FFFFFF"/>
      <w:spacing w:before="360" w:after="120" w:line="0" w:lineRule="atLeast"/>
      <w:jc w:val="both"/>
    </w:pPr>
    <w:rPr>
      <w:spacing w:val="20"/>
      <w:sz w:val="25"/>
      <w:szCs w:val="25"/>
    </w:rPr>
  </w:style>
  <w:style w:type="paragraph" w:styleId="BodyText3">
    <w:name w:val="Body Text 3"/>
    <w:basedOn w:val="Normal"/>
    <w:link w:val="BodyText3Char"/>
    <w:uiPriority w:val="99"/>
    <w:unhideWhenUsed/>
    <w:rsid w:val="004D19CB"/>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uiPriority w:val="99"/>
    <w:rsid w:val="004D19CB"/>
    <w:rPr>
      <w:rFonts w:ascii="Times New Roman" w:eastAsia="Times New Roman" w:hAnsi="Times New Roman" w:cs="Times New Roman"/>
      <w:sz w:val="16"/>
      <w:szCs w:val="16"/>
      <w:lang w:eastAsia="en-US"/>
    </w:rPr>
  </w:style>
  <w:style w:type="paragraph" w:styleId="BodyTextIndent">
    <w:name w:val="Body Text Indent"/>
    <w:basedOn w:val="Normal"/>
    <w:link w:val="BodyTextIndentChar"/>
    <w:uiPriority w:val="99"/>
    <w:unhideWhenUsed/>
    <w:rsid w:val="004D19CB"/>
    <w:pPr>
      <w:spacing w:after="120" w:line="240" w:lineRule="auto"/>
      <w:ind w:left="360"/>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4D19CB"/>
    <w:rPr>
      <w:rFonts w:ascii="Times New Roman" w:eastAsia="Times New Roman" w:hAnsi="Times New Roman" w:cs="Times New Roman"/>
      <w:sz w:val="24"/>
      <w:szCs w:val="24"/>
      <w:lang w:eastAsia="en-US"/>
    </w:rPr>
  </w:style>
  <w:style w:type="paragraph" w:styleId="List2">
    <w:name w:val="List 2"/>
    <w:basedOn w:val="Normal"/>
    <w:rsid w:val="004D19CB"/>
    <w:pPr>
      <w:spacing w:after="0" w:line="240" w:lineRule="auto"/>
      <w:ind w:left="566" w:hanging="283"/>
    </w:pPr>
    <w:rPr>
      <w:rFonts w:ascii="Times New Roman" w:eastAsia="Times New Roman" w:hAnsi="Times New Roman" w:cs="Angsana New"/>
      <w:sz w:val="24"/>
      <w:szCs w:val="24"/>
      <w:lang w:val="en-GB" w:eastAsia="en-US"/>
    </w:rPr>
  </w:style>
  <w:style w:type="character" w:styleId="SubtleEmphasis">
    <w:name w:val="Subtle Emphasis"/>
    <w:uiPriority w:val="19"/>
    <w:qFormat/>
    <w:rsid w:val="004D19CB"/>
    <w:rPr>
      <w:i/>
      <w:iCs/>
      <w:color w:val="808080"/>
    </w:rPr>
  </w:style>
  <w:style w:type="numbering" w:customStyle="1" w:styleId="NoList111111">
    <w:name w:val="No List111111"/>
    <w:next w:val="NoList"/>
    <w:uiPriority w:val="99"/>
    <w:semiHidden/>
    <w:unhideWhenUsed/>
    <w:rsid w:val="004D19CB"/>
  </w:style>
  <w:style w:type="numbering" w:customStyle="1" w:styleId="NoList1111111">
    <w:name w:val="No List1111111"/>
    <w:next w:val="NoList"/>
    <w:uiPriority w:val="99"/>
    <w:semiHidden/>
    <w:unhideWhenUsed/>
    <w:rsid w:val="004D19CB"/>
  </w:style>
  <w:style w:type="character" w:customStyle="1" w:styleId="Heading3Char1">
    <w:name w:val="Heading 3 Char1"/>
    <w:aliases w:val="heading 2 Char1,Heading 3 Char Char Char1,Major Char1,h3 Char1,1.2.3. Char1,titolo 3 Char1,3 Char1,sub-sub Char1,H3 Char1,Level 3 Char1,Minor1 Char1,h3 sub heading Char1,Task Char1,Tsk Char1,h3a Char1,Heading3 Char1,1. Char1,l3 Char1"/>
    <w:uiPriority w:val="9"/>
    <w:rsid w:val="004D19CB"/>
    <w:rPr>
      <w:rFonts w:ascii="Times New Roman" w:eastAsia="Times New Roman" w:hAnsi="Times New Roman" w:cs="Times New Roman"/>
      <w:b/>
      <w:sz w:val="16"/>
      <w:szCs w:val="24"/>
    </w:rPr>
  </w:style>
  <w:style w:type="table" w:customStyle="1" w:styleId="TableGrid10">
    <w:name w:val="TableGrid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
    <w:name w:val="Table Grid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4D19CB"/>
  </w:style>
  <w:style w:type="paragraph" w:customStyle="1" w:styleId="CompanyName">
    <w:name w:val="Company Name"/>
    <w:basedOn w:val="Normal"/>
    <w:rsid w:val="004D19CB"/>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after="0" w:line="320" w:lineRule="exact"/>
    </w:pPr>
    <w:rPr>
      <w:rFonts w:ascii="Arial Black" w:eastAsia="Times New Roman" w:hAnsi="Arial Black" w:cs="Times New Roman"/>
      <w:spacing w:val="-15"/>
      <w:position w:val="-2"/>
      <w:sz w:val="32"/>
      <w:szCs w:val="20"/>
      <w:lang w:eastAsia="en-US"/>
    </w:rPr>
  </w:style>
  <w:style w:type="numbering" w:customStyle="1" w:styleId="NoList5">
    <w:name w:val="No List5"/>
    <w:next w:val="NoList"/>
    <w:uiPriority w:val="99"/>
    <w:semiHidden/>
    <w:unhideWhenUsed/>
    <w:rsid w:val="004D19CB"/>
  </w:style>
  <w:style w:type="table" w:customStyle="1" w:styleId="TableGrid9">
    <w:name w:val="Table Grid9"/>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4D19CB"/>
  </w:style>
  <w:style w:type="table" w:customStyle="1" w:styleId="TableGrid20">
    <w:name w:val="TableGrid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
    <w:name w:val="No List221"/>
    <w:next w:val="NoList"/>
    <w:uiPriority w:val="99"/>
    <w:semiHidden/>
    <w:unhideWhenUsed/>
    <w:rsid w:val="004D19CB"/>
  </w:style>
  <w:style w:type="table" w:customStyle="1" w:styleId="TableGrid22">
    <w:name w:val="Table Grid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
    <w:name w:val="No List32"/>
    <w:next w:val="NoList"/>
    <w:uiPriority w:val="99"/>
    <w:semiHidden/>
    <w:unhideWhenUsed/>
    <w:rsid w:val="004D19CB"/>
  </w:style>
  <w:style w:type="numbering" w:customStyle="1" w:styleId="NoList1121">
    <w:name w:val="No List1121"/>
    <w:next w:val="NoList"/>
    <w:uiPriority w:val="99"/>
    <w:semiHidden/>
    <w:unhideWhenUsed/>
    <w:rsid w:val="004D19CB"/>
  </w:style>
  <w:style w:type="numbering" w:customStyle="1" w:styleId="NoList2111">
    <w:name w:val="No List2111"/>
    <w:next w:val="NoList"/>
    <w:uiPriority w:val="99"/>
    <w:semiHidden/>
    <w:unhideWhenUsed/>
    <w:rsid w:val="004D19CB"/>
  </w:style>
  <w:style w:type="numbering" w:customStyle="1" w:styleId="NoList11121">
    <w:name w:val="No List11121"/>
    <w:next w:val="NoList"/>
    <w:uiPriority w:val="99"/>
    <w:semiHidden/>
    <w:unhideWhenUsed/>
    <w:rsid w:val="004D19CB"/>
  </w:style>
  <w:style w:type="table" w:customStyle="1" w:styleId="TableGrid41">
    <w:name w:val="Table Grid4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4D19CB"/>
  </w:style>
  <w:style w:type="table" w:customStyle="1" w:styleId="TableGrid1112">
    <w:name w:val="Table Grid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
    <w:name w:val="No List11112"/>
    <w:next w:val="NoList"/>
    <w:uiPriority w:val="99"/>
    <w:semiHidden/>
    <w:unhideWhenUsed/>
    <w:rsid w:val="004D19CB"/>
  </w:style>
  <w:style w:type="numbering" w:customStyle="1" w:styleId="NoList11111111">
    <w:name w:val="No List11111111"/>
    <w:next w:val="NoList"/>
    <w:uiPriority w:val="99"/>
    <w:semiHidden/>
    <w:unhideWhenUsed/>
    <w:rsid w:val="004D19CB"/>
  </w:style>
  <w:style w:type="table" w:customStyle="1" w:styleId="TableGrid211">
    <w:name w:val="Table Grid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Grid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
    <w:name w:val="Table Grid5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
    <w:name w:val="No List41"/>
    <w:next w:val="NoList"/>
    <w:uiPriority w:val="99"/>
    <w:semiHidden/>
    <w:unhideWhenUsed/>
    <w:rsid w:val="004D19CB"/>
  </w:style>
  <w:style w:type="numbering" w:customStyle="1" w:styleId="NoList51">
    <w:name w:val="No List51"/>
    <w:next w:val="NoList"/>
    <w:uiPriority w:val="99"/>
    <w:semiHidden/>
    <w:unhideWhenUsed/>
    <w:rsid w:val="004D19CB"/>
  </w:style>
  <w:style w:type="table" w:customStyle="1" w:styleId="TableGrid91">
    <w:name w:val="Table Grid9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Normal"/>
    <w:uiPriority w:val="34"/>
    <w:qFormat/>
    <w:rsid w:val="004D19CB"/>
    <w:pPr>
      <w:ind w:left="720"/>
      <w:contextualSpacing/>
    </w:pPr>
    <w:rPr>
      <w:rFonts w:cs="Times New Roman"/>
      <w:lang w:eastAsia="en-US"/>
    </w:rPr>
  </w:style>
  <w:style w:type="table" w:customStyle="1" w:styleId="TableGrid200">
    <w:name w:val="Table Grid20"/>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numbers-Chapters">
    <w:name w:val="Paragraph numbers - Chapters"/>
    <w:basedOn w:val="Heading1"/>
    <w:qFormat/>
    <w:rsid w:val="004D19CB"/>
    <w:pPr>
      <w:keepNext w:val="0"/>
      <w:keepLines w:val="0"/>
      <w:spacing w:before="120" w:beforeAutospacing="1" w:after="240" w:afterAutospacing="1" w:line="360" w:lineRule="auto"/>
      <w:ind w:left="1440" w:hanging="360"/>
      <w:jc w:val="both"/>
      <w:outlineLvl w:val="2"/>
    </w:pPr>
    <w:rPr>
      <w:rFonts w:ascii="Calibri" w:hAnsi="Calibri"/>
      <w:bCs/>
      <w:color w:val="auto"/>
      <w:sz w:val="22"/>
      <w:szCs w:val="22"/>
      <w:lang w:val="en-GB" w:eastAsia="en-GB"/>
    </w:rPr>
  </w:style>
  <w:style w:type="numbering" w:customStyle="1" w:styleId="NoList6">
    <w:name w:val="No List6"/>
    <w:next w:val="NoList"/>
    <w:uiPriority w:val="99"/>
    <w:semiHidden/>
    <w:unhideWhenUsed/>
    <w:rsid w:val="004D19CB"/>
  </w:style>
  <w:style w:type="table" w:customStyle="1" w:styleId="TableGrid92">
    <w:name w:val="Table Grid9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D19CB"/>
  </w:style>
  <w:style w:type="table" w:customStyle="1" w:styleId="TableGrid100">
    <w:name w:val="Table Grid10"/>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autoRedefine/>
    <w:uiPriority w:val="9"/>
    <w:qFormat/>
    <w:rsid w:val="004D19CB"/>
    <w:pPr>
      <w:keepNext/>
      <w:keepLines/>
      <w:spacing w:before="480" w:after="0" w:line="276" w:lineRule="auto"/>
      <w:outlineLvl w:val="0"/>
    </w:pPr>
    <w:rPr>
      <w:rFonts w:ascii="Times New Roman" w:eastAsia="Times New Roman" w:hAnsi="Times New Roman" w:cs="Times New Roman"/>
      <w:b/>
      <w:bCs/>
      <w:sz w:val="24"/>
      <w:szCs w:val="24"/>
      <w:lang w:eastAsia="en-US"/>
    </w:rPr>
  </w:style>
  <w:style w:type="paragraph" w:customStyle="1" w:styleId="Heading21">
    <w:name w:val="Heading 21"/>
    <w:basedOn w:val="Normal"/>
    <w:next w:val="Normal"/>
    <w:autoRedefine/>
    <w:uiPriority w:val="9"/>
    <w:unhideWhenUsed/>
    <w:qFormat/>
    <w:rsid w:val="004D19CB"/>
    <w:pPr>
      <w:keepNext/>
      <w:keepLines/>
      <w:spacing w:before="200" w:after="0" w:line="276" w:lineRule="auto"/>
      <w:outlineLvl w:val="1"/>
    </w:pPr>
    <w:rPr>
      <w:rFonts w:ascii="Arial" w:eastAsia="Times New Roman" w:hAnsi="Arial" w:cs="Times New Roman"/>
      <w:b/>
      <w:bCs/>
      <w:color w:val="4F81BD"/>
      <w:sz w:val="24"/>
      <w:szCs w:val="26"/>
      <w:lang w:eastAsia="en-US"/>
    </w:rPr>
  </w:style>
  <w:style w:type="paragraph" w:customStyle="1" w:styleId="Heading31">
    <w:name w:val="Heading 31"/>
    <w:basedOn w:val="Normal"/>
    <w:next w:val="Normal"/>
    <w:autoRedefine/>
    <w:uiPriority w:val="9"/>
    <w:semiHidden/>
    <w:unhideWhenUsed/>
    <w:qFormat/>
    <w:rsid w:val="004D19CB"/>
    <w:pPr>
      <w:keepNext/>
      <w:keepLines/>
      <w:spacing w:before="200" w:after="0" w:line="276" w:lineRule="auto"/>
      <w:outlineLvl w:val="2"/>
    </w:pPr>
    <w:rPr>
      <w:rFonts w:ascii="Arial" w:eastAsia="Times New Roman" w:hAnsi="Arial" w:cs="Times New Roman"/>
      <w:b/>
      <w:bCs/>
      <w:lang w:eastAsia="en-US"/>
    </w:rPr>
  </w:style>
  <w:style w:type="paragraph" w:customStyle="1" w:styleId="Title1">
    <w:name w:val="Title1"/>
    <w:basedOn w:val="Normal"/>
    <w:next w:val="Normal"/>
    <w:autoRedefine/>
    <w:uiPriority w:val="10"/>
    <w:qFormat/>
    <w:rsid w:val="004D19CB"/>
    <w:pPr>
      <w:pBdr>
        <w:bottom w:val="single" w:sz="8" w:space="4" w:color="4F81BD"/>
      </w:pBdr>
      <w:spacing w:after="300" w:line="240" w:lineRule="auto"/>
      <w:contextualSpacing/>
    </w:pPr>
    <w:rPr>
      <w:rFonts w:ascii="Arial" w:eastAsia="Times New Roman" w:hAnsi="Arial" w:cs="Times New Roman"/>
      <w:color w:val="17365D"/>
      <w:spacing w:val="5"/>
      <w:kern w:val="28"/>
      <w:sz w:val="28"/>
      <w:szCs w:val="52"/>
      <w:lang w:eastAsia="en-US"/>
    </w:rPr>
  </w:style>
  <w:style w:type="character" w:customStyle="1" w:styleId="TitleChar1">
    <w:name w:val="Title Char1"/>
    <w:uiPriority w:val="10"/>
    <w:rsid w:val="004D19CB"/>
    <w:rPr>
      <w:rFonts w:ascii="Cambria" w:eastAsia="Times New Roman" w:hAnsi="Cambria" w:cs="Times New Roman"/>
      <w:spacing w:val="-10"/>
      <w:kern w:val="28"/>
      <w:sz w:val="56"/>
      <w:szCs w:val="56"/>
    </w:rPr>
  </w:style>
  <w:style w:type="character" w:customStyle="1" w:styleId="Heading1Char1">
    <w:name w:val="Heading 1 Char1"/>
    <w:aliases w:val="heading 1 Char1,h1 Char1,II+ Char1,I Char1,Chapter Char1,new page/chapter Char1,h11 Char1,new page/chapter1 Char1,h12 Char1,new page/chapter2 Char1,h111 Char1,new page/chapter11 Char1,h13 Char1,new page/chapter3 Char1,h112 Char1,h14 Char"/>
    <w:rsid w:val="004D19CB"/>
    <w:rPr>
      <w:rFonts w:ascii="Cambria" w:eastAsia="Times New Roman" w:hAnsi="Cambria" w:cs="Times New Roman"/>
      <w:color w:val="365F91"/>
      <w:sz w:val="32"/>
      <w:szCs w:val="32"/>
    </w:rPr>
  </w:style>
  <w:style w:type="character" w:customStyle="1" w:styleId="Heading2Char1">
    <w:name w:val="Heading 2 Char1"/>
    <w:aliases w:val="Char Char1,h2 Char1,Activity Char1,A Char1,A.B.C. Char1,Level I for #'s Char1,hoofd 2 Char1,Heading2-bio Char1,Career Exp. Char1,Centerhead Char1,H2 Char1,2 Char1,Header 2nd Page Char1,heading2 Char1,h2 main heading Char1,ni2 Char"/>
    <w:uiPriority w:val="99"/>
    <w:semiHidden/>
    <w:rsid w:val="004D19CB"/>
    <w:rPr>
      <w:rFonts w:ascii="Cambria" w:eastAsia="Times New Roman" w:hAnsi="Cambria" w:cs="Times New Roman"/>
      <w:color w:val="365F91"/>
      <w:sz w:val="26"/>
      <w:szCs w:val="26"/>
    </w:rPr>
  </w:style>
  <w:style w:type="table" w:customStyle="1" w:styleId="TableGrid511">
    <w:name w:val="Table Grid5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rsid w:val="004D19CB"/>
  </w:style>
  <w:style w:type="numbering" w:customStyle="1" w:styleId="NoList8">
    <w:name w:val="No List8"/>
    <w:next w:val="NoList"/>
    <w:uiPriority w:val="99"/>
    <w:semiHidden/>
    <w:unhideWhenUsed/>
    <w:rsid w:val="004D19CB"/>
  </w:style>
  <w:style w:type="numbering" w:customStyle="1" w:styleId="NoList9">
    <w:name w:val="No List9"/>
    <w:next w:val="NoList"/>
    <w:uiPriority w:val="99"/>
    <w:semiHidden/>
    <w:unhideWhenUsed/>
    <w:rsid w:val="004D19CB"/>
  </w:style>
  <w:style w:type="numbering" w:customStyle="1" w:styleId="NoList13">
    <w:name w:val="No List13"/>
    <w:next w:val="NoList"/>
    <w:uiPriority w:val="99"/>
    <w:semiHidden/>
    <w:unhideWhenUsed/>
    <w:rsid w:val="004D19CB"/>
  </w:style>
  <w:style w:type="table" w:customStyle="1" w:styleId="TableGrid23">
    <w:name w:val="Table Grid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4D19CB"/>
  </w:style>
  <w:style w:type="table" w:customStyle="1" w:styleId="TableGrid30">
    <w:name w:val="TableGrid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
    <w:name w:val="No List23"/>
    <w:next w:val="NoList"/>
    <w:uiPriority w:val="99"/>
    <w:semiHidden/>
    <w:unhideWhenUsed/>
    <w:rsid w:val="004D19CB"/>
  </w:style>
  <w:style w:type="table" w:customStyle="1" w:styleId="TableGrid113">
    <w:name w:val="Table Grid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4D19CB"/>
  </w:style>
  <w:style w:type="numbering" w:customStyle="1" w:styleId="NoList1113">
    <w:name w:val="No List1113"/>
    <w:next w:val="NoList"/>
    <w:uiPriority w:val="99"/>
    <w:semiHidden/>
    <w:unhideWhenUsed/>
    <w:rsid w:val="004D19CB"/>
  </w:style>
  <w:style w:type="numbering" w:customStyle="1" w:styleId="NoList212">
    <w:name w:val="No List212"/>
    <w:next w:val="NoList"/>
    <w:uiPriority w:val="99"/>
    <w:semiHidden/>
    <w:unhideWhenUsed/>
    <w:rsid w:val="004D19CB"/>
  </w:style>
  <w:style w:type="numbering" w:customStyle="1" w:styleId="NoList11113">
    <w:name w:val="No List11113"/>
    <w:next w:val="NoList"/>
    <w:uiPriority w:val="99"/>
    <w:semiHidden/>
    <w:unhideWhenUsed/>
    <w:rsid w:val="004D19CB"/>
  </w:style>
  <w:style w:type="table" w:customStyle="1" w:styleId="TableGrid43">
    <w:name w:val="Table Grid4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4D19CB"/>
  </w:style>
  <w:style w:type="table" w:customStyle="1" w:styleId="TableGrid114">
    <w:name w:val="Table Grid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
    <w:name w:val="No List111112"/>
    <w:next w:val="NoList"/>
    <w:uiPriority w:val="99"/>
    <w:semiHidden/>
    <w:unhideWhenUsed/>
    <w:rsid w:val="004D19CB"/>
  </w:style>
  <w:style w:type="numbering" w:customStyle="1" w:styleId="NoList111111111">
    <w:name w:val="No List111111111"/>
    <w:next w:val="NoList"/>
    <w:uiPriority w:val="99"/>
    <w:semiHidden/>
    <w:unhideWhenUsed/>
    <w:rsid w:val="004D19CB"/>
  </w:style>
  <w:style w:type="table" w:customStyle="1" w:styleId="TableGrid212">
    <w:name w:val="Table Grid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Grid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
    <w:name w:val="Table Grid5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
    <w:name w:val="No List42"/>
    <w:next w:val="NoList"/>
    <w:uiPriority w:val="99"/>
    <w:semiHidden/>
    <w:unhideWhenUsed/>
    <w:rsid w:val="004D19CB"/>
  </w:style>
  <w:style w:type="numbering" w:customStyle="1" w:styleId="NoList52">
    <w:name w:val="No List52"/>
    <w:next w:val="NoList"/>
    <w:uiPriority w:val="99"/>
    <w:semiHidden/>
    <w:unhideWhenUsed/>
    <w:rsid w:val="004D19CB"/>
  </w:style>
  <w:style w:type="table" w:customStyle="1" w:styleId="TableGrid94">
    <w:name w:val="Table Grid9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
    <w:name w:val="No List1211"/>
    <w:next w:val="NoList"/>
    <w:uiPriority w:val="99"/>
    <w:semiHidden/>
    <w:unhideWhenUsed/>
    <w:rsid w:val="004D19CB"/>
  </w:style>
  <w:style w:type="table" w:customStyle="1" w:styleId="TableGrid210">
    <w:name w:val="TableGrid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
    <w:name w:val="No List2211"/>
    <w:next w:val="NoList"/>
    <w:uiPriority w:val="99"/>
    <w:semiHidden/>
    <w:unhideWhenUsed/>
    <w:rsid w:val="004D19CB"/>
  </w:style>
  <w:style w:type="table" w:customStyle="1" w:styleId="TableGrid132">
    <w:name w:val="Table Grid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4D19CB"/>
  </w:style>
  <w:style w:type="numbering" w:customStyle="1" w:styleId="NoList11211">
    <w:name w:val="No List11211"/>
    <w:next w:val="NoList"/>
    <w:uiPriority w:val="99"/>
    <w:semiHidden/>
    <w:unhideWhenUsed/>
    <w:rsid w:val="004D19CB"/>
  </w:style>
  <w:style w:type="numbering" w:customStyle="1" w:styleId="NoList21111">
    <w:name w:val="No List21111"/>
    <w:next w:val="NoList"/>
    <w:uiPriority w:val="99"/>
    <w:semiHidden/>
    <w:unhideWhenUsed/>
    <w:rsid w:val="004D19CB"/>
  </w:style>
  <w:style w:type="numbering" w:customStyle="1" w:styleId="NoList111211">
    <w:name w:val="No List111211"/>
    <w:next w:val="NoList"/>
    <w:uiPriority w:val="99"/>
    <w:semiHidden/>
    <w:unhideWhenUsed/>
    <w:rsid w:val="004D19CB"/>
  </w:style>
  <w:style w:type="table" w:customStyle="1" w:styleId="TableGrid414">
    <w:name w:val="Table Grid41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4D19CB"/>
  </w:style>
  <w:style w:type="table" w:customStyle="1" w:styleId="TableGrid1122">
    <w:name w:val="Table Grid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
    <w:name w:val="No List111121"/>
    <w:next w:val="NoList"/>
    <w:uiPriority w:val="99"/>
    <w:semiHidden/>
    <w:unhideWhenUsed/>
    <w:rsid w:val="004D19CB"/>
  </w:style>
  <w:style w:type="numbering" w:customStyle="1" w:styleId="NoList1111111111">
    <w:name w:val="No List1111111111"/>
    <w:next w:val="NoList"/>
    <w:uiPriority w:val="99"/>
    <w:semiHidden/>
    <w:unhideWhenUsed/>
    <w:rsid w:val="004D19CB"/>
  </w:style>
  <w:style w:type="table" w:customStyle="1" w:styleId="TableGrid2112">
    <w:name w:val="Table Grid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Grid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
    <w:name w:val="Table Grid5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
    <w:name w:val="Table Grid8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
    <w:name w:val="No List411"/>
    <w:next w:val="NoList"/>
    <w:uiPriority w:val="99"/>
    <w:semiHidden/>
    <w:unhideWhenUsed/>
    <w:rsid w:val="004D19CB"/>
  </w:style>
  <w:style w:type="numbering" w:customStyle="1" w:styleId="NoList511">
    <w:name w:val="No List511"/>
    <w:next w:val="NoList"/>
    <w:uiPriority w:val="99"/>
    <w:semiHidden/>
    <w:unhideWhenUsed/>
    <w:rsid w:val="004D19CB"/>
  </w:style>
  <w:style w:type="table" w:customStyle="1" w:styleId="TableGrid912">
    <w:name w:val="Table Grid9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4D19CB"/>
  </w:style>
  <w:style w:type="table" w:customStyle="1" w:styleId="TableGrid921">
    <w:name w:val="Table Grid9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4D19CB"/>
  </w:style>
  <w:style w:type="table" w:customStyle="1" w:styleId="TableGrid102">
    <w:name w:val="Table Grid10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4D19CB"/>
  </w:style>
  <w:style w:type="table" w:customStyle="1" w:styleId="TableGrid95">
    <w:name w:val="Table Grid9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
    <w:name w:val="Table Grid5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
    <w:name w:val="Table Grid6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
    <w:name w:val="Table Grid7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
    <w:name w:val="Table Grid8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
    <w:name w:val="Table Grid9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4D19CB"/>
    <w:pPr>
      <w:widowControl w:val="0"/>
      <w:suppressLineNumbers/>
      <w:suppressAutoHyphens/>
      <w:spacing w:after="170" w:line="200" w:lineRule="atLeast"/>
    </w:pPr>
    <w:rPr>
      <w:rFonts w:ascii="Arial" w:eastAsia="Arial Unicode MS" w:hAnsi="Arial" w:cs="Arial"/>
      <w:kern w:val="1"/>
      <w:sz w:val="24"/>
      <w:szCs w:val="24"/>
      <w:lang w:val="en-GB" w:eastAsia="hi-IN" w:bidi="hi-IN"/>
    </w:rPr>
  </w:style>
  <w:style w:type="paragraph" w:customStyle="1" w:styleId="font0">
    <w:name w:val="font0"/>
    <w:basedOn w:val="Normal"/>
    <w:rsid w:val="004D19CB"/>
    <w:pPr>
      <w:spacing w:before="100" w:beforeAutospacing="1" w:after="100" w:afterAutospacing="1" w:line="240" w:lineRule="auto"/>
    </w:pPr>
    <w:rPr>
      <w:rFonts w:eastAsia="Times New Roman"/>
      <w:color w:val="000000"/>
      <w:lang w:eastAsia="en-US"/>
    </w:rPr>
  </w:style>
  <w:style w:type="paragraph" w:customStyle="1" w:styleId="BodyText21">
    <w:name w:val="Body Text2"/>
    <w:basedOn w:val="Normal"/>
    <w:rsid w:val="004D19CB"/>
    <w:pPr>
      <w:widowControl w:val="0"/>
      <w:shd w:val="clear" w:color="auto" w:fill="FFFFFF"/>
      <w:spacing w:before="360" w:after="120" w:line="0" w:lineRule="atLeast"/>
      <w:jc w:val="both"/>
    </w:pPr>
    <w:rPr>
      <w:rFonts w:cs="Times New Roman"/>
      <w:spacing w:val="20"/>
      <w:sz w:val="25"/>
      <w:szCs w:val="25"/>
      <w:lang w:eastAsia="en-US"/>
    </w:rPr>
  </w:style>
  <w:style w:type="numbering" w:customStyle="1" w:styleId="NoList10">
    <w:name w:val="No List10"/>
    <w:next w:val="NoList"/>
    <w:uiPriority w:val="99"/>
    <w:semiHidden/>
    <w:unhideWhenUsed/>
    <w:rsid w:val="004D19CB"/>
  </w:style>
  <w:style w:type="numbering" w:customStyle="1" w:styleId="NoList14">
    <w:name w:val="No List14"/>
    <w:next w:val="NoList"/>
    <w:uiPriority w:val="99"/>
    <w:semiHidden/>
    <w:unhideWhenUsed/>
    <w:rsid w:val="004D19CB"/>
  </w:style>
  <w:style w:type="numbering" w:customStyle="1" w:styleId="NoList15">
    <w:name w:val="No List15"/>
    <w:next w:val="NoList"/>
    <w:uiPriority w:val="99"/>
    <w:semiHidden/>
    <w:unhideWhenUsed/>
    <w:rsid w:val="004D19CB"/>
  </w:style>
  <w:style w:type="numbering" w:customStyle="1" w:styleId="NoList16">
    <w:name w:val="No List16"/>
    <w:next w:val="NoList"/>
    <w:uiPriority w:val="99"/>
    <w:semiHidden/>
    <w:unhideWhenUsed/>
    <w:rsid w:val="004D19CB"/>
  </w:style>
  <w:style w:type="table" w:customStyle="1" w:styleId="TableGrid25">
    <w:name w:val="Table Grid25"/>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4D19CB"/>
  </w:style>
  <w:style w:type="table" w:customStyle="1" w:styleId="TableGrid115">
    <w:name w:val="Table Grid115"/>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
    <w:name w:val="No List24"/>
    <w:next w:val="NoList"/>
    <w:uiPriority w:val="99"/>
    <w:semiHidden/>
    <w:unhideWhenUsed/>
    <w:rsid w:val="004D19CB"/>
  </w:style>
  <w:style w:type="table" w:customStyle="1" w:styleId="TableGrid26">
    <w:name w:val="Table Grid26"/>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D19CB"/>
  </w:style>
  <w:style w:type="table" w:customStyle="1" w:styleId="TableGrid123">
    <w:name w:val="Table Grid123"/>
    <w:basedOn w:val="TableNormal"/>
    <w:next w:val="TableGrid"/>
    <w:uiPriority w:val="3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4D19CB"/>
  </w:style>
  <w:style w:type="numbering" w:customStyle="1" w:styleId="NoList1114">
    <w:name w:val="No List1114"/>
    <w:next w:val="NoList"/>
    <w:uiPriority w:val="99"/>
    <w:semiHidden/>
    <w:unhideWhenUsed/>
    <w:rsid w:val="004D19CB"/>
  </w:style>
  <w:style w:type="numbering" w:customStyle="1" w:styleId="NoList11114">
    <w:name w:val="No List11114"/>
    <w:next w:val="NoList"/>
    <w:uiPriority w:val="99"/>
    <w:semiHidden/>
    <w:unhideWhenUsed/>
    <w:rsid w:val="004D19CB"/>
  </w:style>
  <w:style w:type="numbering" w:customStyle="1" w:styleId="NoList34">
    <w:name w:val="No List34"/>
    <w:next w:val="NoList"/>
    <w:uiPriority w:val="99"/>
    <w:semiHidden/>
    <w:unhideWhenUsed/>
    <w:rsid w:val="004D19CB"/>
  </w:style>
  <w:style w:type="table" w:customStyle="1" w:styleId="TableGrid34">
    <w:name w:val="Table Grid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4D19CB"/>
  </w:style>
  <w:style w:type="table" w:customStyle="1" w:styleId="TableGrid44">
    <w:name w:val="TableGrid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
    <w:name w:val="No List222"/>
    <w:next w:val="NoList"/>
    <w:uiPriority w:val="99"/>
    <w:semiHidden/>
    <w:unhideWhenUsed/>
    <w:rsid w:val="004D19CB"/>
  </w:style>
  <w:style w:type="table" w:customStyle="1" w:styleId="TableGrid134">
    <w:name w:val="Table Grid13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4D19CB"/>
  </w:style>
  <w:style w:type="numbering" w:customStyle="1" w:styleId="NoList1122">
    <w:name w:val="No List1122"/>
    <w:next w:val="NoList"/>
    <w:uiPriority w:val="99"/>
    <w:semiHidden/>
    <w:unhideWhenUsed/>
    <w:rsid w:val="004D19CB"/>
  </w:style>
  <w:style w:type="numbering" w:customStyle="1" w:styleId="NoList2112">
    <w:name w:val="No List2112"/>
    <w:next w:val="NoList"/>
    <w:uiPriority w:val="99"/>
    <w:semiHidden/>
    <w:unhideWhenUsed/>
    <w:rsid w:val="004D19CB"/>
  </w:style>
  <w:style w:type="numbering" w:customStyle="1" w:styleId="NoList11122">
    <w:name w:val="No List11122"/>
    <w:next w:val="NoList"/>
    <w:uiPriority w:val="99"/>
    <w:semiHidden/>
    <w:unhideWhenUsed/>
    <w:rsid w:val="004D19CB"/>
  </w:style>
  <w:style w:type="table" w:customStyle="1" w:styleId="TableGrid440">
    <w:name w:val="Table Grid4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4D19CB"/>
  </w:style>
  <w:style w:type="table" w:customStyle="1" w:styleId="TableGrid1124">
    <w:name w:val="Table Grid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NoList"/>
    <w:uiPriority w:val="99"/>
    <w:semiHidden/>
    <w:unhideWhenUsed/>
    <w:rsid w:val="004D19CB"/>
  </w:style>
  <w:style w:type="numbering" w:customStyle="1" w:styleId="NoList1111112">
    <w:name w:val="No List1111112"/>
    <w:next w:val="NoList"/>
    <w:uiPriority w:val="99"/>
    <w:semiHidden/>
    <w:unhideWhenUsed/>
    <w:rsid w:val="004D19CB"/>
  </w:style>
  <w:style w:type="table" w:customStyle="1" w:styleId="TableGrid130">
    <w:name w:val="TableGrid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
    <w:name w:val="Table Grid5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
    <w:name w:val="Table Grid8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
    <w:name w:val="No List43"/>
    <w:next w:val="NoList"/>
    <w:uiPriority w:val="99"/>
    <w:semiHidden/>
    <w:unhideWhenUsed/>
    <w:rsid w:val="004D19CB"/>
  </w:style>
  <w:style w:type="numbering" w:customStyle="1" w:styleId="NoList53">
    <w:name w:val="No List53"/>
    <w:next w:val="NoList"/>
    <w:uiPriority w:val="99"/>
    <w:semiHidden/>
    <w:unhideWhenUsed/>
    <w:rsid w:val="004D19CB"/>
  </w:style>
  <w:style w:type="table" w:customStyle="1" w:styleId="TableGrid96">
    <w:name w:val="Table Grid96"/>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
    <w:name w:val="No List1212"/>
    <w:next w:val="NoList"/>
    <w:uiPriority w:val="99"/>
    <w:semiHidden/>
    <w:unhideWhenUsed/>
    <w:rsid w:val="004D19CB"/>
  </w:style>
  <w:style w:type="table" w:customStyle="1" w:styleId="TableGrid220">
    <w:name w:val="TableGrid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
    <w:name w:val="No List2212"/>
    <w:next w:val="NoList"/>
    <w:uiPriority w:val="99"/>
    <w:semiHidden/>
    <w:unhideWhenUsed/>
    <w:rsid w:val="004D19CB"/>
  </w:style>
  <w:style w:type="table" w:customStyle="1" w:styleId="TableGrid224">
    <w:name w:val="Table Grid2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
    <w:name w:val="No List322"/>
    <w:next w:val="NoList"/>
    <w:uiPriority w:val="99"/>
    <w:semiHidden/>
    <w:unhideWhenUsed/>
    <w:rsid w:val="004D19CB"/>
  </w:style>
  <w:style w:type="numbering" w:customStyle="1" w:styleId="NoList11212">
    <w:name w:val="No List11212"/>
    <w:next w:val="NoList"/>
    <w:uiPriority w:val="99"/>
    <w:semiHidden/>
    <w:unhideWhenUsed/>
    <w:rsid w:val="004D19CB"/>
  </w:style>
  <w:style w:type="numbering" w:customStyle="1" w:styleId="NoList21112">
    <w:name w:val="No List21112"/>
    <w:next w:val="NoList"/>
    <w:uiPriority w:val="99"/>
    <w:semiHidden/>
    <w:unhideWhenUsed/>
    <w:rsid w:val="004D19CB"/>
  </w:style>
  <w:style w:type="numbering" w:customStyle="1" w:styleId="NoList111212">
    <w:name w:val="No List111212"/>
    <w:next w:val="NoList"/>
    <w:uiPriority w:val="99"/>
    <w:semiHidden/>
    <w:unhideWhenUsed/>
    <w:rsid w:val="004D19CB"/>
  </w:style>
  <w:style w:type="table" w:customStyle="1" w:styleId="TableGrid416">
    <w:name w:val="Table Grid416"/>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
    <w:name w:val="No List31112"/>
    <w:next w:val="NoList"/>
    <w:uiPriority w:val="99"/>
    <w:semiHidden/>
    <w:unhideWhenUsed/>
    <w:rsid w:val="004D19CB"/>
  </w:style>
  <w:style w:type="table" w:customStyle="1" w:styleId="TableGrid11122">
    <w:name w:val="Table Grid1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
    <w:name w:val="Table Grid11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
    <w:name w:val="No List111122"/>
    <w:next w:val="NoList"/>
    <w:uiPriority w:val="99"/>
    <w:semiHidden/>
    <w:unhideWhenUsed/>
    <w:rsid w:val="004D19CB"/>
  </w:style>
  <w:style w:type="numbering" w:customStyle="1" w:styleId="NoList11111112">
    <w:name w:val="No List11111112"/>
    <w:next w:val="NoList"/>
    <w:uiPriority w:val="99"/>
    <w:semiHidden/>
    <w:unhideWhenUsed/>
    <w:rsid w:val="004D19CB"/>
  </w:style>
  <w:style w:type="table" w:customStyle="1" w:styleId="TableGrid2114">
    <w:name w:val="Table Grid2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Grid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
    <w:name w:val="Table Grid5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
    <w:name w:val="Table Grid7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
    <w:name w:val="Table Grid8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4D19CB"/>
  </w:style>
  <w:style w:type="numbering" w:customStyle="1" w:styleId="NoList512">
    <w:name w:val="No List512"/>
    <w:next w:val="NoList"/>
    <w:uiPriority w:val="99"/>
    <w:semiHidden/>
    <w:unhideWhenUsed/>
    <w:rsid w:val="004D19CB"/>
  </w:style>
  <w:style w:type="table" w:customStyle="1" w:styleId="TableGrid914">
    <w:name w:val="Table Grid9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4D19CB"/>
  </w:style>
  <w:style w:type="table" w:customStyle="1" w:styleId="TableGrid923">
    <w:name w:val="Table Grid9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
    <w:name w:val="Table Grid3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
    <w:name w:val="Table Grid4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
    <w:name w:val="Table Grid41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4D19CB"/>
  </w:style>
  <w:style w:type="table" w:customStyle="1" w:styleId="TableGrid103">
    <w:name w:val="Table Grid10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4D19CB"/>
  </w:style>
  <w:style w:type="numbering" w:customStyle="1" w:styleId="NoList91">
    <w:name w:val="No List91"/>
    <w:next w:val="NoList"/>
    <w:uiPriority w:val="99"/>
    <w:semiHidden/>
    <w:unhideWhenUsed/>
    <w:rsid w:val="004D19CB"/>
  </w:style>
  <w:style w:type="numbering" w:customStyle="1" w:styleId="NoList131">
    <w:name w:val="No List131"/>
    <w:next w:val="NoList"/>
    <w:uiPriority w:val="99"/>
    <w:semiHidden/>
    <w:unhideWhenUsed/>
    <w:rsid w:val="004D19CB"/>
  </w:style>
  <w:style w:type="table" w:customStyle="1" w:styleId="TableGrid231">
    <w:name w:val="Table Grid2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
    <w:name w:val="No List1131"/>
    <w:next w:val="NoList"/>
    <w:uiPriority w:val="99"/>
    <w:semiHidden/>
    <w:unhideWhenUsed/>
    <w:rsid w:val="004D19CB"/>
  </w:style>
  <w:style w:type="table" w:customStyle="1" w:styleId="TableGrid310">
    <w:name w:val="TableGrid3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
    <w:name w:val="No List231"/>
    <w:next w:val="NoList"/>
    <w:uiPriority w:val="99"/>
    <w:semiHidden/>
    <w:unhideWhenUsed/>
    <w:rsid w:val="004D19CB"/>
  </w:style>
  <w:style w:type="table" w:customStyle="1" w:styleId="TableGrid1131">
    <w:name w:val="Table Grid11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4D19CB"/>
  </w:style>
  <w:style w:type="numbering" w:customStyle="1" w:styleId="NoList11131">
    <w:name w:val="No List11131"/>
    <w:next w:val="NoList"/>
    <w:uiPriority w:val="99"/>
    <w:semiHidden/>
    <w:unhideWhenUsed/>
    <w:rsid w:val="004D19CB"/>
  </w:style>
  <w:style w:type="numbering" w:customStyle="1" w:styleId="NoList2121">
    <w:name w:val="No List2121"/>
    <w:next w:val="NoList"/>
    <w:uiPriority w:val="99"/>
    <w:semiHidden/>
    <w:unhideWhenUsed/>
    <w:rsid w:val="004D19CB"/>
  </w:style>
  <w:style w:type="numbering" w:customStyle="1" w:styleId="NoList111131">
    <w:name w:val="No List111131"/>
    <w:next w:val="NoList"/>
    <w:uiPriority w:val="99"/>
    <w:semiHidden/>
    <w:unhideWhenUsed/>
    <w:rsid w:val="004D19CB"/>
  </w:style>
  <w:style w:type="table" w:customStyle="1" w:styleId="TableGrid431">
    <w:name w:val="Table Grid43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4D19CB"/>
  </w:style>
  <w:style w:type="table" w:customStyle="1" w:styleId="TableGrid1141">
    <w:name w:val="Table Grid11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
    <w:name w:val="No List1111121"/>
    <w:next w:val="NoList"/>
    <w:uiPriority w:val="99"/>
    <w:semiHidden/>
    <w:unhideWhenUsed/>
    <w:rsid w:val="004D19CB"/>
  </w:style>
  <w:style w:type="numbering" w:customStyle="1" w:styleId="NoList111111112">
    <w:name w:val="No List111111112"/>
    <w:next w:val="NoList"/>
    <w:uiPriority w:val="99"/>
    <w:semiHidden/>
    <w:unhideWhenUsed/>
    <w:rsid w:val="004D19CB"/>
  </w:style>
  <w:style w:type="table" w:customStyle="1" w:styleId="TableGrid2121">
    <w:name w:val="Table Grid2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Grid1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
    <w:name w:val="Table Grid5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
    <w:name w:val="Table Grid7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
    <w:name w:val="Table Grid8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
    <w:name w:val="No List421"/>
    <w:next w:val="NoList"/>
    <w:uiPriority w:val="99"/>
    <w:semiHidden/>
    <w:unhideWhenUsed/>
    <w:rsid w:val="004D19CB"/>
  </w:style>
  <w:style w:type="numbering" w:customStyle="1" w:styleId="NoList521">
    <w:name w:val="No List521"/>
    <w:next w:val="NoList"/>
    <w:uiPriority w:val="99"/>
    <w:semiHidden/>
    <w:unhideWhenUsed/>
    <w:rsid w:val="004D19CB"/>
  </w:style>
  <w:style w:type="table" w:customStyle="1" w:styleId="TableGrid941">
    <w:name w:val="Table Grid9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
    <w:name w:val="No List12111"/>
    <w:next w:val="NoList"/>
    <w:uiPriority w:val="99"/>
    <w:semiHidden/>
    <w:unhideWhenUsed/>
    <w:rsid w:val="004D19CB"/>
  </w:style>
  <w:style w:type="table" w:customStyle="1" w:styleId="TableGrid2110">
    <w:name w:val="TableGrid2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
    <w:name w:val="No List22111"/>
    <w:next w:val="NoList"/>
    <w:uiPriority w:val="99"/>
    <w:semiHidden/>
    <w:unhideWhenUsed/>
    <w:rsid w:val="004D19CB"/>
  </w:style>
  <w:style w:type="table" w:customStyle="1" w:styleId="TableGrid1321">
    <w:name w:val="Table Grid13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uiPriority w:val="99"/>
    <w:semiHidden/>
    <w:unhideWhenUsed/>
    <w:rsid w:val="004D19CB"/>
  </w:style>
  <w:style w:type="numbering" w:customStyle="1" w:styleId="NoList112111">
    <w:name w:val="No List112111"/>
    <w:next w:val="NoList"/>
    <w:uiPriority w:val="99"/>
    <w:semiHidden/>
    <w:unhideWhenUsed/>
    <w:rsid w:val="004D19CB"/>
  </w:style>
  <w:style w:type="numbering" w:customStyle="1" w:styleId="NoList211111">
    <w:name w:val="No List211111"/>
    <w:next w:val="NoList"/>
    <w:uiPriority w:val="99"/>
    <w:semiHidden/>
    <w:unhideWhenUsed/>
    <w:rsid w:val="004D19CB"/>
  </w:style>
  <w:style w:type="numbering" w:customStyle="1" w:styleId="NoList1112111">
    <w:name w:val="No List1112111"/>
    <w:next w:val="NoList"/>
    <w:uiPriority w:val="99"/>
    <w:semiHidden/>
    <w:unhideWhenUsed/>
    <w:rsid w:val="004D19CB"/>
  </w:style>
  <w:style w:type="table" w:customStyle="1" w:styleId="TableGrid4141">
    <w:name w:val="Table Grid414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
    <w:name w:val="No List311111"/>
    <w:next w:val="NoList"/>
    <w:uiPriority w:val="99"/>
    <w:semiHidden/>
    <w:unhideWhenUsed/>
    <w:rsid w:val="004D19CB"/>
  </w:style>
  <w:style w:type="table" w:customStyle="1" w:styleId="TableGrid11221">
    <w:name w:val="Table Grid1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
    <w:name w:val="Table Grid111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
    <w:name w:val="No List1111211"/>
    <w:next w:val="NoList"/>
    <w:uiPriority w:val="99"/>
    <w:semiHidden/>
    <w:unhideWhenUsed/>
    <w:rsid w:val="004D19CB"/>
  </w:style>
  <w:style w:type="numbering" w:customStyle="1" w:styleId="NoList11111111111">
    <w:name w:val="No List11111111111"/>
    <w:next w:val="NoList"/>
    <w:uiPriority w:val="99"/>
    <w:semiHidden/>
    <w:unhideWhenUsed/>
    <w:rsid w:val="004D19CB"/>
  </w:style>
  <w:style w:type="table" w:customStyle="1" w:styleId="TableGrid21121">
    <w:name w:val="Table Grid2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Grid1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
    <w:name w:val="Table Grid5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
    <w:name w:val="Table Grid6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
    <w:name w:val="Table Grid8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
    <w:name w:val="No List4111"/>
    <w:next w:val="NoList"/>
    <w:uiPriority w:val="99"/>
    <w:semiHidden/>
    <w:unhideWhenUsed/>
    <w:rsid w:val="004D19CB"/>
  </w:style>
  <w:style w:type="numbering" w:customStyle="1" w:styleId="NoList5111">
    <w:name w:val="No List5111"/>
    <w:next w:val="NoList"/>
    <w:uiPriority w:val="99"/>
    <w:semiHidden/>
    <w:unhideWhenUsed/>
    <w:rsid w:val="004D19CB"/>
  </w:style>
  <w:style w:type="table" w:customStyle="1" w:styleId="TableGrid9121">
    <w:name w:val="Table Grid9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4D19CB"/>
  </w:style>
  <w:style w:type="table" w:customStyle="1" w:styleId="TableGrid9211">
    <w:name w:val="Table Grid9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
    <w:name w:val="Table Grid31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
    <w:name w:val="Table Grid413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4D19CB"/>
  </w:style>
  <w:style w:type="table" w:customStyle="1" w:styleId="TableGrid1021">
    <w:name w:val="Table Grid10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4D19CB"/>
  </w:style>
  <w:style w:type="table" w:customStyle="1" w:styleId="TableGrid951">
    <w:name w:val="Table Grid9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
    <w:name w:val="Table Grid112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
    <w:name w:val="Table Grid22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
    <w:name w:val="Table Grid312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
    <w:name w:val="Table Grid4122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
    <w:name w:val="Table Grid112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
    <w:name w:val="Table Grid21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
    <w:name w:val="Table Grid5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
    <w:name w:val="Table Grid61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
    <w:name w:val="Table Grid71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
    <w:name w:val="Table Grid81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
    <w:name w:val="Table Grid91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uiPriority w:val="99"/>
    <w:semiHidden/>
    <w:unhideWhenUsed/>
    <w:rsid w:val="004D19CB"/>
  </w:style>
  <w:style w:type="numbering" w:customStyle="1" w:styleId="NoList141">
    <w:name w:val="No List141"/>
    <w:next w:val="NoList"/>
    <w:uiPriority w:val="99"/>
    <w:semiHidden/>
    <w:unhideWhenUsed/>
    <w:rsid w:val="004D19CB"/>
  </w:style>
  <w:style w:type="numbering" w:customStyle="1" w:styleId="NoList151">
    <w:name w:val="No List151"/>
    <w:next w:val="NoList"/>
    <w:uiPriority w:val="99"/>
    <w:semiHidden/>
    <w:unhideWhenUsed/>
    <w:rsid w:val="004D19CB"/>
  </w:style>
  <w:style w:type="numbering" w:customStyle="1" w:styleId="NoList18">
    <w:name w:val="No List18"/>
    <w:next w:val="NoList"/>
    <w:uiPriority w:val="99"/>
    <w:semiHidden/>
    <w:unhideWhenUsed/>
    <w:rsid w:val="004D19CB"/>
  </w:style>
  <w:style w:type="table" w:customStyle="1" w:styleId="TableGrid27">
    <w:name w:val="Table Grid27"/>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D19CB"/>
  </w:style>
  <w:style w:type="table" w:customStyle="1" w:styleId="TableGrid117">
    <w:name w:val="Table Grid117"/>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4D19CB"/>
  </w:style>
  <w:style w:type="numbering" w:customStyle="1" w:styleId="NoList115">
    <w:name w:val="No List115"/>
    <w:next w:val="NoList"/>
    <w:uiPriority w:val="99"/>
    <w:semiHidden/>
    <w:unhideWhenUsed/>
    <w:rsid w:val="004D19CB"/>
  </w:style>
  <w:style w:type="numbering" w:customStyle="1" w:styleId="NoList1115">
    <w:name w:val="No List1115"/>
    <w:next w:val="NoList"/>
    <w:uiPriority w:val="99"/>
    <w:semiHidden/>
    <w:unhideWhenUsed/>
    <w:rsid w:val="004D19CB"/>
  </w:style>
  <w:style w:type="table" w:customStyle="1" w:styleId="TableGrid1115">
    <w:name w:val="Table Grid1115"/>
    <w:basedOn w:val="TableNormal"/>
    <w:next w:val="TableGrid"/>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NoList"/>
    <w:uiPriority w:val="99"/>
    <w:semiHidden/>
    <w:unhideWhenUsed/>
    <w:rsid w:val="004D19CB"/>
  </w:style>
  <w:style w:type="numbering" w:customStyle="1" w:styleId="NoList35">
    <w:name w:val="No List35"/>
    <w:next w:val="NoList"/>
    <w:uiPriority w:val="99"/>
    <w:semiHidden/>
    <w:unhideWhenUsed/>
    <w:rsid w:val="004D19CB"/>
  </w:style>
  <w:style w:type="numbering" w:customStyle="1" w:styleId="NoList20">
    <w:name w:val="No List20"/>
    <w:next w:val="NoList"/>
    <w:uiPriority w:val="99"/>
    <w:semiHidden/>
    <w:unhideWhenUsed/>
    <w:rsid w:val="004D19CB"/>
  </w:style>
  <w:style w:type="numbering" w:customStyle="1" w:styleId="NoList26">
    <w:name w:val="No List26"/>
    <w:next w:val="NoList"/>
    <w:uiPriority w:val="99"/>
    <w:semiHidden/>
    <w:unhideWhenUsed/>
    <w:rsid w:val="004D19CB"/>
  </w:style>
  <w:style w:type="numbering" w:customStyle="1" w:styleId="NoList27">
    <w:name w:val="No List27"/>
    <w:next w:val="NoList"/>
    <w:uiPriority w:val="99"/>
    <w:semiHidden/>
    <w:unhideWhenUsed/>
    <w:rsid w:val="004D19CB"/>
  </w:style>
  <w:style w:type="table" w:customStyle="1" w:styleId="TableGrid28">
    <w:name w:val="Table Grid28"/>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D19CB"/>
  </w:style>
  <w:style w:type="table" w:customStyle="1" w:styleId="TableGrid119">
    <w:name w:val="Table Grid119"/>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0">
    <w:name w:val="Table Grid1110"/>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4D19CB"/>
  </w:style>
  <w:style w:type="numbering" w:customStyle="1" w:styleId="NoList116">
    <w:name w:val="No List116"/>
    <w:next w:val="NoList"/>
    <w:uiPriority w:val="99"/>
    <w:semiHidden/>
    <w:unhideWhenUsed/>
    <w:rsid w:val="004D19CB"/>
  </w:style>
  <w:style w:type="numbering" w:customStyle="1" w:styleId="NoList1116">
    <w:name w:val="No List1116"/>
    <w:next w:val="NoList"/>
    <w:uiPriority w:val="99"/>
    <w:semiHidden/>
    <w:unhideWhenUsed/>
    <w:rsid w:val="004D19CB"/>
  </w:style>
  <w:style w:type="table" w:customStyle="1" w:styleId="TableGrid1116">
    <w:name w:val="Table Grid1116"/>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4D19CB"/>
  </w:style>
  <w:style w:type="numbering" w:customStyle="1" w:styleId="NoList36">
    <w:name w:val="No List36"/>
    <w:next w:val="NoList"/>
    <w:uiPriority w:val="99"/>
    <w:semiHidden/>
    <w:unhideWhenUsed/>
    <w:rsid w:val="004D19CB"/>
  </w:style>
  <w:style w:type="table" w:customStyle="1" w:styleId="TableGrid29">
    <w:name w:val="Table Grid29"/>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4D19CB"/>
  </w:style>
  <w:style w:type="table" w:customStyle="1" w:styleId="TableGrid35">
    <w:name w:val="Table Grid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4D19CB"/>
  </w:style>
  <w:style w:type="table" w:customStyle="1" w:styleId="TableGrid50">
    <w:name w:val="TableGrid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3">
    <w:name w:val="No List223"/>
    <w:next w:val="NoList"/>
    <w:uiPriority w:val="99"/>
    <w:semiHidden/>
    <w:unhideWhenUsed/>
    <w:rsid w:val="004D19CB"/>
  </w:style>
  <w:style w:type="table" w:customStyle="1" w:styleId="TableGrid135">
    <w:name w:val="Table Grid13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4D19CB"/>
  </w:style>
  <w:style w:type="numbering" w:customStyle="1" w:styleId="NoList1123">
    <w:name w:val="No List1123"/>
    <w:next w:val="NoList"/>
    <w:uiPriority w:val="99"/>
    <w:semiHidden/>
    <w:unhideWhenUsed/>
    <w:rsid w:val="004D19CB"/>
  </w:style>
  <w:style w:type="numbering" w:customStyle="1" w:styleId="NoList2113">
    <w:name w:val="No List2113"/>
    <w:next w:val="NoList"/>
    <w:uiPriority w:val="99"/>
    <w:semiHidden/>
    <w:unhideWhenUsed/>
    <w:rsid w:val="004D19CB"/>
  </w:style>
  <w:style w:type="numbering" w:customStyle="1" w:styleId="NoList11123">
    <w:name w:val="No List11123"/>
    <w:next w:val="NoList"/>
    <w:uiPriority w:val="99"/>
    <w:semiHidden/>
    <w:unhideWhenUsed/>
    <w:rsid w:val="004D19CB"/>
  </w:style>
  <w:style w:type="table" w:customStyle="1" w:styleId="TableGrid45">
    <w:name w:val="Table Grid45"/>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
    <w:name w:val="No List3113"/>
    <w:next w:val="NoList"/>
    <w:uiPriority w:val="99"/>
    <w:semiHidden/>
    <w:unhideWhenUsed/>
    <w:rsid w:val="004D19CB"/>
  </w:style>
  <w:style w:type="table" w:customStyle="1" w:styleId="TableGrid1125">
    <w:name w:val="Table Grid1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
    <w:name w:val="No List111114"/>
    <w:next w:val="NoList"/>
    <w:uiPriority w:val="99"/>
    <w:semiHidden/>
    <w:unhideWhenUsed/>
    <w:rsid w:val="004D19CB"/>
  </w:style>
  <w:style w:type="numbering" w:customStyle="1" w:styleId="NoList1111113">
    <w:name w:val="No List1111113"/>
    <w:next w:val="NoList"/>
    <w:uiPriority w:val="99"/>
    <w:semiHidden/>
    <w:unhideWhenUsed/>
    <w:rsid w:val="004D19CB"/>
  </w:style>
  <w:style w:type="table" w:customStyle="1" w:styleId="TableGrid140">
    <w:name w:val="TableGrid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4">
    <w:name w:val="Table Grid5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
    <w:name w:val="Table Grid8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
    <w:name w:val="No List44"/>
    <w:next w:val="NoList"/>
    <w:uiPriority w:val="99"/>
    <w:semiHidden/>
    <w:unhideWhenUsed/>
    <w:rsid w:val="004D19CB"/>
  </w:style>
  <w:style w:type="numbering" w:customStyle="1" w:styleId="NoList54">
    <w:name w:val="No List54"/>
    <w:next w:val="NoList"/>
    <w:uiPriority w:val="99"/>
    <w:semiHidden/>
    <w:unhideWhenUsed/>
    <w:rsid w:val="004D19CB"/>
  </w:style>
  <w:style w:type="table" w:customStyle="1" w:styleId="TableGrid97">
    <w:name w:val="Table Grid97"/>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
    <w:name w:val="No List1213"/>
    <w:next w:val="NoList"/>
    <w:uiPriority w:val="99"/>
    <w:semiHidden/>
    <w:unhideWhenUsed/>
    <w:rsid w:val="004D19CB"/>
  </w:style>
  <w:style w:type="table" w:customStyle="1" w:styleId="TableGrid230">
    <w:name w:val="TableGrid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3">
    <w:name w:val="No List2213"/>
    <w:next w:val="NoList"/>
    <w:uiPriority w:val="99"/>
    <w:semiHidden/>
    <w:unhideWhenUsed/>
    <w:rsid w:val="004D19CB"/>
  </w:style>
  <w:style w:type="table" w:customStyle="1" w:styleId="TableGrid225">
    <w:name w:val="Table Grid2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
    <w:name w:val="No List323"/>
    <w:next w:val="NoList"/>
    <w:uiPriority w:val="99"/>
    <w:semiHidden/>
    <w:unhideWhenUsed/>
    <w:rsid w:val="004D19CB"/>
  </w:style>
  <w:style w:type="numbering" w:customStyle="1" w:styleId="NoList11213">
    <w:name w:val="No List11213"/>
    <w:next w:val="NoList"/>
    <w:uiPriority w:val="99"/>
    <w:semiHidden/>
    <w:unhideWhenUsed/>
    <w:rsid w:val="004D19CB"/>
  </w:style>
  <w:style w:type="numbering" w:customStyle="1" w:styleId="NoList21113">
    <w:name w:val="No List21113"/>
    <w:next w:val="NoList"/>
    <w:uiPriority w:val="99"/>
    <w:semiHidden/>
    <w:unhideWhenUsed/>
    <w:rsid w:val="004D19CB"/>
  </w:style>
  <w:style w:type="numbering" w:customStyle="1" w:styleId="NoList111213">
    <w:name w:val="No List111213"/>
    <w:next w:val="NoList"/>
    <w:uiPriority w:val="99"/>
    <w:semiHidden/>
    <w:unhideWhenUsed/>
    <w:rsid w:val="004D19CB"/>
  </w:style>
  <w:style w:type="table" w:customStyle="1" w:styleId="TableGrid417">
    <w:name w:val="Table Grid417"/>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
    <w:name w:val="No List31113"/>
    <w:next w:val="NoList"/>
    <w:uiPriority w:val="99"/>
    <w:semiHidden/>
    <w:unhideWhenUsed/>
    <w:rsid w:val="004D19CB"/>
  </w:style>
  <w:style w:type="table" w:customStyle="1" w:styleId="TableGrid11123">
    <w:name w:val="Table Grid1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
    <w:name w:val="Table Grid11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
    <w:name w:val="No List111123"/>
    <w:next w:val="NoList"/>
    <w:uiPriority w:val="99"/>
    <w:semiHidden/>
    <w:unhideWhenUsed/>
    <w:rsid w:val="004D19CB"/>
  </w:style>
  <w:style w:type="numbering" w:customStyle="1" w:styleId="NoList11111113">
    <w:name w:val="No List11111113"/>
    <w:next w:val="NoList"/>
    <w:uiPriority w:val="99"/>
    <w:semiHidden/>
    <w:unhideWhenUsed/>
    <w:rsid w:val="004D19CB"/>
  </w:style>
  <w:style w:type="table" w:customStyle="1" w:styleId="TableGrid2115">
    <w:name w:val="Table Grid211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0">
    <w:name w:val="TableGrid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5">
    <w:name w:val="Table Grid5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
    <w:name w:val="Table Grid7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
    <w:name w:val="Table Grid8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
    <w:name w:val="No List413"/>
    <w:next w:val="NoList"/>
    <w:uiPriority w:val="99"/>
    <w:semiHidden/>
    <w:unhideWhenUsed/>
    <w:rsid w:val="004D19CB"/>
  </w:style>
  <w:style w:type="numbering" w:customStyle="1" w:styleId="NoList513">
    <w:name w:val="No List513"/>
    <w:next w:val="NoList"/>
    <w:uiPriority w:val="99"/>
    <w:semiHidden/>
    <w:unhideWhenUsed/>
    <w:rsid w:val="004D19CB"/>
  </w:style>
  <w:style w:type="table" w:customStyle="1" w:styleId="TableGrid915">
    <w:name w:val="Table Grid9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4D19CB"/>
  </w:style>
  <w:style w:type="table" w:customStyle="1" w:styleId="TableGrid924">
    <w:name w:val="Table Grid9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
    <w:name w:val="Table Grid31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
    <w:name w:val="Table Grid41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
    <w:name w:val="Table Grid31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
    <w:name w:val="Table Grid41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4D19CB"/>
  </w:style>
  <w:style w:type="table" w:customStyle="1" w:styleId="TableGrid104">
    <w:name w:val="Table Grid10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11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
    <w:name w:val="Table Grid2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
    <w:name w:val="Table Grid7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
    <w:name w:val="Table Grid9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12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4D19CB"/>
  </w:style>
  <w:style w:type="numbering" w:customStyle="1" w:styleId="NoList92">
    <w:name w:val="No List92"/>
    <w:next w:val="NoList"/>
    <w:uiPriority w:val="99"/>
    <w:semiHidden/>
    <w:unhideWhenUsed/>
    <w:rsid w:val="004D19CB"/>
  </w:style>
  <w:style w:type="numbering" w:customStyle="1" w:styleId="NoList132">
    <w:name w:val="No List132"/>
    <w:next w:val="NoList"/>
    <w:uiPriority w:val="99"/>
    <w:semiHidden/>
    <w:unhideWhenUsed/>
    <w:rsid w:val="004D19CB"/>
  </w:style>
  <w:style w:type="table" w:customStyle="1" w:styleId="TableGrid232">
    <w:name w:val="Table Grid2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
    <w:name w:val="No List1132"/>
    <w:next w:val="NoList"/>
    <w:uiPriority w:val="99"/>
    <w:semiHidden/>
    <w:unhideWhenUsed/>
    <w:rsid w:val="004D19CB"/>
  </w:style>
  <w:style w:type="table" w:customStyle="1" w:styleId="TableGrid320">
    <w:name w:val="TableGrid3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2">
    <w:name w:val="No List232"/>
    <w:next w:val="NoList"/>
    <w:uiPriority w:val="99"/>
    <w:semiHidden/>
    <w:unhideWhenUsed/>
    <w:rsid w:val="004D19CB"/>
  </w:style>
  <w:style w:type="table" w:customStyle="1" w:styleId="TableGrid1132">
    <w:name w:val="Table Grid1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
    <w:name w:val="Table Grid2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uiPriority w:val="99"/>
    <w:semiHidden/>
    <w:unhideWhenUsed/>
    <w:rsid w:val="004D19CB"/>
  </w:style>
  <w:style w:type="numbering" w:customStyle="1" w:styleId="NoList11132">
    <w:name w:val="No List11132"/>
    <w:next w:val="NoList"/>
    <w:uiPriority w:val="99"/>
    <w:semiHidden/>
    <w:unhideWhenUsed/>
    <w:rsid w:val="004D19CB"/>
  </w:style>
  <w:style w:type="numbering" w:customStyle="1" w:styleId="NoList2122">
    <w:name w:val="No List2122"/>
    <w:next w:val="NoList"/>
    <w:uiPriority w:val="99"/>
    <w:semiHidden/>
    <w:unhideWhenUsed/>
    <w:rsid w:val="004D19CB"/>
  </w:style>
  <w:style w:type="numbering" w:customStyle="1" w:styleId="NoList111132">
    <w:name w:val="No List111132"/>
    <w:next w:val="NoList"/>
    <w:uiPriority w:val="99"/>
    <w:semiHidden/>
    <w:unhideWhenUsed/>
    <w:rsid w:val="004D19CB"/>
  </w:style>
  <w:style w:type="table" w:customStyle="1" w:styleId="TableGrid432">
    <w:name w:val="Table Grid43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4D19CB"/>
  </w:style>
  <w:style w:type="table" w:customStyle="1" w:styleId="TableGrid1142">
    <w:name w:val="Table Grid11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
    <w:name w:val="Table Grid11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
    <w:name w:val="No List1111122"/>
    <w:next w:val="NoList"/>
    <w:uiPriority w:val="99"/>
    <w:semiHidden/>
    <w:unhideWhenUsed/>
    <w:rsid w:val="004D19CB"/>
  </w:style>
  <w:style w:type="numbering" w:customStyle="1" w:styleId="NoList111111113">
    <w:name w:val="No List111111113"/>
    <w:next w:val="NoList"/>
    <w:uiPriority w:val="99"/>
    <w:semiHidden/>
    <w:unhideWhenUsed/>
    <w:rsid w:val="004D19CB"/>
  </w:style>
  <w:style w:type="table" w:customStyle="1" w:styleId="TableGrid2122">
    <w:name w:val="Table Grid2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0">
    <w:name w:val="TableGrid1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2">
    <w:name w:val="Table Grid5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
    <w:name w:val="Table Grid7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
    <w:name w:val="Table Grid8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
    <w:name w:val="No List422"/>
    <w:next w:val="NoList"/>
    <w:uiPriority w:val="99"/>
    <w:semiHidden/>
    <w:unhideWhenUsed/>
    <w:rsid w:val="004D19CB"/>
  </w:style>
  <w:style w:type="numbering" w:customStyle="1" w:styleId="NoList522">
    <w:name w:val="No List522"/>
    <w:next w:val="NoList"/>
    <w:uiPriority w:val="99"/>
    <w:semiHidden/>
    <w:unhideWhenUsed/>
    <w:rsid w:val="004D19CB"/>
  </w:style>
  <w:style w:type="table" w:customStyle="1" w:styleId="TableGrid942">
    <w:name w:val="Table Grid9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
    <w:name w:val="No List12112"/>
    <w:next w:val="NoList"/>
    <w:uiPriority w:val="99"/>
    <w:semiHidden/>
    <w:unhideWhenUsed/>
    <w:rsid w:val="004D19CB"/>
  </w:style>
  <w:style w:type="table" w:customStyle="1" w:styleId="TableGrid2120">
    <w:name w:val="TableGrid2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2">
    <w:name w:val="No List22112"/>
    <w:next w:val="NoList"/>
    <w:uiPriority w:val="99"/>
    <w:semiHidden/>
    <w:unhideWhenUsed/>
    <w:rsid w:val="004D19CB"/>
  </w:style>
  <w:style w:type="table" w:customStyle="1" w:styleId="TableGrid1322">
    <w:name w:val="Table Grid13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
    <w:name w:val="Table Grid2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uiPriority w:val="99"/>
    <w:semiHidden/>
    <w:unhideWhenUsed/>
    <w:rsid w:val="004D19CB"/>
  </w:style>
  <w:style w:type="numbering" w:customStyle="1" w:styleId="NoList112112">
    <w:name w:val="No List112112"/>
    <w:next w:val="NoList"/>
    <w:uiPriority w:val="99"/>
    <w:semiHidden/>
    <w:unhideWhenUsed/>
    <w:rsid w:val="004D19CB"/>
  </w:style>
  <w:style w:type="numbering" w:customStyle="1" w:styleId="NoList211112">
    <w:name w:val="No List211112"/>
    <w:next w:val="NoList"/>
    <w:uiPriority w:val="99"/>
    <w:semiHidden/>
    <w:unhideWhenUsed/>
    <w:rsid w:val="004D19CB"/>
  </w:style>
  <w:style w:type="numbering" w:customStyle="1" w:styleId="NoList1112112">
    <w:name w:val="No List1112112"/>
    <w:next w:val="NoList"/>
    <w:uiPriority w:val="99"/>
    <w:semiHidden/>
    <w:unhideWhenUsed/>
    <w:rsid w:val="004D19CB"/>
  </w:style>
  <w:style w:type="table" w:customStyle="1" w:styleId="TableGrid4142">
    <w:name w:val="Table Grid414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
    <w:name w:val="No List311112"/>
    <w:next w:val="NoList"/>
    <w:uiPriority w:val="99"/>
    <w:semiHidden/>
    <w:unhideWhenUsed/>
    <w:rsid w:val="004D19CB"/>
  </w:style>
  <w:style w:type="table" w:customStyle="1" w:styleId="TableGrid11222">
    <w:name w:val="Table Grid1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
    <w:name w:val="Table Grid1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
    <w:name w:val="Table Grid111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
    <w:name w:val="No List1111212"/>
    <w:next w:val="NoList"/>
    <w:uiPriority w:val="99"/>
    <w:semiHidden/>
    <w:unhideWhenUsed/>
    <w:rsid w:val="004D19CB"/>
  </w:style>
  <w:style w:type="numbering" w:customStyle="1" w:styleId="NoList1111111112">
    <w:name w:val="No List1111111112"/>
    <w:next w:val="NoList"/>
    <w:uiPriority w:val="99"/>
    <w:semiHidden/>
    <w:unhideWhenUsed/>
    <w:rsid w:val="004D19CB"/>
  </w:style>
  <w:style w:type="table" w:customStyle="1" w:styleId="TableGrid21122">
    <w:name w:val="Table Grid2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Grid1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2">
    <w:name w:val="Table Grid5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
    <w:name w:val="Table Grid6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
    <w:name w:val="Table Grid8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
    <w:name w:val="No List4112"/>
    <w:next w:val="NoList"/>
    <w:uiPriority w:val="99"/>
    <w:semiHidden/>
    <w:unhideWhenUsed/>
    <w:rsid w:val="004D19CB"/>
  </w:style>
  <w:style w:type="numbering" w:customStyle="1" w:styleId="NoList5112">
    <w:name w:val="No List5112"/>
    <w:next w:val="NoList"/>
    <w:uiPriority w:val="99"/>
    <w:semiHidden/>
    <w:unhideWhenUsed/>
    <w:rsid w:val="004D19CB"/>
  </w:style>
  <w:style w:type="table" w:customStyle="1" w:styleId="TableGrid9122">
    <w:name w:val="Table Grid9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4D19CB"/>
  </w:style>
  <w:style w:type="table" w:customStyle="1" w:styleId="TableGrid9212">
    <w:name w:val="Table Grid9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
    <w:name w:val="Table Grid31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
    <w:name w:val="Table Grid41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
    <w:name w:val="Table Grid9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
    <w:name w:val="Table Grid31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
    <w:name w:val="Table Grid41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uiPriority w:val="99"/>
    <w:semiHidden/>
    <w:unhideWhenUsed/>
    <w:rsid w:val="004D19CB"/>
  </w:style>
  <w:style w:type="table" w:customStyle="1" w:styleId="TableGrid1022">
    <w:name w:val="Table Grid10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
    <w:name w:val="Table Grid20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
    <w:name w:val="Table Grid8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
    <w:name w:val="Table Grid9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4D19CB"/>
  </w:style>
  <w:style w:type="table" w:customStyle="1" w:styleId="TableGrid952">
    <w:name w:val="Table Grid9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
    <w:name w:val="Table Grid315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
    <w:name w:val="Table Grid415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
    <w:name w:val="Table Grid112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
    <w:name w:val="Table Grid2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
    <w:name w:val="Table Grid6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
    <w:name w:val="Table Grid8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
    <w:name w:val="Table Grid9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12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
    <w:name w:val="Table Grid9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
    <w:name w:val="Table Grid13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
    <w:name w:val="Table Grid22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
    <w:name w:val="Table Grid312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
    <w:name w:val="Table Grid4122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
    <w:name w:val="Table Grid112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
    <w:name w:val="Table Grid21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
    <w:name w:val="Table Grid5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
    <w:name w:val="Table Grid121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
    <w:name w:val="Table Grid61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
    <w:name w:val="Table Grid71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
    <w:name w:val="Table Grid81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
    <w:name w:val="Table Grid91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
    <w:name w:val="No List102"/>
    <w:next w:val="NoList"/>
    <w:uiPriority w:val="99"/>
    <w:semiHidden/>
    <w:unhideWhenUsed/>
    <w:rsid w:val="004D19CB"/>
  </w:style>
  <w:style w:type="numbering" w:customStyle="1" w:styleId="NoList142">
    <w:name w:val="No List142"/>
    <w:next w:val="NoList"/>
    <w:uiPriority w:val="99"/>
    <w:semiHidden/>
    <w:unhideWhenUsed/>
    <w:rsid w:val="004D19CB"/>
  </w:style>
  <w:style w:type="numbering" w:customStyle="1" w:styleId="NoList152">
    <w:name w:val="No List152"/>
    <w:next w:val="NoList"/>
    <w:uiPriority w:val="99"/>
    <w:semiHidden/>
    <w:unhideWhenUsed/>
    <w:rsid w:val="004D19CB"/>
  </w:style>
  <w:style w:type="numbering" w:customStyle="1" w:styleId="NoList161">
    <w:name w:val="No List161"/>
    <w:next w:val="NoList"/>
    <w:uiPriority w:val="99"/>
    <w:semiHidden/>
    <w:unhideWhenUsed/>
    <w:rsid w:val="004D19CB"/>
  </w:style>
  <w:style w:type="table" w:customStyle="1" w:styleId="TableGrid251">
    <w:name w:val="Table Grid251"/>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4D19CB"/>
  </w:style>
  <w:style w:type="table" w:customStyle="1" w:styleId="TableGrid1151">
    <w:name w:val="Table Grid1151"/>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
    <w:name w:val="No List241"/>
    <w:next w:val="NoList"/>
    <w:uiPriority w:val="99"/>
    <w:semiHidden/>
    <w:unhideWhenUsed/>
    <w:rsid w:val="004D19CB"/>
  </w:style>
  <w:style w:type="table" w:customStyle="1" w:styleId="TableGrid261">
    <w:name w:val="Table Grid261"/>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4D19CB"/>
  </w:style>
  <w:style w:type="table" w:customStyle="1" w:styleId="TableGrid1231">
    <w:name w:val="Table Grid1231"/>
    <w:basedOn w:val="TableNormal"/>
    <w:next w:val="TableGrid"/>
    <w:uiPriority w:val="3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
    <w:name w:val="No List2131"/>
    <w:next w:val="NoList"/>
    <w:uiPriority w:val="99"/>
    <w:semiHidden/>
    <w:unhideWhenUsed/>
    <w:rsid w:val="004D19CB"/>
  </w:style>
  <w:style w:type="numbering" w:customStyle="1" w:styleId="NoList11141">
    <w:name w:val="No List11141"/>
    <w:next w:val="NoList"/>
    <w:uiPriority w:val="99"/>
    <w:semiHidden/>
    <w:unhideWhenUsed/>
    <w:rsid w:val="004D19CB"/>
  </w:style>
  <w:style w:type="numbering" w:customStyle="1" w:styleId="NoList111141">
    <w:name w:val="No List111141"/>
    <w:next w:val="NoList"/>
    <w:uiPriority w:val="99"/>
    <w:semiHidden/>
    <w:unhideWhenUsed/>
    <w:rsid w:val="004D19CB"/>
  </w:style>
  <w:style w:type="numbering" w:customStyle="1" w:styleId="NoList341">
    <w:name w:val="No List341"/>
    <w:next w:val="NoList"/>
    <w:uiPriority w:val="99"/>
    <w:semiHidden/>
    <w:unhideWhenUsed/>
    <w:rsid w:val="004D19CB"/>
  </w:style>
  <w:style w:type="table" w:customStyle="1" w:styleId="TableGrid341">
    <w:name w:val="Table Grid341"/>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
    <w:name w:val="No List1221"/>
    <w:next w:val="NoList"/>
    <w:uiPriority w:val="99"/>
    <w:semiHidden/>
    <w:unhideWhenUsed/>
    <w:rsid w:val="004D19CB"/>
  </w:style>
  <w:style w:type="table" w:customStyle="1" w:styleId="TableGrid410">
    <w:name w:val="TableGrid4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1">
    <w:name w:val="No List2221"/>
    <w:next w:val="NoList"/>
    <w:uiPriority w:val="99"/>
    <w:semiHidden/>
    <w:unhideWhenUsed/>
    <w:rsid w:val="004D19CB"/>
  </w:style>
  <w:style w:type="table" w:customStyle="1" w:styleId="TableGrid1341">
    <w:name w:val="Table Grid13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4D19CB"/>
  </w:style>
  <w:style w:type="numbering" w:customStyle="1" w:styleId="NoList11221">
    <w:name w:val="No List11221"/>
    <w:next w:val="NoList"/>
    <w:uiPriority w:val="99"/>
    <w:semiHidden/>
    <w:unhideWhenUsed/>
    <w:rsid w:val="004D19CB"/>
  </w:style>
  <w:style w:type="numbering" w:customStyle="1" w:styleId="NoList21121">
    <w:name w:val="No List21121"/>
    <w:next w:val="NoList"/>
    <w:uiPriority w:val="99"/>
    <w:semiHidden/>
    <w:unhideWhenUsed/>
    <w:rsid w:val="004D19CB"/>
  </w:style>
  <w:style w:type="numbering" w:customStyle="1" w:styleId="NoList111221">
    <w:name w:val="No List111221"/>
    <w:next w:val="NoList"/>
    <w:uiPriority w:val="99"/>
    <w:semiHidden/>
    <w:unhideWhenUsed/>
    <w:rsid w:val="004D19CB"/>
  </w:style>
  <w:style w:type="table" w:customStyle="1" w:styleId="TableGrid441">
    <w:name w:val="Table Grid44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
    <w:name w:val="No List31121"/>
    <w:next w:val="NoList"/>
    <w:uiPriority w:val="99"/>
    <w:semiHidden/>
    <w:unhideWhenUsed/>
    <w:rsid w:val="004D19CB"/>
  </w:style>
  <w:style w:type="table" w:customStyle="1" w:styleId="TableGrid11241">
    <w:name w:val="Table Grid112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
    <w:name w:val="No List1111131"/>
    <w:next w:val="NoList"/>
    <w:uiPriority w:val="99"/>
    <w:semiHidden/>
    <w:unhideWhenUsed/>
    <w:rsid w:val="004D19CB"/>
  </w:style>
  <w:style w:type="numbering" w:customStyle="1" w:styleId="NoList11111121">
    <w:name w:val="No List11111121"/>
    <w:next w:val="NoList"/>
    <w:uiPriority w:val="99"/>
    <w:semiHidden/>
    <w:unhideWhenUsed/>
    <w:rsid w:val="004D19CB"/>
  </w:style>
  <w:style w:type="table" w:customStyle="1" w:styleId="TableGrid1310">
    <w:name w:val="TableGrid13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1">
    <w:name w:val="Table Grid5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
    <w:name w:val="Table Grid121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
    <w:name w:val="Table Grid6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
    <w:name w:val="Table Grid7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
    <w:name w:val="Table Grid8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
    <w:name w:val="No List431"/>
    <w:next w:val="NoList"/>
    <w:uiPriority w:val="99"/>
    <w:semiHidden/>
    <w:unhideWhenUsed/>
    <w:rsid w:val="004D19CB"/>
  </w:style>
  <w:style w:type="numbering" w:customStyle="1" w:styleId="NoList531">
    <w:name w:val="No List531"/>
    <w:next w:val="NoList"/>
    <w:uiPriority w:val="99"/>
    <w:semiHidden/>
    <w:unhideWhenUsed/>
    <w:rsid w:val="004D19CB"/>
  </w:style>
  <w:style w:type="table" w:customStyle="1" w:styleId="TableGrid961">
    <w:name w:val="Table Grid96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
    <w:name w:val="No List12121"/>
    <w:next w:val="NoList"/>
    <w:uiPriority w:val="99"/>
    <w:semiHidden/>
    <w:unhideWhenUsed/>
    <w:rsid w:val="004D19CB"/>
  </w:style>
  <w:style w:type="table" w:customStyle="1" w:styleId="TableGrid2210">
    <w:name w:val="TableGrid2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1">
    <w:name w:val="No List22121"/>
    <w:next w:val="NoList"/>
    <w:uiPriority w:val="99"/>
    <w:semiHidden/>
    <w:unhideWhenUsed/>
    <w:rsid w:val="004D19CB"/>
  </w:style>
  <w:style w:type="table" w:customStyle="1" w:styleId="TableGrid2241">
    <w:name w:val="Table Grid22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
    <w:name w:val="No List3221"/>
    <w:next w:val="NoList"/>
    <w:uiPriority w:val="99"/>
    <w:semiHidden/>
    <w:unhideWhenUsed/>
    <w:rsid w:val="004D19CB"/>
  </w:style>
  <w:style w:type="numbering" w:customStyle="1" w:styleId="NoList112121">
    <w:name w:val="No List112121"/>
    <w:next w:val="NoList"/>
    <w:uiPriority w:val="99"/>
    <w:semiHidden/>
    <w:unhideWhenUsed/>
    <w:rsid w:val="004D19CB"/>
  </w:style>
  <w:style w:type="numbering" w:customStyle="1" w:styleId="NoList211121">
    <w:name w:val="No List211121"/>
    <w:next w:val="NoList"/>
    <w:uiPriority w:val="99"/>
    <w:semiHidden/>
    <w:unhideWhenUsed/>
    <w:rsid w:val="004D19CB"/>
  </w:style>
  <w:style w:type="numbering" w:customStyle="1" w:styleId="NoList1112121">
    <w:name w:val="No List1112121"/>
    <w:next w:val="NoList"/>
    <w:uiPriority w:val="99"/>
    <w:semiHidden/>
    <w:unhideWhenUsed/>
    <w:rsid w:val="004D19CB"/>
  </w:style>
  <w:style w:type="table" w:customStyle="1" w:styleId="TableGrid4161">
    <w:name w:val="Table Grid416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
    <w:name w:val="No List311121"/>
    <w:next w:val="NoList"/>
    <w:uiPriority w:val="99"/>
    <w:semiHidden/>
    <w:unhideWhenUsed/>
    <w:rsid w:val="004D19CB"/>
  </w:style>
  <w:style w:type="table" w:customStyle="1" w:styleId="TableGrid111221">
    <w:name w:val="Table Grid11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
    <w:name w:val="Table Grid111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
    <w:name w:val="No List1111221"/>
    <w:next w:val="NoList"/>
    <w:uiPriority w:val="99"/>
    <w:semiHidden/>
    <w:unhideWhenUsed/>
    <w:rsid w:val="004D19CB"/>
  </w:style>
  <w:style w:type="numbering" w:customStyle="1" w:styleId="NoList111111121">
    <w:name w:val="No List111111121"/>
    <w:next w:val="NoList"/>
    <w:uiPriority w:val="99"/>
    <w:semiHidden/>
    <w:unhideWhenUsed/>
    <w:rsid w:val="004D19CB"/>
  </w:style>
  <w:style w:type="table" w:customStyle="1" w:styleId="TableGrid21141">
    <w:name w:val="Table Grid211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0">
    <w:name w:val="TableGrid11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1">
    <w:name w:val="Table Grid5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
    <w:name w:val="Table Grid71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
    <w:name w:val="Table Grid81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
    <w:name w:val="No List4121"/>
    <w:next w:val="NoList"/>
    <w:uiPriority w:val="99"/>
    <w:semiHidden/>
    <w:unhideWhenUsed/>
    <w:rsid w:val="004D19CB"/>
  </w:style>
  <w:style w:type="numbering" w:customStyle="1" w:styleId="NoList5121">
    <w:name w:val="No List5121"/>
    <w:next w:val="NoList"/>
    <w:uiPriority w:val="99"/>
    <w:semiHidden/>
    <w:unhideWhenUsed/>
    <w:rsid w:val="004D19CB"/>
  </w:style>
  <w:style w:type="table" w:customStyle="1" w:styleId="TableGrid9141">
    <w:name w:val="Table Grid91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4D19CB"/>
  </w:style>
  <w:style w:type="table" w:customStyle="1" w:styleId="TableGrid9231">
    <w:name w:val="Table Grid92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
    <w:name w:val="Table Grid312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
    <w:name w:val="Table Grid412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
    <w:name w:val="Table Grid93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
    <w:name w:val="Table Grid313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
    <w:name w:val="Table Grid413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uiPriority w:val="99"/>
    <w:semiHidden/>
    <w:unhideWhenUsed/>
    <w:rsid w:val="004D19CB"/>
  </w:style>
  <w:style w:type="table" w:customStyle="1" w:styleId="TableGrid1031">
    <w:name w:val="Table Grid10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
    <w:name w:val="Table Grid32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
    <w:name w:val="Table Grid20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
    <w:name w:val="Table Grid13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
    <w:name w:val="Table Grid5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
    <w:name w:val="Table Grid112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
    <w:name w:val="Table Grid21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
    <w:name w:val="Table Grid6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
    <w:name w:val="Table Grid7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
    <w:name w:val="Table Grid8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
    <w:name w:val="Table Grid9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
    <w:name w:val="Table Grid12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4D19CB"/>
  </w:style>
  <w:style w:type="numbering" w:customStyle="1" w:styleId="NoList911">
    <w:name w:val="No List911"/>
    <w:next w:val="NoList"/>
    <w:uiPriority w:val="99"/>
    <w:semiHidden/>
    <w:unhideWhenUsed/>
    <w:rsid w:val="004D19CB"/>
  </w:style>
  <w:style w:type="numbering" w:customStyle="1" w:styleId="NoList1311">
    <w:name w:val="No List1311"/>
    <w:next w:val="NoList"/>
    <w:uiPriority w:val="99"/>
    <w:semiHidden/>
    <w:unhideWhenUsed/>
    <w:rsid w:val="004D19CB"/>
  </w:style>
  <w:style w:type="table" w:customStyle="1" w:styleId="TableGrid2311">
    <w:name w:val="Table Grid2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
    <w:name w:val="No List11311"/>
    <w:next w:val="NoList"/>
    <w:uiPriority w:val="99"/>
    <w:semiHidden/>
    <w:unhideWhenUsed/>
    <w:rsid w:val="004D19CB"/>
  </w:style>
  <w:style w:type="table" w:customStyle="1" w:styleId="TableGrid3110">
    <w:name w:val="TableGrid3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1">
    <w:name w:val="No List2311"/>
    <w:next w:val="NoList"/>
    <w:uiPriority w:val="99"/>
    <w:semiHidden/>
    <w:unhideWhenUsed/>
    <w:rsid w:val="004D19CB"/>
  </w:style>
  <w:style w:type="table" w:customStyle="1" w:styleId="TableGrid11311">
    <w:name w:val="Table Grid113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4D19CB"/>
  </w:style>
  <w:style w:type="numbering" w:customStyle="1" w:styleId="NoList111311">
    <w:name w:val="No List111311"/>
    <w:next w:val="NoList"/>
    <w:uiPriority w:val="99"/>
    <w:semiHidden/>
    <w:unhideWhenUsed/>
    <w:rsid w:val="004D19CB"/>
  </w:style>
  <w:style w:type="numbering" w:customStyle="1" w:styleId="NoList21211">
    <w:name w:val="No List21211"/>
    <w:next w:val="NoList"/>
    <w:uiPriority w:val="99"/>
    <w:semiHidden/>
    <w:unhideWhenUsed/>
    <w:rsid w:val="004D19CB"/>
  </w:style>
  <w:style w:type="numbering" w:customStyle="1" w:styleId="NoList1111311">
    <w:name w:val="No List1111311"/>
    <w:next w:val="NoList"/>
    <w:uiPriority w:val="99"/>
    <w:semiHidden/>
    <w:unhideWhenUsed/>
    <w:rsid w:val="004D19CB"/>
  </w:style>
  <w:style w:type="table" w:customStyle="1" w:styleId="TableGrid4311">
    <w:name w:val="Table Grid43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4D19CB"/>
  </w:style>
  <w:style w:type="table" w:customStyle="1" w:styleId="TableGrid11411">
    <w:name w:val="Table Grid11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
    <w:name w:val="Table Grid111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
    <w:name w:val="No List11111211"/>
    <w:next w:val="NoList"/>
    <w:uiPriority w:val="99"/>
    <w:semiHidden/>
    <w:unhideWhenUsed/>
    <w:rsid w:val="004D19CB"/>
  </w:style>
  <w:style w:type="numbering" w:customStyle="1" w:styleId="NoList1111111121">
    <w:name w:val="No List1111111121"/>
    <w:next w:val="NoList"/>
    <w:uiPriority w:val="99"/>
    <w:semiHidden/>
    <w:unhideWhenUsed/>
    <w:rsid w:val="004D19CB"/>
  </w:style>
  <w:style w:type="table" w:customStyle="1" w:styleId="TableGrid21211">
    <w:name w:val="Table Grid2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0">
    <w:name w:val="TableGrid12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1">
    <w:name w:val="Table Grid5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
    <w:name w:val="Table Grid7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
    <w:name w:val="Table Grid8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
    <w:name w:val="No List4211"/>
    <w:next w:val="NoList"/>
    <w:uiPriority w:val="99"/>
    <w:semiHidden/>
    <w:unhideWhenUsed/>
    <w:rsid w:val="004D19CB"/>
  </w:style>
  <w:style w:type="numbering" w:customStyle="1" w:styleId="NoList5211">
    <w:name w:val="No List5211"/>
    <w:next w:val="NoList"/>
    <w:uiPriority w:val="99"/>
    <w:semiHidden/>
    <w:unhideWhenUsed/>
    <w:rsid w:val="004D19CB"/>
  </w:style>
  <w:style w:type="table" w:customStyle="1" w:styleId="TableGrid9411">
    <w:name w:val="Table Grid94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
    <w:name w:val="No List121111"/>
    <w:next w:val="NoList"/>
    <w:uiPriority w:val="99"/>
    <w:semiHidden/>
    <w:unhideWhenUsed/>
    <w:rsid w:val="004D19CB"/>
  </w:style>
  <w:style w:type="table" w:customStyle="1" w:styleId="TableGrid21110">
    <w:name w:val="TableGrid2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1">
    <w:name w:val="No List221111"/>
    <w:next w:val="NoList"/>
    <w:uiPriority w:val="99"/>
    <w:semiHidden/>
    <w:unhideWhenUsed/>
    <w:rsid w:val="004D19CB"/>
  </w:style>
  <w:style w:type="table" w:customStyle="1" w:styleId="TableGrid13211">
    <w:name w:val="Table Grid13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
    <w:name w:val="Table Grid22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
    <w:name w:val="No List32111"/>
    <w:next w:val="NoList"/>
    <w:uiPriority w:val="99"/>
    <w:semiHidden/>
    <w:unhideWhenUsed/>
    <w:rsid w:val="004D19CB"/>
  </w:style>
  <w:style w:type="numbering" w:customStyle="1" w:styleId="NoList1121111">
    <w:name w:val="No List1121111"/>
    <w:next w:val="NoList"/>
    <w:uiPriority w:val="99"/>
    <w:semiHidden/>
    <w:unhideWhenUsed/>
    <w:rsid w:val="004D19CB"/>
  </w:style>
  <w:style w:type="numbering" w:customStyle="1" w:styleId="NoList2111111">
    <w:name w:val="No List2111111"/>
    <w:next w:val="NoList"/>
    <w:uiPriority w:val="99"/>
    <w:semiHidden/>
    <w:unhideWhenUsed/>
    <w:rsid w:val="004D19CB"/>
  </w:style>
  <w:style w:type="numbering" w:customStyle="1" w:styleId="NoList11121111">
    <w:name w:val="No List11121111"/>
    <w:next w:val="NoList"/>
    <w:uiPriority w:val="99"/>
    <w:semiHidden/>
    <w:unhideWhenUsed/>
    <w:rsid w:val="004D19CB"/>
  </w:style>
  <w:style w:type="table" w:customStyle="1" w:styleId="TableGrid41411">
    <w:name w:val="Table Grid414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
    <w:name w:val="No List3111111"/>
    <w:next w:val="NoList"/>
    <w:uiPriority w:val="99"/>
    <w:semiHidden/>
    <w:unhideWhenUsed/>
    <w:rsid w:val="004D19CB"/>
  </w:style>
  <w:style w:type="table" w:customStyle="1" w:styleId="TableGrid112211">
    <w:name w:val="Table Grid112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
    <w:name w:val="Table Grid11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
    <w:name w:val="No List11112111"/>
    <w:next w:val="NoList"/>
    <w:uiPriority w:val="99"/>
    <w:semiHidden/>
    <w:unhideWhenUsed/>
    <w:rsid w:val="004D19CB"/>
  </w:style>
  <w:style w:type="numbering" w:customStyle="1" w:styleId="NoList111111111111">
    <w:name w:val="No List111111111111"/>
    <w:next w:val="NoList"/>
    <w:uiPriority w:val="99"/>
    <w:semiHidden/>
    <w:unhideWhenUsed/>
    <w:rsid w:val="004D19CB"/>
  </w:style>
  <w:style w:type="table" w:customStyle="1" w:styleId="TableGrid211211">
    <w:name w:val="Table Grid21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0">
    <w:name w:val="TableGrid11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1">
    <w:name w:val="Table Grid5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12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
    <w:name w:val="Table Grid6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
    <w:name w:val="Table Grid7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
    <w:name w:val="Table Grid8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
    <w:name w:val="No List41111"/>
    <w:next w:val="NoList"/>
    <w:uiPriority w:val="99"/>
    <w:semiHidden/>
    <w:unhideWhenUsed/>
    <w:rsid w:val="004D19CB"/>
  </w:style>
  <w:style w:type="numbering" w:customStyle="1" w:styleId="NoList51111">
    <w:name w:val="No List51111"/>
    <w:next w:val="NoList"/>
    <w:uiPriority w:val="99"/>
    <w:semiHidden/>
    <w:unhideWhenUsed/>
    <w:rsid w:val="004D19CB"/>
  </w:style>
  <w:style w:type="table" w:customStyle="1" w:styleId="TableGrid91211">
    <w:name w:val="Table Grid9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
    <w:name w:val="Table Grid3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
    <w:name w:val="Table Grid20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4D19CB"/>
  </w:style>
  <w:style w:type="table" w:customStyle="1" w:styleId="TableGrid92111">
    <w:name w:val="Table Grid9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
    <w:name w:val="Table Grid312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
    <w:name w:val="Table Grid412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
    <w:name w:val="Table Grid93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
    <w:name w:val="Table Grid313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
    <w:name w:val="Table Grid413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
    <w:name w:val="No List7111"/>
    <w:next w:val="NoList"/>
    <w:uiPriority w:val="99"/>
    <w:semiHidden/>
    <w:unhideWhenUsed/>
    <w:rsid w:val="004D19CB"/>
  </w:style>
  <w:style w:type="table" w:customStyle="1" w:styleId="TableGrid10211">
    <w:name w:val="Table Grid10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
    <w:name w:val="Table Grid32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
    <w:name w:val="Table Grid20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
    <w:name w:val="Table Grid112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
    <w:name w:val="Table Grid8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4D19CB"/>
  </w:style>
  <w:style w:type="table" w:customStyle="1" w:styleId="TableGrid9511">
    <w:name w:val="Table Grid95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
    <w:name w:val="Table Grid315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
    <w:name w:val="Table Grid415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
    <w:name w:val="Table Grid13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
    <w:name w:val="Table Grid112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
    <w:name w:val="Table Grid2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
    <w:name w:val="Table Grid6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
    <w:name w:val="Table Grid8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
    <w:name w:val="Table Grid9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
    <w:name w:val="Table Grid12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
    <w:name w:val="Table Grid92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
    <w:name w:val="Table Grid13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
    <w:name w:val="Table Grid22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
    <w:name w:val="Table Grid312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
    <w:name w:val="Table Grid4122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
    <w:name w:val="Table Grid112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
    <w:name w:val="Table Grid211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
    <w:name w:val="Table Grid51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
    <w:name w:val="Table Grid121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
    <w:name w:val="Table Grid61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
    <w:name w:val="Table Grid71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
    <w:name w:val="Table Grid81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
    <w:name w:val="Table Grid911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
    <w:name w:val="No List1011"/>
    <w:next w:val="NoList"/>
    <w:uiPriority w:val="99"/>
    <w:semiHidden/>
    <w:unhideWhenUsed/>
    <w:rsid w:val="004D19CB"/>
  </w:style>
  <w:style w:type="numbering" w:customStyle="1" w:styleId="NoList1411">
    <w:name w:val="No List1411"/>
    <w:next w:val="NoList"/>
    <w:uiPriority w:val="99"/>
    <w:semiHidden/>
    <w:unhideWhenUsed/>
    <w:rsid w:val="004D19CB"/>
  </w:style>
  <w:style w:type="numbering" w:customStyle="1" w:styleId="NoList1511">
    <w:name w:val="No List1511"/>
    <w:next w:val="NoList"/>
    <w:uiPriority w:val="99"/>
    <w:semiHidden/>
    <w:unhideWhenUsed/>
    <w:rsid w:val="004D19CB"/>
  </w:style>
  <w:style w:type="numbering" w:customStyle="1" w:styleId="NoList181">
    <w:name w:val="No List181"/>
    <w:next w:val="NoList"/>
    <w:uiPriority w:val="99"/>
    <w:semiHidden/>
    <w:unhideWhenUsed/>
    <w:rsid w:val="004D19CB"/>
  </w:style>
  <w:style w:type="table" w:customStyle="1" w:styleId="TableGrid271">
    <w:name w:val="Table Grid271"/>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4D19CB"/>
  </w:style>
  <w:style w:type="table" w:customStyle="1" w:styleId="TableGrid1171">
    <w:name w:val="Table Grid117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
    <w:name w:val="Table Grid118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
    <w:name w:val="No List251"/>
    <w:next w:val="NoList"/>
    <w:uiPriority w:val="99"/>
    <w:semiHidden/>
    <w:unhideWhenUsed/>
    <w:rsid w:val="004D19CB"/>
  </w:style>
  <w:style w:type="numbering" w:customStyle="1" w:styleId="NoList1151">
    <w:name w:val="No List1151"/>
    <w:next w:val="NoList"/>
    <w:uiPriority w:val="99"/>
    <w:semiHidden/>
    <w:unhideWhenUsed/>
    <w:rsid w:val="004D19CB"/>
  </w:style>
  <w:style w:type="numbering" w:customStyle="1" w:styleId="NoList11151">
    <w:name w:val="No List11151"/>
    <w:next w:val="NoList"/>
    <w:uiPriority w:val="99"/>
    <w:semiHidden/>
    <w:unhideWhenUsed/>
    <w:rsid w:val="004D19CB"/>
  </w:style>
  <w:style w:type="table" w:customStyle="1" w:styleId="TableGrid11151">
    <w:name w:val="Table Grid11151"/>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
    <w:name w:val="No List111151"/>
    <w:next w:val="NoList"/>
    <w:uiPriority w:val="99"/>
    <w:semiHidden/>
    <w:unhideWhenUsed/>
    <w:rsid w:val="004D19CB"/>
  </w:style>
  <w:style w:type="numbering" w:customStyle="1" w:styleId="NoList351">
    <w:name w:val="No List351"/>
    <w:next w:val="NoList"/>
    <w:uiPriority w:val="99"/>
    <w:semiHidden/>
    <w:unhideWhenUsed/>
    <w:rsid w:val="004D19CB"/>
  </w:style>
  <w:style w:type="numbering" w:customStyle="1" w:styleId="NoList201">
    <w:name w:val="No List201"/>
    <w:next w:val="NoList"/>
    <w:uiPriority w:val="99"/>
    <w:semiHidden/>
    <w:unhideWhenUsed/>
    <w:rsid w:val="004D19CB"/>
  </w:style>
  <w:style w:type="numbering" w:customStyle="1" w:styleId="NoList261">
    <w:name w:val="No List261"/>
    <w:next w:val="NoList"/>
    <w:uiPriority w:val="99"/>
    <w:semiHidden/>
    <w:unhideWhenUsed/>
    <w:rsid w:val="004D19CB"/>
  </w:style>
  <w:style w:type="numbering" w:customStyle="1" w:styleId="NoList29">
    <w:name w:val="No List29"/>
    <w:next w:val="NoList"/>
    <w:uiPriority w:val="99"/>
    <w:semiHidden/>
    <w:unhideWhenUsed/>
    <w:rsid w:val="004D19CB"/>
  </w:style>
  <w:style w:type="paragraph" w:styleId="BodyTextIndent2">
    <w:name w:val="Body Text Indent 2"/>
    <w:basedOn w:val="Normal"/>
    <w:link w:val="BodyTextIndent2Char"/>
    <w:uiPriority w:val="99"/>
    <w:semiHidden/>
    <w:rsid w:val="004D19CB"/>
    <w:pPr>
      <w:spacing w:after="120" w:line="480" w:lineRule="auto"/>
      <w:ind w:left="360"/>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uiPriority w:val="99"/>
    <w:semiHidden/>
    <w:rsid w:val="004D19CB"/>
    <w:rPr>
      <w:rFonts w:ascii="Times New Roman" w:eastAsia="Times New Roman" w:hAnsi="Times New Roman" w:cs="Times New Roman"/>
      <w:sz w:val="24"/>
      <w:szCs w:val="24"/>
      <w:lang w:eastAsia="en-US"/>
    </w:rPr>
  </w:style>
  <w:style w:type="numbering" w:customStyle="1" w:styleId="NoList30">
    <w:name w:val="No List30"/>
    <w:next w:val="NoList"/>
    <w:uiPriority w:val="99"/>
    <w:semiHidden/>
    <w:unhideWhenUsed/>
    <w:rsid w:val="004D19CB"/>
  </w:style>
  <w:style w:type="table" w:customStyle="1" w:styleId="TableGrid300">
    <w:name w:val="Table Grid30"/>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4D19CB"/>
  </w:style>
  <w:style w:type="table" w:customStyle="1" w:styleId="TableGrid1200">
    <w:name w:val="Table Grid120"/>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4D19CB"/>
  </w:style>
  <w:style w:type="numbering" w:customStyle="1" w:styleId="NoList118">
    <w:name w:val="No List118"/>
    <w:next w:val="NoList"/>
    <w:uiPriority w:val="99"/>
    <w:semiHidden/>
    <w:unhideWhenUsed/>
    <w:rsid w:val="004D19CB"/>
  </w:style>
  <w:style w:type="numbering" w:customStyle="1" w:styleId="NoList1117">
    <w:name w:val="No List1117"/>
    <w:next w:val="NoList"/>
    <w:uiPriority w:val="99"/>
    <w:semiHidden/>
    <w:unhideWhenUsed/>
    <w:rsid w:val="004D19CB"/>
  </w:style>
  <w:style w:type="table" w:customStyle="1" w:styleId="TableGrid1118">
    <w:name w:val="Table Grid1118"/>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7">
    <w:name w:val="No List11117"/>
    <w:next w:val="NoList"/>
    <w:uiPriority w:val="99"/>
    <w:semiHidden/>
    <w:unhideWhenUsed/>
    <w:rsid w:val="004D19CB"/>
  </w:style>
  <w:style w:type="numbering" w:customStyle="1" w:styleId="NoList37">
    <w:name w:val="No List37"/>
    <w:next w:val="NoList"/>
    <w:uiPriority w:val="99"/>
    <w:semiHidden/>
    <w:unhideWhenUsed/>
    <w:rsid w:val="004D19CB"/>
  </w:style>
  <w:style w:type="table" w:customStyle="1" w:styleId="TableGrid2100">
    <w:name w:val="Table Grid210"/>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5">
    <w:name w:val="No List215"/>
    <w:next w:val="NoList"/>
    <w:uiPriority w:val="99"/>
    <w:semiHidden/>
    <w:unhideWhenUsed/>
    <w:rsid w:val="004D19CB"/>
  </w:style>
  <w:style w:type="table" w:customStyle="1" w:styleId="TableGrid36">
    <w:name w:val="Table Grid36"/>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4">
    <w:name w:val="No List124"/>
    <w:next w:val="NoList"/>
    <w:uiPriority w:val="99"/>
    <w:semiHidden/>
    <w:unhideWhenUsed/>
    <w:rsid w:val="004D19CB"/>
  </w:style>
  <w:style w:type="table" w:customStyle="1" w:styleId="TableGrid60">
    <w:name w:val="TableGrid6"/>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4">
    <w:name w:val="No List224"/>
    <w:next w:val="NoList"/>
    <w:uiPriority w:val="99"/>
    <w:semiHidden/>
    <w:unhideWhenUsed/>
    <w:rsid w:val="004D19CB"/>
  </w:style>
  <w:style w:type="table" w:customStyle="1" w:styleId="TableGrid136">
    <w:name w:val="Table Grid13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4D19CB"/>
  </w:style>
  <w:style w:type="numbering" w:customStyle="1" w:styleId="NoList1124">
    <w:name w:val="No List1124"/>
    <w:next w:val="NoList"/>
    <w:uiPriority w:val="99"/>
    <w:semiHidden/>
    <w:unhideWhenUsed/>
    <w:rsid w:val="004D19CB"/>
  </w:style>
  <w:style w:type="numbering" w:customStyle="1" w:styleId="NoList2114">
    <w:name w:val="No List2114"/>
    <w:next w:val="NoList"/>
    <w:uiPriority w:val="99"/>
    <w:semiHidden/>
    <w:unhideWhenUsed/>
    <w:rsid w:val="004D19CB"/>
  </w:style>
  <w:style w:type="numbering" w:customStyle="1" w:styleId="NoList11124">
    <w:name w:val="No List11124"/>
    <w:next w:val="NoList"/>
    <w:uiPriority w:val="99"/>
    <w:semiHidden/>
    <w:unhideWhenUsed/>
    <w:rsid w:val="004D19CB"/>
  </w:style>
  <w:style w:type="table" w:customStyle="1" w:styleId="TableGrid46">
    <w:name w:val="Table Grid46"/>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4D19CB"/>
  </w:style>
  <w:style w:type="table" w:customStyle="1" w:styleId="TableGrid1126">
    <w:name w:val="Table Grid112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5">
    <w:name w:val="Table Grid1111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5">
    <w:name w:val="No List111115"/>
    <w:next w:val="NoList"/>
    <w:uiPriority w:val="99"/>
    <w:semiHidden/>
    <w:unhideWhenUsed/>
    <w:rsid w:val="004D19CB"/>
  </w:style>
  <w:style w:type="numbering" w:customStyle="1" w:styleId="NoList1111114">
    <w:name w:val="No List1111114"/>
    <w:next w:val="NoList"/>
    <w:uiPriority w:val="99"/>
    <w:semiHidden/>
    <w:unhideWhenUsed/>
    <w:rsid w:val="004D19CB"/>
  </w:style>
  <w:style w:type="table" w:customStyle="1" w:styleId="TableGrid150">
    <w:name w:val="TableGrid1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5">
    <w:name w:val="Table Grid5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
    <w:name w:val="No List45"/>
    <w:next w:val="NoList"/>
    <w:uiPriority w:val="99"/>
    <w:semiHidden/>
    <w:unhideWhenUsed/>
    <w:rsid w:val="004D19CB"/>
  </w:style>
  <w:style w:type="numbering" w:customStyle="1" w:styleId="NoList55">
    <w:name w:val="No List55"/>
    <w:next w:val="NoList"/>
    <w:uiPriority w:val="99"/>
    <w:semiHidden/>
    <w:unhideWhenUsed/>
    <w:rsid w:val="004D19CB"/>
  </w:style>
  <w:style w:type="table" w:customStyle="1" w:styleId="TableGrid98">
    <w:name w:val="Table Grid98"/>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4">
    <w:name w:val="No List1214"/>
    <w:next w:val="NoList"/>
    <w:uiPriority w:val="99"/>
    <w:semiHidden/>
    <w:unhideWhenUsed/>
    <w:rsid w:val="004D19CB"/>
  </w:style>
  <w:style w:type="table" w:customStyle="1" w:styleId="TableGrid240">
    <w:name w:val="TableGrid2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4">
    <w:name w:val="No List2214"/>
    <w:next w:val="NoList"/>
    <w:uiPriority w:val="99"/>
    <w:semiHidden/>
    <w:unhideWhenUsed/>
    <w:rsid w:val="004D19CB"/>
  </w:style>
  <w:style w:type="table" w:customStyle="1" w:styleId="TableGrid226">
    <w:name w:val="Table Grid22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4">
    <w:name w:val="No List324"/>
    <w:next w:val="NoList"/>
    <w:uiPriority w:val="99"/>
    <w:semiHidden/>
    <w:unhideWhenUsed/>
    <w:rsid w:val="004D19CB"/>
  </w:style>
  <w:style w:type="numbering" w:customStyle="1" w:styleId="NoList11214">
    <w:name w:val="No List11214"/>
    <w:next w:val="NoList"/>
    <w:uiPriority w:val="99"/>
    <w:semiHidden/>
    <w:unhideWhenUsed/>
    <w:rsid w:val="004D19CB"/>
  </w:style>
  <w:style w:type="numbering" w:customStyle="1" w:styleId="NoList21114">
    <w:name w:val="No List21114"/>
    <w:next w:val="NoList"/>
    <w:uiPriority w:val="99"/>
    <w:semiHidden/>
    <w:unhideWhenUsed/>
    <w:rsid w:val="004D19CB"/>
  </w:style>
  <w:style w:type="numbering" w:customStyle="1" w:styleId="NoList111214">
    <w:name w:val="No List111214"/>
    <w:next w:val="NoList"/>
    <w:uiPriority w:val="99"/>
    <w:semiHidden/>
    <w:unhideWhenUsed/>
    <w:rsid w:val="004D19CB"/>
  </w:style>
  <w:style w:type="table" w:customStyle="1" w:styleId="TableGrid418">
    <w:name w:val="Table Grid418"/>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4">
    <w:name w:val="No List31114"/>
    <w:next w:val="NoList"/>
    <w:uiPriority w:val="99"/>
    <w:semiHidden/>
    <w:unhideWhenUsed/>
    <w:rsid w:val="004D19CB"/>
  </w:style>
  <w:style w:type="table" w:customStyle="1" w:styleId="TableGrid11124">
    <w:name w:val="Table Grid1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4">
    <w:name w:val="Table Grid111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4">
    <w:name w:val="No List111124"/>
    <w:next w:val="NoList"/>
    <w:uiPriority w:val="99"/>
    <w:semiHidden/>
    <w:unhideWhenUsed/>
    <w:rsid w:val="004D19CB"/>
  </w:style>
  <w:style w:type="numbering" w:customStyle="1" w:styleId="NoList11111114">
    <w:name w:val="No List11111114"/>
    <w:next w:val="NoList"/>
    <w:uiPriority w:val="99"/>
    <w:semiHidden/>
    <w:unhideWhenUsed/>
    <w:rsid w:val="004D19CB"/>
  </w:style>
  <w:style w:type="table" w:customStyle="1" w:styleId="TableGrid2116">
    <w:name w:val="Table Grid211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0">
    <w:name w:val="TableGrid1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6">
    <w:name w:val="Table Grid5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6">
    <w:name w:val="Table Grid71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6">
    <w:name w:val="Table Grid81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4D19CB"/>
  </w:style>
  <w:style w:type="numbering" w:customStyle="1" w:styleId="NoList514">
    <w:name w:val="No List514"/>
    <w:next w:val="NoList"/>
    <w:uiPriority w:val="99"/>
    <w:semiHidden/>
    <w:unhideWhenUsed/>
    <w:rsid w:val="004D19CB"/>
  </w:style>
  <w:style w:type="table" w:customStyle="1" w:styleId="TableGrid916">
    <w:name w:val="Table Grid91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4D19CB"/>
  </w:style>
  <w:style w:type="table" w:customStyle="1" w:styleId="TableGrid925">
    <w:name w:val="Table Grid9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5">
    <w:name w:val="Table Grid312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5">
    <w:name w:val="Table Grid412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4">
    <w:name w:val="Table Grid31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4">
    <w:name w:val="Table Grid41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4D19CB"/>
  </w:style>
  <w:style w:type="table" w:customStyle="1" w:styleId="TableGrid105">
    <w:name w:val="Table Grid10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4">
    <w:name w:val="Table Grid3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5">
    <w:name w:val="Table Grid112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5">
    <w:name w:val="Table Grid2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5">
    <w:name w:val="Table Grid7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5">
    <w:name w:val="Table Grid8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
    <w:name w:val="Table Grid9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4D19CB"/>
  </w:style>
  <w:style w:type="numbering" w:customStyle="1" w:styleId="NoList93">
    <w:name w:val="No List93"/>
    <w:next w:val="NoList"/>
    <w:uiPriority w:val="99"/>
    <w:semiHidden/>
    <w:unhideWhenUsed/>
    <w:rsid w:val="004D19CB"/>
  </w:style>
  <w:style w:type="numbering" w:customStyle="1" w:styleId="NoList133">
    <w:name w:val="No List133"/>
    <w:next w:val="NoList"/>
    <w:uiPriority w:val="99"/>
    <w:semiHidden/>
    <w:unhideWhenUsed/>
    <w:rsid w:val="004D19CB"/>
  </w:style>
  <w:style w:type="table" w:customStyle="1" w:styleId="TableGrid233">
    <w:name w:val="Table Grid2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3">
    <w:name w:val="No List1133"/>
    <w:next w:val="NoList"/>
    <w:uiPriority w:val="99"/>
    <w:semiHidden/>
    <w:unhideWhenUsed/>
    <w:rsid w:val="004D19CB"/>
  </w:style>
  <w:style w:type="table" w:customStyle="1" w:styleId="TableGrid330">
    <w:name w:val="TableGrid3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3">
    <w:name w:val="No List233"/>
    <w:next w:val="NoList"/>
    <w:uiPriority w:val="99"/>
    <w:semiHidden/>
    <w:unhideWhenUsed/>
    <w:rsid w:val="004D19CB"/>
  </w:style>
  <w:style w:type="table" w:customStyle="1" w:styleId="TableGrid1133">
    <w:name w:val="Table Grid11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3">
    <w:name w:val="Table Grid3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4D19CB"/>
  </w:style>
  <w:style w:type="numbering" w:customStyle="1" w:styleId="NoList11133">
    <w:name w:val="No List11133"/>
    <w:next w:val="NoList"/>
    <w:uiPriority w:val="99"/>
    <w:semiHidden/>
    <w:unhideWhenUsed/>
    <w:rsid w:val="004D19CB"/>
  </w:style>
  <w:style w:type="numbering" w:customStyle="1" w:styleId="NoList2123">
    <w:name w:val="No List2123"/>
    <w:next w:val="NoList"/>
    <w:uiPriority w:val="99"/>
    <w:semiHidden/>
    <w:unhideWhenUsed/>
    <w:rsid w:val="004D19CB"/>
  </w:style>
  <w:style w:type="numbering" w:customStyle="1" w:styleId="NoList111133">
    <w:name w:val="No List111133"/>
    <w:next w:val="NoList"/>
    <w:uiPriority w:val="99"/>
    <w:semiHidden/>
    <w:unhideWhenUsed/>
    <w:rsid w:val="004D19CB"/>
  </w:style>
  <w:style w:type="table" w:customStyle="1" w:styleId="TableGrid433">
    <w:name w:val="Table Grid43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3">
    <w:name w:val="No List3123"/>
    <w:next w:val="NoList"/>
    <w:uiPriority w:val="99"/>
    <w:semiHidden/>
    <w:unhideWhenUsed/>
    <w:rsid w:val="004D19CB"/>
  </w:style>
  <w:style w:type="table" w:customStyle="1" w:styleId="TableGrid1143">
    <w:name w:val="Table Grid11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3">
    <w:name w:val="Table Grid111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3">
    <w:name w:val="Table Grid11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3">
    <w:name w:val="No List1111123"/>
    <w:next w:val="NoList"/>
    <w:uiPriority w:val="99"/>
    <w:semiHidden/>
    <w:unhideWhenUsed/>
    <w:rsid w:val="004D19CB"/>
  </w:style>
  <w:style w:type="numbering" w:customStyle="1" w:styleId="NoList111111114">
    <w:name w:val="No List111111114"/>
    <w:next w:val="NoList"/>
    <w:uiPriority w:val="99"/>
    <w:semiHidden/>
    <w:unhideWhenUsed/>
    <w:rsid w:val="004D19CB"/>
  </w:style>
  <w:style w:type="table" w:customStyle="1" w:styleId="TableGrid2123">
    <w:name w:val="Table Grid2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0">
    <w:name w:val="TableGrid1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3">
    <w:name w:val="Table Grid5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3">
    <w:name w:val="Table Grid8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3">
    <w:name w:val="No List423"/>
    <w:next w:val="NoList"/>
    <w:uiPriority w:val="99"/>
    <w:semiHidden/>
    <w:unhideWhenUsed/>
    <w:rsid w:val="004D19CB"/>
  </w:style>
  <w:style w:type="numbering" w:customStyle="1" w:styleId="NoList523">
    <w:name w:val="No List523"/>
    <w:next w:val="NoList"/>
    <w:uiPriority w:val="99"/>
    <w:semiHidden/>
    <w:unhideWhenUsed/>
    <w:rsid w:val="004D19CB"/>
  </w:style>
  <w:style w:type="table" w:customStyle="1" w:styleId="TableGrid943">
    <w:name w:val="Table Grid9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3">
    <w:name w:val="No List12113"/>
    <w:next w:val="NoList"/>
    <w:uiPriority w:val="99"/>
    <w:semiHidden/>
    <w:unhideWhenUsed/>
    <w:rsid w:val="004D19CB"/>
  </w:style>
  <w:style w:type="table" w:customStyle="1" w:styleId="TableGrid2130">
    <w:name w:val="TableGrid2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3">
    <w:name w:val="No List22113"/>
    <w:next w:val="NoList"/>
    <w:uiPriority w:val="99"/>
    <w:semiHidden/>
    <w:unhideWhenUsed/>
    <w:rsid w:val="004D19CB"/>
  </w:style>
  <w:style w:type="table" w:customStyle="1" w:styleId="TableGrid1323">
    <w:name w:val="Table Grid13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3">
    <w:name w:val="Table Grid2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3">
    <w:name w:val="Table Grid314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3">
    <w:name w:val="No List3213"/>
    <w:next w:val="NoList"/>
    <w:uiPriority w:val="99"/>
    <w:semiHidden/>
    <w:unhideWhenUsed/>
    <w:rsid w:val="004D19CB"/>
  </w:style>
  <w:style w:type="numbering" w:customStyle="1" w:styleId="NoList112113">
    <w:name w:val="No List112113"/>
    <w:next w:val="NoList"/>
    <w:uiPriority w:val="99"/>
    <w:semiHidden/>
    <w:unhideWhenUsed/>
    <w:rsid w:val="004D19CB"/>
  </w:style>
  <w:style w:type="numbering" w:customStyle="1" w:styleId="NoList211113">
    <w:name w:val="No List211113"/>
    <w:next w:val="NoList"/>
    <w:uiPriority w:val="99"/>
    <w:semiHidden/>
    <w:unhideWhenUsed/>
    <w:rsid w:val="004D19CB"/>
  </w:style>
  <w:style w:type="numbering" w:customStyle="1" w:styleId="NoList1112113">
    <w:name w:val="No List1112113"/>
    <w:next w:val="NoList"/>
    <w:uiPriority w:val="99"/>
    <w:semiHidden/>
    <w:unhideWhenUsed/>
    <w:rsid w:val="004D19CB"/>
  </w:style>
  <w:style w:type="table" w:customStyle="1" w:styleId="TableGrid4143">
    <w:name w:val="Table Grid414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3">
    <w:name w:val="No List311113"/>
    <w:next w:val="NoList"/>
    <w:uiPriority w:val="99"/>
    <w:semiHidden/>
    <w:unhideWhenUsed/>
    <w:rsid w:val="004D19CB"/>
  </w:style>
  <w:style w:type="table" w:customStyle="1" w:styleId="TableGrid11223">
    <w:name w:val="Table Grid1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3">
    <w:name w:val="Table Grid11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3">
    <w:name w:val="Table Grid111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3">
    <w:name w:val="No List1111213"/>
    <w:next w:val="NoList"/>
    <w:uiPriority w:val="99"/>
    <w:semiHidden/>
    <w:unhideWhenUsed/>
    <w:rsid w:val="004D19CB"/>
  </w:style>
  <w:style w:type="numbering" w:customStyle="1" w:styleId="NoList1111111113">
    <w:name w:val="No List1111111113"/>
    <w:next w:val="NoList"/>
    <w:uiPriority w:val="99"/>
    <w:semiHidden/>
    <w:unhideWhenUsed/>
    <w:rsid w:val="004D19CB"/>
  </w:style>
  <w:style w:type="table" w:customStyle="1" w:styleId="TableGrid21123">
    <w:name w:val="Table Grid2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0">
    <w:name w:val="TableGrid1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3">
    <w:name w:val="Table Grid5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12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3">
    <w:name w:val="Table Grid6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3">
    <w:name w:val="Table Grid7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3">
    <w:name w:val="Table Grid8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3">
    <w:name w:val="No List4113"/>
    <w:next w:val="NoList"/>
    <w:uiPriority w:val="99"/>
    <w:semiHidden/>
    <w:unhideWhenUsed/>
    <w:rsid w:val="004D19CB"/>
  </w:style>
  <w:style w:type="numbering" w:customStyle="1" w:styleId="NoList5113">
    <w:name w:val="No List5113"/>
    <w:next w:val="NoList"/>
    <w:uiPriority w:val="99"/>
    <w:semiHidden/>
    <w:unhideWhenUsed/>
    <w:rsid w:val="004D19CB"/>
  </w:style>
  <w:style w:type="table" w:customStyle="1" w:styleId="TableGrid9123">
    <w:name w:val="Table Grid9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3">
    <w:name w:val="Table Grid3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3">
    <w:name w:val="Table Grid4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3">
    <w:name w:val="Table Grid20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4D19CB"/>
  </w:style>
  <w:style w:type="table" w:customStyle="1" w:styleId="TableGrid9213">
    <w:name w:val="Table Grid9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3">
    <w:name w:val="Table Grid31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3">
    <w:name w:val="Table Grid41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3">
    <w:name w:val="Table Grid9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3">
    <w:name w:val="Table Grid31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3">
    <w:name w:val="Table Grid41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uiPriority w:val="99"/>
    <w:semiHidden/>
    <w:unhideWhenUsed/>
    <w:rsid w:val="004D19CB"/>
  </w:style>
  <w:style w:type="table" w:customStyle="1" w:styleId="TableGrid1023">
    <w:name w:val="Table Grid10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3">
    <w:name w:val="Table Grid3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3">
    <w:name w:val="Table Grid20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11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3">
    <w:name w:val="Table Grid2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3">
    <w:name w:val="Table Grid7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3">
    <w:name w:val="Table Grid8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3">
    <w:name w:val="Table Grid9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12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
    <w:name w:val="No List813"/>
    <w:next w:val="NoList"/>
    <w:uiPriority w:val="99"/>
    <w:semiHidden/>
    <w:unhideWhenUsed/>
    <w:rsid w:val="004D19CB"/>
  </w:style>
  <w:style w:type="table" w:customStyle="1" w:styleId="TableGrid953">
    <w:name w:val="Table Grid9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3">
    <w:name w:val="Table Grid315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3">
    <w:name w:val="Table Grid415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
    <w:name w:val="Table Grid13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3">
    <w:name w:val="Table Grid5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3">
    <w:name w:val="Table Grid112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3">
    <w:name w:val="Table Grid2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3">
    <w:name w:val="Table Grid6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3">
    <w:name w:val="Table Grid7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3">
    <w:name w:val="Table Grid8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3">
    <w:name w:val="Table Grid9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12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3">
    <w:name w:val="Table Grid9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
    <w:name w:val="Table Grid13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3">
    <w:name w:val="Table Grid22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3">
    <w:name w:val="Table Grid312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3">
    <w:name w:val="Table Grid4122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3">
    <w:name w:val="Table Grid112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3">
    <w:name w:val="Table Grid21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3">
    <w:name w:val="Table Grid5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3">
    <w:name w:val="Table Grid121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3">
    <w:name w:val="Table Grid61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3">
    <w:name w:val="Table Grid71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3">
    <w:name w:val="Table Grid81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3">
    <w:name w:val="Table Grid91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3">
    <w:name w:val="No List103"/>
    <w:next w:val="NoList"/>
    <w:uiPriority w:val="99"/>
    <w:semiHidden/>
    <w:unhideWhenUsed/>
    <w:rsid w:val="004D19CB"/>
  </w:style>
  <w:style w:type="numbering" w:customStyle="1" w:styleId="NoList143">
    <w:name w:val="No List143"/>
    <w:next w:val="NoList"/>
    <w:uiPriority w:val="99"/>
    <w:semiHidden/>
    <w:unhideWhenUsed/>
    <w:rsid w:val="004D19CB"/>
  </w:style>
  <w:style w:type="numbering" w:customStyle="1" w:styleId="NoList153">
    <w:name w:val="No List153"/>
    <w:next w:val="NoList"/>
    <w:uiPriority w:val="99"/>
    <w:semiHidden/>
    <w:unhideWhenUsed/>
    <w:rsid w:val="004D19CB"/>
  </w:style>
  <w:style w:type="numbering" w:customStyle="1" w:styleId="NoList162">
    <w:name w:val="No List162"/>
    <w:next w:val="NoList"/>
    <w:uiPriority w:val="99"/>
    <w:semiHidden/>
    <w:unhideWhenUsed/>
    <w:rsid w:val="004D19CB"/>
  </w:style>
  <w:style w:type="table" w:customStyle="1" w:styleId="TableGrid252">
    <w:name w:val="Table Grid252"/>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4D19CB"/>
  </w:style>
  <w:style w:type="table" w:customStyle="1" w:styleId="TableGrid1152">
    <w:name w:val="Table Grid1152"/>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2">
    <w:name w:val="No List242"/>
    <w:next w:val="NoList"/>
    <w:uiPriority w:val="99"/>
    <w:semiHidden/>
    <w:unhideWhenUsed/>
    <w:rsid w:val="004D19CB"/>
  </w:style>
  <w:style w:type="table" w:customStyle="1" w:styleId="TableGrid262">
    <w:name w:val="Table Grid262"/>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4D19CB"/>
  </w:style>
  <w:style w:type="table" w:customStyle="1" w:styleId="TableGrid1232">
    <w:name w:val="Table Grid1232"/>
    <w:basedOn w:val="TableNormal"/>
    <w:next w:val="TableGrid"/>
    <w:uiPriority w:val="3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
    <w:name w:val="Table Grid11142"/>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2">
    <w:name w:val="No List2132"/>
    <w:next w:val="NoList"/>
    <w:uiPriority w:val="99"/>
    <w:semiHidden/>
    <w:unhideWhenUsed/>
    <w:rsid w:val="004D19CB"/>
  </w:style>
  <w:style w:type="numbering" w:customStyle="1" w:styleId="NoList11142">
    <w:name w:val="No List11142"/>
    <w:next w:val="NoList"/>
    <w:uiPriority w:val="99"/>
    <w:semiHidden/>
    <w:unhideWhenUsed/>
    <w:rsid w:val="004D19CB"/>
  </w:style>
  <w:style w:type="numbering" w:customStyle="1" w:styleId="NoList111142">
    <w:name w:val="No List111142"/>
    <w:next w:val="NoList"/>
    <w:uiPriority w:val="99"/>
    <w:semiHidden/>
    <w:unhideWhenUsed/>
    <w:rsid w:val="004D19CB"/>
  </w:style>
  <w:style w:type="numbering" w:customStyle="1" w:styleId="NoList342">
    <w:name w:val="No List342"/>
    <w:next w:val="NoList"/>
    <w:uiPriority w:val="99"/>
    <w:semiHidden/>
    <w:unhideWhenUsed/>
    <w:rsid w:val="004D19CB"/>
  </w:style>
  <w:style w:type="table" w:customStyle="1" w:styleId="TableGrid342">
    <w:name w:val="Table Grid3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2">
    <w:name w:val="No List1222"/>
    <w:next w:val="NoList"/>
    <w:uiPriority w:val="99"/>
    <w:semiHidden/>
    <w:unhideWhenUsed/>
    <w:rsid w:val="004D19CB"/>
  </w:style>
  <w:style w:type="table" w:customStyle="1" w:styleId="TableGrid420">
    <w:name w:val="TableGrid4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2">
    <w:name w:val="No List2222"/>
    <w:next w:val="NoList"/>
    <w:uiPriority w:val="99"/>
    <w:semiHidden/>
    <w:unhideWhenUsed/>
    <w:rsid w:val="004D19CB"/>
  </w:style>
  <w:style w:type="table" w:customStyle="1" w:styleId="TableGrid1342">
    <w:name w:val="Table Grid13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
    <w:name w:val="Table Grid2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2">
    <w:name w:val="No List3132"/>
    <w:next w:val="NoList"/>
    <w:uiPriority w:val="99"/>
    <w:semiHidden/>
    <w:unhideWhenUsed/>
    <w:rsid w:val="004D19CB"/>
  </w:style>
  <w:style w:type="numbering" w:customStyle="1" w:styleId="NoList11222">
    <w:name w:val="No List11222"/>
    <w:next w:val="NoList"/>
    <w:uiPriority w:val="99"/>
    <w:semiHidden/>
    <w:unhideWhenUsed/>
    <w:rsid w:val="004D19CB"/>
  </w:style>
  <w:style w:type="numbering" w:customStyle="1" w:styleId="NoList21122">
    <w:name w:val="No List21122"/>
    <w:next w:val="NoList"/>
    <w:uiPriority w:val="99"/>
    <w:semiHidden/>
    <w:unhideWhenUsed/>
    <w:rsid w:val="004D19CB"/>
  </w:style>
  <w:style w:type="numbering" w:customStyle="1" w:styleId="NoList111222">
    <w:name w:val="No List111222"/>
    <w:next w:val="NoList"/>
    <w:uiPriority w:val="99"/>
    <w:semiHidden/>
    <w:unhideWhenUsed/>
    <w:rsid w:val="004D19CB"/>
  </w:style>
  <w:style w:type="table" w:customStyle="1" w:styleId="TableGrid442">
    <w:name w:val="Table Grid44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2">
    <w:name w:val="No List31122"/>
    <w:next w:val="NoList"/>
    <w:uiPriority w:val="99"/>
    <w:semiHidden/>
    <w:unhideWhenUsed/>
    <w:rsid w:val="004D19CB"/>
  </w:style>
  <w:style w:type="table" w:customStyle="1" w:styleId="TableGrid11242">
    <w:name w:val="Table Grid112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2">
    <w:name w:val="Table Grid111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2">
    <w:name w:val="No List1111132"/>
    <w:next w:val="NoList"/>
    <w:uiPriority w:val="99"/>
    <w:semiHidden/>
    <w:unhideWhenUsed/>
    <w:rsid w:val="004D19CB"/>
  </w:style>
  <w:style w:type="numbering" w:customStyle="1" w:styleId="NoList11111122">
    <w:name w:val="No List11111122"/>
    <w:next w:val="NoList"/>
    <w:uiPriority w:val="99"/>
    <w:semiHidden/>
    <w:unhideWhenUsed/>
    <w:rsid w:val="004D19CB"/>
  </w:style>
  <w:style w:type="table" w:customStyle="1" w:styleId="TableGrid1320">
    <w:name w:val="TableGrid13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2">
    <w:name w:val="Table Grid5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2">
    <w:name w:val="Table Grid121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2">
    <w:name w:val="Table Grid7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2">
    <w:name w:val="Table Grid8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
    <w:name w:val="No List432"/>
    <w:next w:val="NoList"/>
    <w:uiPriority w:val="99"/>
    <w:semiHidden/>
    <w:unhideWhenUsed/>
    <w:rsid w:val="004D19CB"/>
  </w:style>
  <w:style w:type="numbering" w:customStyle="1" w:styleId="NoList532">
    <w:name w:val="No List532"/>
    <w:next w:val="NoList"/>
    <w:uiPriority w:val="99"/>
    <w:semiHidden/>
    <w:unhideWhenUsed/>
    <w:rsid w:val="004D19CB"/>
  </w:style>
  <w:style w:type="table" w:customStyle="1" w:styleId="TableGrid962">
    <w:name w:val="Table Grid96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2">
    <w:name w:val="No List12122"/>
    <w:next w:val="NoList"/>
    <w:uiPriority w:val="99"/>
    <w:semiHidden/>
    <w:unhideWhenUsed/>
    <w:rsid w:val="004D19CB"/>
  </w:style>
  <w:style w:type="table" w:customStyle="1" w:styleId="TableGrid2220">
    <w:name w:val="TableGrid2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2">
    <w:name w:val="No List22122"/>
    <w:next w:val="NoList"/>
    <w:uiPriority w:val="99"/>
    <w:semiHidden/>
    <w:unhideWhenUsed/>
    <w:rsid w:val="004D19CB"/>
  </w:style>
  <w:style w:type="table" w:customStyle="1" w:styleId="TableGrid2242">
    <w:name w:val="Table Grid22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2">
    <w:name w:val="No List3222"/>
    <w:next w:val="NoList"/>
    <w:uiPriority w:val="99"/>
    <w:semiHidden/>
    <w:unhideWhenUsed/>
    <w:rsid w:val="004D19CB"/>
  </w:style>
  <w:style w:type="numbering" w:customStyle="1" w:styleId="NoList112122">
    <w:name w:val="No List112122"/>
    <w:next w:val="NoList"/>
    <w:uiPriority w:val="99"/>
    <w:semiHidden/>
    <w:unhideWhenUsed/>
    <w:rsid w:val="004D19CB"/>
  </w:style>
  <w:style w:type="numbering" w:customStyle="1" w:styleId="NoList211122">
    <w:name w:val="No List211122"/>
    <w:next w:val="NoList"/>
    <w:uiPriority w:val="99"/>
    <w:semiHidden/>
    <w:unhideWhenUsed/>
    <w:rsid w:val="004D19CB"/>
  </w:style>
  <w:style w:type="numbering" w:customStyle="1" w:styleId="NoList1112122">
    <w:name w:val="No List1112122"/>
    <w:next w:val="NoList"/>
    <w:uiPriority w:val="99"/>
    <w:semiHidden/>
    <w:unhideWhenUsed/>
    <w:rsid w:val="004D19CB"/>
  </w:style>
  <w:style w:type="table" w:customStyle="1" w:styleId="TableGrid4162">
    <w:name w:val="Table Grid416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2">
    <w:name w:val="No List311122"/>
    <w:next w:val="NoList"/>
    <w:uiPriority w:val="99"/>
    <w:semiHidden/>
    <w:unhideWhenUsed/>
    <w:rsid w:val="004D19CB"/>
  </w:style>
  <w:style w:type="table" w:customStyle="1" w:styleId="TableGrid111222">
    <w:name w:val="Table Grid11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2">
    <w:name w:val="Table Grid111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2">
    <w:name w:val="No List1111222"/>
    <w:next w:val="NoList"/>
    <w:uiPriority w:val="99"/>
    <w:semiHidden/>
    <w:unhideWhenUsed/>
    <w:rsid w:val="004D19CB"/>
  </w:style>
  <w:style w:type="numbering" w:customStyle="1" w:styleId="NoList111111122">
    <w:name w:val="No List111111122"/>
    <w:next w:val="NoList"/>
    <w:uiPriority w:val="99"/>
    <w:semiHidden/>
    <w:unhideWhenUsed/>
    <w:rsid w:val="004D19CB"/>
  </w:style>
  <w:style w:type="table" w:customStyle="1" w:styleId="TableGrid21142">
    <w:name w:val="Table Grid211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0">
    <w:name w:val="TableGrid11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2">
    <w:name w:val="Table Grid5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2">
    <w:name w:val="Table Grid61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2">
    <w:name w:val="Table Grid71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2">
    <w:name w:val="Table Grid81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2">
    <w:name w:val="No List4122"/>
    <w:next w:val="NoList"/>
    <w:uiPriority w:val="99"/>
    <w:semiHidden/>
    <w:unhideWhenUsed/>
    <w:rsid w:val="004D19CB"/>
  </w:style>
  <w:style w:type="numbering" w:customStyle="1" w:styleId="NoList5122">
    <w:name w:val="No List5122"/>
    <w:next w:val="NoList"/>
    <w:uiPriority w:val="99"/>
    <w:semiHidden/>
    <w:unhideWhenUsed/>
    <w:rsid w:val="004D19CB"/>
  </w:style>
  <w:style w:type="table" w:customStyle="1" w:styleId="TableGrid9142">
    <w:name w:val="Table Grid91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2">
    <w:name w:val="Table Grid3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2">
    <w:name w:val="Table Grid20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4D19CB"/>
  </w:style>
  <w:style w:type="table" w:customStyle="1" w:styleId="TableGrid9232">
    <w:name w:val="Table Grid92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2">
    <w:name w:val="Table Grid312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2">
    <w:name w:val="Table Grid412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2">
    <w:name w:val="Table Grid93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2">
    <w:name w:val="Table Grid313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2">
    <w:name w:val="Table Grid413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uiPriority w:val="99"/>
    <w:semiHidden/>
    <w:unhideWhenUsed/>
    <w:rsid w:val="004D19CB"/>
  </w:style>
  <w:style w:type="table" w:customStyle="1" w:styleId="TableGrid1032">
    <w:name w:val="Table Grid10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2">
    <w:name w:val="Table Grid32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2">
    <w:name w:val="Table Grid20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2">
    <w:name w:val="Table Grid13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2">
    <w:name w:val="Table Grid22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2">
    <w:name w:val="Table Grid5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2">
    <w:name w:val="Table Grid112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2">
    <w:name w:val="Table Grid21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2">
    <w:name w:val="Table Grid6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2">
    <w:name w:val="Table Grid7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2">
    <w:name w:val="Table Grid8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2">
    <w:name w:val="Table Grid9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2">
    <w:name w:val="Table Grid10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2">
    <w:name w:val="Table Grid12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2">
    <w:name w:val="Table Grid110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
    <w:name w:val="No List822"/>
    <w:next w:val="NoList"/>
    <w:uiPriority w:val="99"/>
    <w:semiHidden/>
    <w:unhideWhenUsed/>
    <w:rsid w:val="004D19CB"/>
  </w:style>
  <w:style w:type="numbering" w:customStyle="1" w:styleId="NoList912">
    <w:name w:val="No List912"/>
    <w:next w:val="NoList"/>
    <w:uiPriority w:val="99"/>
    <w:semiHidden/>
    <w:unhideWhenUsed/>
    <w:rsid w:val="004D19CB"/>
  </w:style>
  <w:style w:type="numbering" w:customStyle="1" w:styleId="NoList1312">
    <w:name w:val="No List1312"/>
    <w:next w:val="NoList"/>
    <w:uiPriority w:val="99"/>
    <w:semiHidden/>
    <w:unhideWhenUsed/>
    <w:rsid w:val="004D19CB"/>
  </w:style>
  <w:style w:type="table" w:customStyle="1" w:styleId="TableGrid2312">
    <w:name w:val="Table Grid2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2">
    <w:name w:val="No List11312"/>
    <w:next w:val="NoList"/>
    <w:uiPriority w:val="99"/>
    <w:semiHidden/>
    <w:unhideWhenUsed/>
    <w:rsid w:val="004D19CB"/>
  </w:style>
  <w:style w:type="table" w:customStyle="1" w:styleId="TableGrid3120">
    <w:name w:val="TableGrid3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2">
    <w:name w:val="No List2312"/>
    <w:next w:val="NoList"/>
    <w:uiPriority w:val="99"/>
    <w:semiHidden/>
    <w:unhideWhenUsed/>
    <w:rsid w:val="004D19CB"/>
  </w:style>
  <w:style w:type="table" w:customStyle="1" w:styleId="TableGrid11312">
    <w:name w:val="Table Grid113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2">
    <w:name w:val="Table Grid3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4D19CB"/>
  </w:style>
  <w:style w:type="numbering" w:customStyle="1" w:styleId="NoList111312">
    <w:name w:val="No List111312"/>
    <w:next w:val="NoList"/>
    <w:uiPriority w:val="99"/>
    <w:semiHidden/>
    <w:unhideWhenUsed/>
    <w:rsid w:val="004D19CB"/>
  </w:style>
  <w:style w:type="numbering" w:customStyle="1" w:styleId="NoList21212">
    <w:name w:val="No List21212"/>
    <w:next w:val="NoList"/>
    <w:uiPriority w:val="99"/>
    <w:semiHidden/>
    <w:unhideWhenUsed/>
    <w:rsid w:val="004D19CB"/>
  </w:style>
  <w:style w:type="numbering" w:customStyle="1" w:styleId="NoList1111312">
    <w:name w:val="No List1111312"/>
    <w:next w:val="NoList"/>
    <w:uiPriority w:val="99"/>
    <w:semiHidden/>
    <w:unhideWhenUsed/>
    <w:rsid w:val="004D19CB"/>
  </w:style>
  <w:style w:type="table" w:customStyle="1" w:styleId="TableGrid4312">
    <w:name w:val="Table Grid43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2">
    <w:name w:val="No List31212"/>
    <w:next w:val="NoList"/>
    <w:uiPriority w:val="99"/>
    <w:semiHidden/>
    <w:unhideWhenUsed/>
    <w:rsid w:val="004D19CB"/>
  </w:style>
  <w:style w:type="table" w:customStyle="1" w:styleId="TableGrid11412">
    <w:name w:val="Table Grid11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2">
    <w:name w:val="Table Grid1113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2">
    <w:name w:val="Table Grid11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2">
    <w:name w:val="No List11111212"/>
    <w:next w:val="NoList"/>
    <w:uiPriority w:val="99"/>
    <w:semiHidden/>
    <w:unhideWhenUsed/>
    <w:rsid w:val="004D19CB"/>
  </w:style>
  <w:style w:type="numbering" w:customStyle="1" w:styleId="NoList1111111122">
    <w:name w:val="No List1111111122"/>
    <w:next w:val="NoList"/>
    <w:uiPriority w:val="99"/>
    <w:semiHidden/>
    <w:unhideWhenUsed/>
    <w:rsid w:val="004D19CB"/>
  </w:style>
  <w:style w:type="table" w:customStyle="1" w:styleId="TableGrid21212">
    <w:name w:val="Table Grid2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0">
    <w:name w:val="TableGrid12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2">
    <w:name w:val="Table Grid5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2">
    <w:name w:val="Table Grid6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2">
    <w:name w:val="Table Grid7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2">
    <w:name w:val="Table Grid8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2">
    <w:name w:val="No List4212"/>
    <w:next w:val="NoList"/>
    <w:uiPriority w:val="99"/>
    <w:semiHidden/>
    <w:unhideWhenUsed/>
    <w:rsid w:val="004D19CB"/>
  </w:style>
  <w:style w:type="numbering" w:customStyle="1" w:styleId="NoList5212">
    <w:name w:val="No List5212"/>
    <w:next w:val="NoList"/>
    <w:uiPriority w:val="99"/>
    <w:semiHidden/>
    <w:unhideWhenUsed/>
    <w:rsid w:val="004D19CB"/>
  </w:style>
  <w:style w:type="table" w:customStyle="1" w:styleId="TableGrid9412">
    <w:name w:val="Table Grid94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2">
    <w:name w:val="No List121112"/>
    <w:next w:val="NoList"/>
    <w:uiPriority w:val="99"/>
    <w:semiHidden/>
    <w:unhideWhenUsed/>
    <w:rsid w:val="004D19CB"/>
  </w:style>
  <w:style w:type="table" w:customStyle="1" w:styleId="TableGrid21120">
    <w:name w:val="TableGrid2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2">
    <w:name w:val="No List221112"/>
    <w:next w:val="NoList"/>
    <w:uiPriority w:val="99"/>
    <w:semiHidden/>
    <w:unhideWhenUsed/>
    <w:rsid w:val="004D19CB"/>
  </w:style>
  <w:style w:type="table" w:customStyle="1" w:styleId="TableGrid13212">
    <w:name w:val="Table Grid13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2">
    <w:name w:val="Table Grid22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2">
    <w:name w:val="Table Grid314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2">
    <w:name w:val="No List32112"/>
    <w:next w:val="NoList"/>
    <w:uiPriority w:val="99"/>
    <w:semiHidden/>
    <w:unhideWhenUsed/>
    <w:rsid w:val="004D19CB"/>
  </w:style>
  <w:style w:type="numbering" w:customStyle="1" w:styleId="NoList1121112">
    <w:name w:val="No List1121112"/>
    <w:next w:val="NoList"/>
    <w:uiPriority w:val="99"/>
    <w:semiHidden/>
    <w:unhideWhenUsed/>
    <w:rsid w:val="004D19CB"/>
  </w:style>
  <w:style w:type="numbering" w:customStyle="1" w:styleId="NoList2111112">
    <w:name w:val="No List2111112"/>
    <w:next w:val="NoList"/>
    <w:uiPriority w:val="99"/>
    <w:semiHidden/>
    <w:unhideWhenUsed/>
    <w:rsid w:val="004D19CB"/>
  </w:style>
  <w:style w:type="numbering" w:customStyle="1" w:styleId="NoList11121112">
    <w:name w:val="No List11121112"/>
    <w:next w:val="NoList"/>
    <w:uiPriority w:val="99"/>
    <w:semiHidden/>
    <w:unhideWhenUsed/>
    <w:rsid w:val="004D19CB"/>
  </w:style>
  <w:style w:type="table" w:customStyle="1" w:styleId="TableGrid41412">
    <w:name w:val="Table Grid414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2">
    <w:name w:val="No List3111112"/>
    <w:next w:val="NoList"/>
    <w:uiPriority w:val="99"/>
    <w:semiHidden/>
    <w:unhideWhenUsed/>
    <w:rsid w:val="004D19CB"/>
  </w:style>
  <w:style w:type="table" w:customStyle="1" w:styleId="TableGrid112212">
    <w:name w:val="Table Grid112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2">
    <w:name w:val="Table Grid11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2">
    <w:name w:val="Table Grid1111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2">
    <w:name w:val="No List11112112"/>
    <w:next w:val="NoList"/>
    <w:uiPriority w:val="99"/>
    <w:semiHidden/>
    <w:unhideWhenUsed/>
    <w:rsid w:val="004D19CB"/>
  </w:style>
  <w:style w:type="numbering" w:customStyle="1" w:styleId="NoList11111111112">
    <w:name w:val="No List11111111112"/>
    <w:next w:val="NoList"/>
    <w:uiPriority w:val="99"/>
    <w:semiHidden/>
    <w:unhideWhenUsed/>
    <w:rsid w:val="004D19CB"/>
  </w:style>
  <w:style w:type="table" w:customStyle="1" w:styleId="TableGrid211212">
    <w:name w:val="Table Grid2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0">
    <w:name w:val="TableGrid11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2">
    <w:name w:val="Table Grid5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12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2">
    <w:name w:val="Table Grid6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2">
    <w:name w:val="Table Grid7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2">
    <w:name w:val="Table Grid8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2">
    <w:name w:val="No List41112"/>
    <w:next w:val="NoList"/>
    <w:uiPriority w:val="99"/>
    <w:semiHidden/>
    <w:unhideWhenUsed/>
    <w:rsid w:val="004D19CB"/>
  </w:style>
  <w:style w:type="numbering" w:customStyle="1" w:styleId="NoList51112">
    <w:name w:val="No List51112"/>
    <w:next w:val="NoList"/>
    <w:uiPriority w:val="99"/>
    <w:semiHidden/>
    <w:unhideWhenUsed/>
    <w:rsid w:val="004D19CB"/>
  </w:style>
  <w:style w:type="table" w:customStyle="1" w:styleId="TableGrid91212">
    <w:name w:val="Table Grid9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2">
    <w:name w:val="Table Grid3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2">
    <w:name w:val="Table Grid20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4D19CB"/>
  </w:style>
  <w:style w:type="table" w:customStyle="1" w:styleId="TableGrid92112">
    <w:name w:val="Table Grid9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2">
    <w:name w:val="Table Grid312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2">
    <w:name w:val="Table Grid412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2">
    <w:name w:val="Table Grid93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2">
    <w:name w:val="Table Grid313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2">
    <w:name w:val="Table Grid413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2">
    <w:name w:val="No List7112"/>
    <w:next w:val="NoList"/>
    <w:uiPriority w:val="99"/>
    <w:semiHidden/>
    <w:unhideWhenUsed/>
    <w:rsid w:val="004D19CB"/>
  </w:style>
  <w:style w:type="table" w:customStyle="1" w:styleId="TableGrid10212">
    <w:name w:val="Table Grid10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2">
    <w:name w:val="Table Grid32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2">
    <w:name w:val="Table Grid20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2">
    <w:name w:val="Table Grid13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2">
    <w:name w:val="Table Grid22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2">
    <w:name w:val="Table Grid112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2">
    <w:name w:val="Table Grid8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2">
    <w:name w:val="Table Grid9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2">
    <w:name w:val="Table Grid10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2">
    <w:name w:val="Table Grid12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2">
    <w:name w:val="Table Grid16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2">
    <w:name w:val="Table Grid17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2">
    <w:name w:val="Table Grid18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2">
    <w:name w:val="Table Grid110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4D19CB"/>
  </w:style>
  <w:style w:type="table" w:customStyle="1" w:styleId="TableGrid9512">
    <w:name w:val="Table Grid95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2">
    <w:name w:val="Table Grid315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2">
    <w:name w:val="Table Grid415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2">
    <w:name w:val="Table Grid13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2">
    <w:name w:val="Table Grid22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2">
    <w:name w:val="Table Grid5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2">
    <w:name w:val="Table Grid112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2">
    <w:name w:val="Table Grid2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2">
    <w:name w:val="Table Grid6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2">
    <w:name w:val="Table Grid8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2">
    <w:name w:val="Table Grid9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2">
    <w:name w:val="Table Grid12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2">
    <w:name w:val="Table Grid92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2">
    <w:name w:val="Table Grid13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2">
    <w:name w:val="Table Grid22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2">
    <w:name w:val="Table Grid312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2">
    <w:name w:val="Table Grid4122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2">
    <w:name w:val="Table Grid112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2">
    <w:name w:val="Table Grid21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2">
    <w:name w:val="Table Grid51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2">
    <w:name w:val="Table Grid121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2">
    <w:name w:val="Table Grid61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2">
    <w:name w:val="Table Grid71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2">
    <w:name w:val="Table Grid81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2">
    <w:name w:val="Table Grid911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2">
    <w:name w:val="No List1012"/>
    <w:next w:val="NoList"/>
    <w:uiPriority w:val="99"/>
    <w:semiHidden/>
    <w:unhideWhenUsed/>
    <w:rsid w:val="004D19CB"/>
  </w:style>
  <w:style w:type="numbering" w:customStyle="1" w:styleId="NoList1412">
    <w:name w:val="No List1412"/>
    <w:next w:val="NoList"/>
    <w:uiPriority w:val="99"/>
    <w:semiHidden/>
    <w:unhideWhenUsed/>
    <w:rsid w:val="004D19CB"/>
  </w:style>
  <w:style w:type="numbering" w:customStyle="1" w:styleId="NoList1512">
    <w:name w:val="No List1512"/>
    <w:next w:val="NoList"/>
    <w:uiPriority w:val="99"/>
    <w:semiHidden/>
    <w:unhideWhenUsed/>
    <w:rsid w:val="004D19CB"/>
  </w:style>
  <w:style w:type="numbering" w:customStyle="1" w:styleId="NoList182">
    <w:name w:val="No List182"/>
    <w:next w:val="NoList"/>
    <w:uiPriority w:val="99"/>
    <w:semiHidden/>
    <w:unhideWhenUsed/>
    <w:rsid w:val="004D19CB"/>
  </w:style>
  <w:style w:type="table" w:customStyle="1" w:styleId="TableGrid272">
    <w:name w:val="Table Grid272"/>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4D19CB"/>
  </w:style>
  <w:style w:type="table" w:customStyle="1" w:styleId="TableGrid1172">
    <w:name w:val="Table Grid117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2">
    <w:name w:val="Table Grid118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2">
    <w:name w:val="No List252"/>
    <w:next w:val="NoList"/>
    <w:uiPriority w:val="99"/>
    <w:semiHidden/>
    <w:unhideWhenUsed/>
    <w:rsid w:val="004D19CB"/>
  </w:style>
  <w:style w:type="numbering" w:customStyle="1" w:styleId="NoList1152">
    <w:name w:val="No List1152"/>
    <w:next w:val="NoList"/>
    <w:uiPriority w:val="99"/>
    <w:semiHidden/>
    <w:unhideWhenUsed/>
    <w:rsid w:val="004D19CB"/>
  </w:style>
  <w:style w:type="numbering" w:customStyle="1" w:styleId="NoList11152">
    <w:name w:val="No List11152"/>
    <w:next w:val="NoList"/>
    <w:uiPriority w:val="99"/>
    <w:semiHidden/>
    <w:unhideWhenUsed/>
    <w:rsid w:val="004D19CB"/>
  </w:style>
  <w:style w:type="table" w:customStyle="1" w:styleId="TableGrid11152">
    <w:name w:val="Table Grid11152"/>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2">
    <w:name w:val="No List111152"/>
    <w:next w:val="NoList"/>
    <w:uiPriority w:val="99"/>
    <w:semiHidden/>
    <w:unhideWhenUsed/>
    <w:rsid w:val="004D19CB"/>
  </w:style>
  <w:style w:type="numbering" w:customStyle="1" w:styleId="NoList352">
    <w:name w:val="No List352"/>
    <w:next w:val="NoList"/>
    <w:uiPriority w:val="99"/>
    <w:semiHidden/>
    <w:unhideWhenUsed/>
    <w:rsid w:val="004D19CB"/>
  </w:style>
  <w:style w:type="numbering" w:customStyle="1" w:styleId="NoList202">
    <w:name w:val="No List202"/>
    <w:next w:val="NoList"/>
    <w:uiPriority w:val="99"/>
    <w:semiHidden/>
    <w:unhideWhenUsed/>
    <w:rsid w:val="004D19CB"/>
  </w:style>
  <w:style w:type="numbering" w:customStyle="1" w:styleId="NoList262">
    <w:name w:val="No List262"/>
    <w:next w:val="NoList"/>
    <w:uiPriority w:val="99"/>
    <w:semiHidden/>
    <w:unhideWhenUsed/>
    <w:rsid w:val="004D19CB"/>
  </w:style>
  <w:style w:type="numbering" w:customStyle="1" w:styleId="NoList271">
    <w:name w:val="No List271"/>
    <w:next w:val="NoList"/>
    <w:uiPriority w:val="99"/>
    <w:semiHidden/>
    <w:unhideWhenUsed/>
    <w:rsid w:val="004D19CB"/>
  </w:style>
  <w:style w:type="table" w:customStyle="1" w:styleId="TableGrid281">
    <w:name w:val="Table Grid28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4D19CB"/>
  </w:style>
  <w:style w:type="table" w:customStyle="1" w:styleId="TableGrid1191">
    <w:name w:val="Table Grid1191"/>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1">
    <w:name w:val="No List281"/>
    <w:next w:val="NoList"/>
    <w:uiPriority w:val="99"/>
    <w:semiHidden/>
    <w:unhideWhenUsed/>
    <w:rsid w:val="004D19CB"/>
  </w:style>
  <w:style w:type="numbering" w:customStyle="1" w:styleId="NoList1161">
    <w:name w:val="No List1161"/>
    <w:next w:val="NoList"/>
    <w:uiPriority w:val="99"/>
    <w:semiHidden/>
    <w:unhideWhenUsed/>
    <w:rsid w:val="004D19CB"/>
  </w:style>
  <w:style w:type="numbering" w:customStyle="1" w:styleId="NoList11161">
    <w:name w:val="No List11161"/>
    <w:next w:val="NoList"/>
    <w:uiPriority w:val="99"/>
    <w:semiHidden/>
    <w:unhideWhenUsed/>
    <w:rsid w:val="004D19CB"/>
  </w:style>
  <w:style w:type="table" w:customStyle="1" w:styleId="TableGrid11161">
    <w:name w:val="Table Grid11161"/>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NoList"/>
    <w:uiPriority w:val="99"/>
    <w:semiHidden/>
    <w:unhideWhenUsed/>
    <w:rsid w:val="004D19CB"/>
  </w:style>
  <w:style w:type="numbering" w:customStyle="1" w:styleId="NoList361">
    <w:name w:val="No List361"/>
    <w:next w:val="NoList"/>
    <w:uiPriority w:val="99"/>
    <w:semiHidden/>
    <w:unhideWhenUsed/>
    <w:rsid w:val="004D19CB"/>
  </w:style>
  <w:style w:type="table" w:customStyle="1" w:styleId="TableGrid291">
    <w:name w:val="Table Grid29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1">
    <w:name w:val="No List2141"/>
    <w:next w:val="NoList"/>
    <w:uiPriority w:val="99"/>
    <w:semiHidden/>
    <w:unhideWhenUsed/>
    <w:rsid w:val="004D19CB"/>
  </w:style>
  <w:style w:type="table" w:customStyle="1" w:styleId="TableGrid351">
    <w:name w:val="Table Grid35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1">
    <w:name w:val="No List1231"/>
    <w:next w:val="NoList"/>
    <w:uiPriority w:val="99"/>
    <w:semiHidden/>
    <w:unhideWhenUsed/>
    <w:rsid w:val="004D19CB"/>
  </w:style>
  <w:style w:type="table" w:customStyle="1" w:styleId="TableGrid510">
    <w:name w:val="TableGrid5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31">
    <w:name w:val="No List2231"/>
    <w:next w:val="NoList"/>
    <w:uiPriority w:val="99"/>
    <w:semiHidden/>
    <w:unhideWhenUsed/>
    <w:rsid w:val="004D19CB"/>
  </w:style>
  <w:style w:type="table" w:customStyle="1" w:styleId="TableGrid1351">
    <w:name w:val="Table Grid135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4D19CB"/>
  </w:style>
  <w:style w:type="numbering" w:customStyle="1" w:styleId="NoList11231">
    <w:name w:val="No List11231"/>
    <w:next w:val="NoList"/>
    <w:uiPriority w:val="99"/>
    <w:semiHidden/>
    <w:unhideWhenUsed/>
    <w:rsid w:val="004D19CB"/>
  </w:style>
  <w:style w:type="numbering" w:customStyle="1" w:styleId="NoList21131">
    <w:name w:val="No List21131"/>
    <w:next w:val="NoList"/>
    <w:uiPriority w:val="99"/>
    <w:semiHidden/>
    <w:unhideWhenUsed/>
    <w:rsid w:val="004D19CB"/>
  </w:style>
  <w:style w:type="numbering" w:customStyle="1" w:styleId="NoList111231">
    <w:name w:val="No List111231"/>
    <w:next w:val="NoList"/>
    <w:uiPriority w:val="99"/>
    <w:semiHidden/>
    <w:unhideWhenUsed/>
    <w:rsid w:val="004D19CB"/>
  </w:style>
  <w:style w:type="table" w:customStyle="1" w:styleId="TableGrid451">
    <w:name w:val="Table Grid45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1">
    <w:name w:val="No List31131"/>
    <w:next w:val="NoList"/>
    <w:uiPriority w:val="99"/>
    <w:semiHidden/>
    <w:unhideWhenUsed/>
    <w:rsid w:val="004D19CB"/>
  </w:style>
  <w:style w:type="table" w:customStyle="1" w:styleId="TableGrid11251">
    <w:name w:val="Table Grid1125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1">
    <w:name w:val="Table Grid11114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1">
    <w:name w:val="No List1111141"/>
    <w:next w:val="NoList"/>
    <w:uiPriority w:val="99"/>
    <w:semiHidden/>
    <w:unhideWhenUsed/>
    <w:rsid w:val="004D19CB"/>
  </w:style>
  <w:style w:type="numbering" w:customStyle="1" w:styleId="NoList11111131">
    <w:name w:val="No List11111131"/>
    <w:next w:val="NoList"/>
    <w:uiPriority w:val="99"/>
    <w:semiHidden/>
    <w:unhideWhenUsed/>
    <w:rsid w:val="004D19CB"/>
  </w:style>
  <w:style w:type="table" w:customStyle="1" w:styleId="TableGrid1410">
    <w:name w:val="TableGrid14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41">
    <w:name w:val="Table Grid5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
    <w:name w:val="Table Grid121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
    <w:name w:val="Table Grid7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1">
    <w:name w:val="Table Grid8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
    <w:name w:val="No List441"/>
    <w:next w:val="NoList"/>
    <w:uiPriority w:val="99"/>
    <w:semiHidden/>
    <w:unhideWhenUsed/>
    <w:rsid w:val="004D19CB"/>
  </w:style>
  <w:style w:type="numbering" w:customStyle="1" w:styleId="NoList541">
    <w:name w:val="No List541"/>
    <w:next w:val="NoList"/>
    <w:uiPriority w:val="99"/>
    <w:semiHidden/>
    <w:unhideWhenUsed/>
    <w:rsid w:val="004D19CB"/>
  </w:style>
  <w:style w:type="table" w:customStyle="1" w:styleId="TableGrid971">
    <w:name w:val="Table Grid97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1">
    <w:name w:val="No List12131"/>
    <w:next w:val="NoList"/>
    <w:uiPriority w:val="99"/>
    <w:semiHidden/>
    <w:unhideWhenUsed/>
    <w:rsid w:val="004D19CB"/>
  </w:style>
  <w:style w:type="table" w:customStyle="1" w:styleId="TableGrid2310">
    <w:name w:val="TableGrid23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31">
    <w:name w:val="No List22131"/>
    <w:next w:val="NoList"/>
    <w:uiPriority w:val="99"/>
    <w:semiHidden/>
    <w:unhideWhenUsed/>
    <w:rsid w:val="004D19CB"/>
  </w:style>
  <w:style w:type="table" w:customStyle="1" w:styleId="TableGrid2251">
    <w:name w:val="Table Grid225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1">
    <w:name w:val="No List3231"/>
    <w:next w:val="NoList"/>
    <w:uiPriority w:val="99"/>
    <w:semiHidden/>
    <w:unhideWhenUsed/>
    <w:rsid w:val="004D19CB"/>
  </w:style>
  <w:style w:type="numbering" w:customStyle="1" w:styleId="NoList112131">
    <w:name w:val="No List112131"/>
    <w:next w:val="NoList"/>
    <w:uiPriority w:val="99"/>
    <w:semiHidden/>
    <w:unhideWhenUsed/>
    <w:rsid w:val="004D19CB"/>
  </w:style>
  <w:style w:type="numbering" w:customStyle="1" w:styleId="NoList211131">
    <w:name w:val="No List211131"/>
    <w:next w:val="NoList"/>
    <w:uiPriority w:val="99"/>
    <w:semiHidden/>
    <w:unhideWhenUsed/>
    <w:rsid w:val="004D19CB"/>
  </w:style>
  <w:style w:type="numbering" w:customStyle="1" w:styleId="NoList1112131">
    <w:name w:val="No List1112131"/>
    <w:next w:val="NoList"/>
    <w:uiPriority w:val="99"/>
    <w:semiHidden/>
    <w:unhideWhenUsed/>
    <w:rsid w:val="004D19CB"/>
  </w:style>
  <w:style w:type="table" w:customStyle="1" w:styleId="TableGrid4171">
    <w:name w:val="Table Grid417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1">
    <w:name w:val="No List311131"/>
    <w:next w:val="NoList"/>
    <w:uiPriority w:val="99"/>
    <w:semiHidden/>
    <w:unhideWhenUsed/>
    <w:rsid w:val="004D19CB"/>
  </w:style>
  <w:style w:type="table" w:customStyle="1" w:styleId="TableGrid111231">
    <w:name w:val="Table Grid1112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1">
    <w:name w:val="Table Grid111113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1">
    <w:name w:val="No List1111231"/>
    <w:next w:val="NoList"/>
    <w:uiPriority w:val="99"/>
    <w:semiHidden/>
    <w:unhideWhenUsed/>
    <w:rsid w:val="004D19CB"/>
  </w:style>
  <w:style w:type="numbering" w:customStyle="1" w:styleId="NoList111111131">
    <w:name w:val="No List111111131"/>
    <w:next w:val="NoList"/>
    <w:uiPriority w:val="99"/>
    <w:semiHidden/>
    <w:unhideWhenUsed/>
    <w:rsid w:val="004D19CB"/>
  </w:style>
  <w:style w:type="table" w:customStyle="1" w:styleId="TableGrid21151">
    <w:name w:val="Table Grid2115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0">
    <w:name w:val="TableGrid113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51">
    <w:name w:val="Table Grid515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1">
    <w:name w:val="Table Grid71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1">
    <w:name w:val="Table Grid81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
    <w:name w:val="No List4131"/>
    <w:next w:val="NoList"/>
    <w:uiPriority w:val="99"/>
    <w:semiHidden/>
    <w:unhideWhenUsed/>
    <w:rsid w:val="004D19CB"/>
  </w:style>
  <w:style w:type="numbering" w:customStyle="1" w:styleId="NoList5131">
    <w:name w:val="No List5131"/>
    <w:next w:val="NoList"/>
    <w:uiPriority w:val="99"/>
    <w:semiHidden/>
    <w:unhideWhenUsed/>
    <w:rsid w:val="004D19CB"/>
  </w:style>
  <w:style w:type="table" w:customStyle="1" w:styleId="TableGrid9151">
    <w:name w:val="Table Grid915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1">
    <w:name w:val="Table Grid3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1">
    <w:name w:val="Table Grid20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4D19CB"/>
  </w:style>
  <w:style w:type="table" w:customStyle="1" w:styleId="TableGrid9241">
    <w:name w:val="Table Grid92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1">
    <w:name w:val="Table Grid3124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1">
    <w:name w:val="Table Grid4124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1">
    <w:name w:val="Table Grid933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1">
    <w:name w:val="Table Grid313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1">
    <w:name w:val="Table Grid413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uiPriority w:val="99"/>
    <w:semiHidden/>
    <w:unhideWhenUsed/>
    <w:rsid w:val="004D19CB"/>
  </w:style>
  <w:style w:type="table" w:customStyle="1" w:styleId="TableGrid1041">
    <w:name w:val="Table Grid104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1">
    <w:name w:val="Table Grid32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1">
    <w:name w:val="Table Grid20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1">
    <w:name w:val="Table Grid22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1">
    <w:name w:val="Table Grid5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1">
    <w:name w:val="Table Grid112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1">
    <w:name w:val="Table Grid21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1">
    <w:name w:val="Table Grid6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1">
    <w:name w:val="Table Grid7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1">
    <w:name w:val="Table Grid8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1">
    <w:name w:val="Table Grid9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1">
    <w:name w:val="Table Grid101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1">
    <w:name w:val="Table Grid12114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1">
    <w:name w:val="Table Grid17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1">
    <w:name w:val="Table Grid1103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4D19CB"/>
  </w:style>
  <w:style w:type="numbering" w:customStyle="1" w:styleId="NoList921">
    <w:name w:val="No List921"/>
    <w:next w:val="NoList"/>
    <w:uiPriority w:val="99"/>
    <w:semiHidden/>
    <w:unhideWhenUsed/>
    <w:rsid w:val="004D19CB"/>
  </w:style>
  <w:style w:type="numbering" w:customStyle="1" w:styleId="NoList1321">
    <w:name w:val="No List1321"/>
    <w:next w:val="NoList"/>
    <w:uiPriority w:val="99"/>
    <w:semiHidden/>
    <w:unhideWhenUsed/>
    <w:rsid w:val="004D19CB"/>
  </w:style>
  <w:style w:type="table" w:customStyle="1" w:styleId="TableGrid2321">
    <w:name w:val="Table Grid2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1">
    <w:name w:val="No List11321"/>
    <w:next w:val="NoList"/>
    <w:uiPriority w:val="99"/>
    <w:semiHidden/>
    <w:unhideWhenUsed/>
    <w:rsid w:val="004D19CB"/>
  </w:style>
  <w:style w:type="table" w:customStyle="1" w:styleId="TableGrid3210">
    <w:name w:val="TableGrid3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21">
    <w:name w:val="No List2321"/>
    <w:next w:val="NoList"/>
    <w:uiPriority w:val="99"/>
    <w:semiHidden/>
    <w:unhideWhenUsed/>
    <w:rsid w:val="004D19CB"/>
  </w:style>
  <w:style w:type="table" w:customStyle="1" w:styleId="TableGrid11321">
    <w:name w:val="Table Grid113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1">
    <w:name w:val="Table Grid33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
    <w:name w:val="No List3321"/>
    <w:next w:val="NoList"/>
    <w:uiPriority w:val="99"/>
    <w:semiHidden/>
    <w:unhideWhenUsed/>
    <w:rsid w:val="004D19CB"/>
  </w:style>
  <w:style w:type="numbering" w:customStyle="1" w:styleId="NoList111321">
    <w:name w:val="No List111321"/>
    <w:next w:val="NoList"/>
    <w:uiPriority w:val="99"/>
    <w:semiHidden/>
    <w:unhideWhenUsed/>
    <w:rsid w:val="004D19CB"/>
  </w:style>
  <w:style w:type="numbering" w:customStyle="1" w:styleId="NoList21221">
    <w:name w:val="No List21221"/>
    <w:next w:val="NoList"/>
    <w:uiPriority w:val="99"/>
    <w:semiHidden/>
    <w:unhideWhenUsed/>
    <w:rsid w:val="004D19CB"/>
  </w:style>
  <w:style w:type="numbering" w:customStyle="1" w:styleId="NoList1111321">
    <w:name w:val="No List1111321"/>
    <w:next w:val="NoList"/>
    <w:uiPriority w:val="99"/>
    <w:semiHidden/>
    <w:unhideWhenUsed/>
    <w:rsid w:val="004D19CB"/>
  </w:style>
  <w:style w:type="table" w:customStyle="1" w:styleId="TableGrid4321">
    <w:name w:val="Table Grid432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1">
    <w:name w:val="No List31221"/>
    <w:next w:val="NoList"/>
    <w:uiPriority w:val="99"/>
    <w:semiHidden/>
    <w:unhideWhenUsed/>
    <w:rsid w:val="004D19CB"/>
  </w:style>
  <w:style w:type="table" w:customStyle="1" w:styleId="TableGrid11421">
    <w:name w:val="Table Grid114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1">
    <w:name w:val="Table Grid1113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1">
    <w:name w:val="Table Grid111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1">
    <w:name w:val="No List11111221"/>
    <w:next w:val="NoList"/>
    <w:uiPriority w:val="99"/>
    <w:semiHidden/>
    <w:unhideWhenUsed/>
    <w:rsid w:val="004D19CB"/>
  </w:style>
  <w:style w:type="numbering" w:customStyle="1" w:styleId="NoList1111111131">
    <w:name w:val="No List1111111131"/>
    <w:next w:val="NoList"/>
    <w:uiPriority w:val="99"/>
    <w:semiHidden/>
    <w:unhideWhenUsed/>
    <w:rsid w:val="004D19CB"/>
  </w:style>
  <w:style w:type="table" w:customStyle="1" w:styleId="TableGrid21221">
    <w:name w:val="Table Grid2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0">
    <w:name w:val="TableGrid12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21">
    <w:name w:val="Table Grid5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1">
    <w:name w:val="Table Grid6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
    <w:name w:val="Table Grid7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1">
    <w:name w:val="Table Grid8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1">
    <w:name w:val="No List4221"/>
    <w:next w:val="NoList"/>
    <w:uiPriority w:val="99"/>
    <w:semiHidden/>
    <w:unhideWhenUsed/>
    <w:rsid w:val="004D19CB"/>
  </w:style>
  <w:style w:type="numbering" w:customStyle="1" w:styleId="NoList5221">
    <w:name w:val="No List5221"/>
    <w:next w:val="NoList"/>
    <w:uiPriority w:val="99"/>
    <w:semiHidden/>
    <w:unhideWhenUsed/>
    <w:rsid w:val="004D19CB"/>
  </w:style>
  <w:style w:type="table" w:customStyle="1" w:styleId="TableGrid9421">
    <w:name w:val="Table Grid94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1">
    <w:name w:val="No List121121"/>
    <w:next w:val="NoList"/>
    <w:uiPriority w:val="99"/>
    <w:semiHidden/>
    <w:unhideWhenUsed/>
    <w:rsid w:val="004D19CB"/>
  </w:style>
  <w:style w:type="table" w:customStyle="1" w:styleId="TableGrid21210">
    <w:name w:val="TableGrid21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21">
    <w:name w:val="No List221121"/>
    <w:next w:val="NoList"/>
    <w:uiPriority w:val="99"/>
    <w:semiHidden/>
    <w:unhideWhenUsed/>
    <w:rsid w:val="004D19CB"/>
  </w:style>
  <w:style w:type="table" w:customStyle="1" w:styleId="TableGrid13221">
    <w:name w:val="Table Grid13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1">
    <w:name w:val="Table Grid22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1">
    <w:name w:val="Table Grid314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1">
    <w:name w:val="No List32121"/>
    <w:next w:val="NoList"/>
    <w:uiPriority w:val="99"/>
    <w:semiHidden/>
    <w:unhideWhenUsed/>
    <w:rsid w:val="004D19CB"/>
  </w:style>
  <w:style w:type="numbering" w:customStyle="1" w:styleId="NoList1121121">
    <w:name w:val="No List1121121"/>
    <w:next w:val="NoList"/>
    <w:uiPriority w:val="99"/>
    <w:semiHidden/>
    <w:unhideWhenUsed/>
    <w:rsid w:val="004D19CB"/>
  </w:style>
  <w:style w:type="numbering" w:customStyle="1" w:styleId="NoList2111121">
    <w:name w:val="No List2111121"/>
    <w:next w:val="NoList"/>
    <w:uiPriority w:val="99"/>
    <w:semiHidden/>
    <w:unhideWhenUsed/>
    <w:rsid w:val="004D19CB"/>
  </w:style>
  <w:style w:type="numbering" w:customStyle="1" w:styleId="NoList11121121">
    <w:name w:val="No List11121121"/>
    <w:next w:val="NoList"/>
    <w:uiPriority w:val="99"/>
    <w:semiHidden/>
    <w:unhideWhenUsed/>
    <w:rsid w:val="004D19CB"/>
  </w:style>
  <w:style w:type="table" w:customStyle="1" w:styleId="TableGrid41421">
    <w:name w:val="Table Grid4142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1">
    <w:name w:val="No List3111121"/>
    <w:next w:val="NoList"/>
    <w:uiPriority w:val="99"/>
    <w:semiHidden/>
    <w:unhideWhenUsed/>
    <w:rsid w:val="004D19CB"/>
  </w:style>
  <w:style w:type="table" w:customStyle="1" w:styleId="TableGrid112221">
    <w:name w:val="Table Grid112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1">
    <w:name w:val="Table Grid1112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1">
    <w:name w:val="Table Grid111111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1">
    <w:name w:val="No List11112121"/>
    <w:next w:val="NoList"/>
    <w:uiPriority w:val="99"/>
    <w:semiHidden/>
    <w:unhideWhenUsed/>
    <w:rsid w:val="004D19CB"/>
  </w:style>
  <w:style w:type="numbering" w:customStyle="1" w:styleId="NoList11111111121">
    <w:name w:val="No List11111111121"/>
    <w:next w:val="NoList"/>
    <w:uiPriority w:val="99"/>
    <w:semiHidden/>
    <w:unhideWhenUsed/>
    <w:rsid w:val="004D19CB"/>
  </w:style>
  <w:style w:type="table" w:customStyle="1" w:styleId="TableGrid211221">
    <w:name w:val="Table Grid21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0">
    <w:name w:val="TableGrid1112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21">
    <w:name w:val="Table Grid51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1">
    <w:name w:val="Table Grid12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1">
    <w:name w:val="Table Grid6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1">
    <w:name w:val="Table Grid7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1">
    <w:name w:val="Table Grid8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1">
    <w:name w:val="No List41121"/>
    <w:next w:val="NoList"/>
    <w:uiPriority w:val="99"/>
    <w:semiHidden/>
    <w:unhideWhenUsed/>
    <w:rsid w:val="004D19CB"/>
  </w:style>
  <w:style w:type="numbering" w:customStyle="1" w:styleId="NoList51121">
    <w:name w:val="No List51121"/>
    <w:next w:val="NoList"/>
    <w:uiPriority w:val="99"/>
    <w:semiHidden/>
    <w:unhideWhenUsed/>
    <w:rsid w:val="004D19CB"/>
  </w:style>
  <w:style w:type="table" w:customStyle="1" w:styleId="TableGrid91221">
    <w:name w:val="Table Grid9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1">
    <w:name w:val="Table Grid3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1">
    <w:name w:val="Table Grid20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4D19CB"/>
  </w:style>
  <w:style w:type="table" w:customStyle="1" w:styleId="TableGrid92121">
    <w:name w:val="Table Grid92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1">
    <w:name w:val="Table Grid312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1">
    <w:name w:val="Table Grid412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1">
    <w:name w:val="Table Grid931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1">
    <w:name w:val="Table Grid313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1">
    <w:name w:val="Table Grid413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4D19CB"/>
  </w:style>
  <w:style w:type="table" w:customStyle="1" w:styleId="TableGrid10221">
    <w:name w:val="Table Grid10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1">
    <w:name w:val="Table Grid32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1">
    <w:name w:val="Table Grid20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1">
    <w:name w:val="Table Grid13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1">
    <w:name w:val="Table Grid22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1">
    <w:name w:val="Table Grid112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1">
    <w:name w:val="Table Grid21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1">
    <w:name w:val="Table Grid6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1">
    <w:name w:val="Table Grid7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1">
    <w:name w:val="Table Grid8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1">
    <w:name w:val="Table Grid9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1">
    <w:name w:val="Table Grid10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1">
    <w:name w:val="Table Grid1211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1">
    <w:name w:val="Table Grid17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1">
    <w:name w:val="Table Grid1101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4D19CB"/>
  </w:style>
  <w:style w:type="table" w:customStyle="1" w:styleId="TableGrid9521">
    <w:name w:val="Table Grid95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1">
    <w:name w:val="Table Grid315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1">
    <w:name w:val="Table Grid415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1">
    <w:name w:val="Table Grid13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1">
    <w:name w:val="Table Grid5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1">
    <w:name w:val="Table Grid112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1">
    <w:name w:val="Table Grid21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1">
    <w:name w:val="Table Grid6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1">
    <w:name w:val="Table Grid7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1">
    <w:name w:val="Table Grid8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1">
    <w:name w:val="Table Grid9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1">
    <w:name w:val="Table Grid1213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1">
    <w:name w:val="Table Grid92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1">
    <w:name w:val="Table Grid13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1">
    <w:name w:val="Table Grid22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1">
    <w:name w:val="Table Grid31222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1">
    <w:name w:val="Table Grid41222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1">
    <w:name w:val="Table Grid112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1">
    <w:name w:val="Table Grid211122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1">
    <w:name w:val="Table Grid51122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1">
    <w:name w:val="Table Grid121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1">
    <w:name w:val="Table Grid61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1">
    <w:name w:val="Table Grid71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1">
    <w:name w:val="Table Grid81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1">
    <w:name w:val="Table Grid91122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1">
    <w:name w:val="No List1021"/>
    <w:next w:val="NoList"/>
    <w:uiPriority w:val="99"/>
    <w:semiHidden/>
    <w:unhideWhenUsed/>
    <w:rsid w:val="004D19CB"/>
  </w:style>
  <w:style w:type="numbering" w:customStyle="1" w:styleId="NoList1421">
    <w:name w:val="No List1421"/>
    <w:next w:val="NoList"/>
    <w:uiPriority w:val="99"/>
    <w:semiHidden/>
    <w:unhideWhenUsed/>
    <w:rsid w:val="004D19CB"/>
  </w:style>
  <w:style w:type="numbering" w:customStyle="1" w:styleId="NoList1521">
    <w:name w:val="No List1521"/>
    <w:next w:val="NoList"/>
    <w:uiPriority w:val="99"/>
    <w:semiHidden/>
    <w:unhideWhenUsed/>
    <w:rsid w:val="004D19CB"/>
  </w:style>
  <w:style w:type="numbering" w:customStyle="1" w:styleId="NoList1611">
    <w:name w:val="No List1611"/>
    <w:next w:val="NoList"/>
    <w:uiPriority w:val="99"/>
    <w:semiHidden/>
    <w:unhideWhenUsed/>
    <w:rsid w:val="004D19CB"/>
  </w:style>
  <w:style w:type="table" w:customStyle="1" w:styleId="TableGrid2511">
    <w:name w:val="Table Grid2511"/>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4D19CB"/>
  </w:style>
  <w:style w:type="table" w:customStyle="1" w:styleId="TableGrid11511">
    <w:name w:val="Table Grid11511"/>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1">
    <w:name w:val="No List2411"/>
    <w:next w:val="NoList"/>
    <w:uiPriority w:val="99"/>
    <w:semiHidden/>
    <w:unhideWhenUsed/>
    <w:rsid w:val="004D19CB"/>
  </w:style>
  <w:style w:type="table" w:customStyle="1" w:styleId="TableGrid2611">
    <w:name w:val="Table Grid2611"/>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uiPriority w:val="99"/>
    <w:semiHidden/>
    <w:unhideWhenUsed/>
    <w:rsid w:val="004D19CB"/>
  </w:style>
  <w:style w:type="table" w:customStyle="1" w:styleId="TableGrid12311">
    <w:name w:val="Table Grid1231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1">
    <w:name w:val="Table Grid11141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1">
    <w:name w:val="No List21311"/>
    <w:next w:val="NoList"/>
    <w:uiPriority w:val="99"/>
    <w:semiHidden/>
    <w:unhideWhenUsed/>
    <w:rsid w:val="004D19CB"/>
  </w:style>
  <w:style w:type="numbering" w:customStyle="1" w:styleId="NoList111411">
    <w:name w:val="No List111411"/>
    <w:next w:val="NoList"/>
    <w:uiPriority w:val="99"/>
    <w:semiHidden/>
    <w:unhideWhenUsed/>
    <w:rsid w:val="004D19CB"/>
  </w:style>
  <w:style w:type="numbering" w:customStyle="1" w:styleId="NoList1111411">
    <w:name w:val="No List1111411"/>
    <w:next w:val="NoList"/>
    <w:uiPriority w:val="99"/>
    <w:semiHidden/>
    <w:unhideWhenUsed/>
    <w:rsid w:val="004D19CB"/>
  </w:style>
  <w:style w:type="numbering" w:customStyle="1" w:styleId="NoList3411">
    <w:name w:val="No List3411"/>
    <w:next w:val="NoList"/>
    <w:uiPriority w:val="99"/>
    <w:semiHidden/>
    <w:unhideWhenUsed/>
    <w:rsid w:val="004D19CB"/>
  </w:style>
  <w:style w:type="table" w:customStyle="1" w:styleId="TableGrid3411">
    <w:name w:val="Table Grid34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1">
    <w:name w:val="No List12211"/>
    <w:next w:val="NoList"/>
    <w:uiPriority w:val="99"/>
    <w:semiHidden/>
    <w:unhideWhenUsed/>
    <w:rsid w:val="004D19CB"/>
  </w:style>
  <w:style w:type="table" w:customStyle="1" w:styleId="TableGrid4110">
    <w:name w:val="TableGrid4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11">
    <w:name w:val="No List22211"/>
    <w:next w:val="NoList"/>
    <w:uiPriority w:val="99"/>
    <w:semiHidden/>
    <w:unhideWhenUsed/>
    <w:rsid w:val="004D19CB"/>
  </w:style>
  <w:style w:type="table" w:customStyle="1" w:styleId="TableGrid13411">
    <w:name w:val="Table Grid13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1">
    <w:name w:val="No List31311"/>
    <w:next w:val="NoList"/>
    <w:uiPriority w:val="99"/>
    <w:semiHidden/>
    <w:unhideWhenUsed/>
    <w:rsid w:val="004D19CB"/>
  </w:style>
  <w:style w:type="numbering" w:customStyle="1" w:styleId="NoList112211">
    <w:name w:val="No List112211"/>
    <w:next w:val="NoList"/>
    <w:uiPriority w:val="99"/>
    <w:semiHidden/>
    <w:unhideWhenUsed/>
    <w:rsid w:val="004D19CB"/>
  </w:style>
  <w:style w:type="numbering" w:customStyle="1" w:styleId="NoList211211">
    <w:name w:val="No List211211"/>
    <w:next w:val="NoList"/>
    <w:uiPriority w:val="99"/>
    <w:semiHidden/>
    <w:unhideWhenUsed/>
    <w:rsid w:val="004D19CB"/>
  </w:style>
  <w:style w:type="numbering" w:customStyle="1" w:styleId="NoList1112211">
    <w:name w:val="No List1112211"/>
    <w:next w:val="NoList"/>
    <w:uiPriority w:val="99"/>
    <w:semiHidden/>
    <w:unhideWhenUsed/>
    <w:rsid w:val="004D19CB"/>
  </w:style>
  <w:style w:type="table" w:customStyle="1" w:styleId="TableGrid4411">
    <w:name w:val="Table Grid44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1">
    <w:name w:val="No List311211"/>
    <w:next w:val="NoList"/>
    <w:uiPriority w:val="99"/>
    <w:semiHidden/>
    <w:unhideWhenUsed/>
    <w:rsid w:val="004D19CB"/>
  </w:style>
  <w:style w:type="table" w:customStyle="1" w:styleId="TableGrid112411">
    <w:name w:val="Table Grid112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1">
    <w:name w:val="Table Grid11113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1">
    <w:name w:val="No List11111311"/>
    <w:next w:val="NoList"/>
    <w:uiPriority w:val="99"/>
    <w:semiHidden/>
    <w:unhideWhenUsed/>
    <w:rsid w:val="004D19CB"/>
  </w:style>
  <w:style w:type="numbering" w:customStyle="1" w:styleId="NoList111111211">
    <w:name w:val="No List111111211"/>
    <w:next w:val="NoList"/>
    <w:uiPriority w:val="99"/>
    <w:semiHidden/>
    <w:unhideWhenUsed/>
    <w:rsid w:val="004D19CB"/>
  </w:style>
  <w:style w:type="table" w:customStyle="1" w:styleId="TableGrid13110">
    <w:name w:val="TableGrid13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11">
    <w:name w:val="Table Grid5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1">
    <w:name w:val="Table Grid1214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
    <w:name w:val="Table Grid6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1">
    <w:name w:val="Table Grid7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1">
    <w:name w:val="Table Grid8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
    <w:name w:val="No List4311"/>
    <w:next w:val="NoList"/>
    <w:uiPriority w:val="99"/>
    <w:semiHidden/>
    <w:unhideWhenUsed/>
    <w:rsid w:val="004D19CB"/>
  </w:style>
  <w:style w:type="numbering" w:customStyle="1" w:styleId="NoList5311">
    <w:name w:val="No List5311"/>
    <w:next w:val="NoList"/>
    <w:uiPriority w:val="99"/>
    <w:semiHidden/>
    <w:unhideWhenUsed/>
    <w:rsid w:val="004D19CB"/>
  </w:style>
  <w:style w:type="table" w:customStyle="1" w:styleId="TableGrid9611">
    <w:name w:val="Table Grid96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1">
    <w:name w:val="No List121211"/>
    <w:next w:val="NoList"/>
    <w:uiPriority w:val="99"/>
    <w:semiHidden/>
    <w:unhideWhenUsed/>
    <w:rsid w:val="004D19CB"/>
  </w:style>
  <w:style w:type="table" w:customStyle="1" w:styleId="TableGrid22110">
    <w:name w:val="TableGrid22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11">
    <w:name w:val="No List221211"/>
    <w:next w:val="NoList"/>
    <w:uiPriority w:val="99"/>
    <w:semiHidden/>
    <w:unhideWhenUsed/>
    <w:rsid w:val="004D19CB"/>
  </w:style>
  <w:style w:type="table" w:customStyle="1" w:styleId="TableGrid22411">
    <w:name w:val="Table Grid22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
    <w:name w:val="No List32211"/>
    <w:next w:val="NoList"/>
    <w:uiPriority w:val="99"/>
    <w:semiHidden/>
    <w:unhideWhenUsed/>
    <w:rsid w:val="004D19CB"/>
  </w:style>
  <w:style w:type="numbering" w:customStyle="1" w:styleId="NoList1121211">
    <w:name w:val="No List1121211"/>
    <w:next w:val="NoList"/>
    <w:uiPriority w:val="99"/>
    <w:semiHidden/>
    <w:unhideWhenUsed/>
    <w:rsid w:val="004D19CB"/>
  </w:style>
  <w:style w:type="numbering" w:customStyle="1" w:styleId="NoList2111211">
    <w:name w:val="No List2111211"/>
    <w:next w:val="NoList"/>
    <w:uiPriority w:val="99"/>
    <w:semiHidden/>
    <w:unhideWhenUsed/>
    <w:rsid w:val="004D19CB"/>
  </w:style>
  <w:style w:type="numbering" w:customStyle="1" w:styleId="NoList11121211">
    <w:name w:val="No List11121211"/>
    <w:next w:val="NoList"/>
    <w:uiPriority w:val="99"/>
    <w:semiHidden/>
    <w:unhideWhenUsed/>
    <w:rsid w:val="004D19CB"/>
  </w:style>
  <w:style w:type="table" w:customStyle="1" w:styleId="TableGrid41611">
    <w:name w:val="Table Grid416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1">
    <w:name w:val="No List3111211"/>
    <w:next w:val="NoList"/>
    <w:uiPriority w:val="99"/>
    <w:semiHidden/>
    <w:unhideWhenUsed/>
    <w:rsid w:val="004D19CB"/>
  </w:style>
  <w:style w:type="table" w:customStyle="1" w:styleId="TableGrid1112211">
    <w:name w:val="Table Grid1112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1">
    <w:name w:val="Table Grid111112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1">
    <w:name w:val="No List11112211"/>
    <w:next w:val="NoList"/>
    <w:uiPriority w:val="99"/>
    <w:semiHidden/>
    <w:unhideWhenUsed/>
    <w:rsid w:val="004D19CB"/>
  </w:style>
  <w:style w:type="numbering" w:customStyle="1" w:styleId="NoList1111111211">
    <w:name w:val="No List1111111211"/>
    <w:next w:val="NoList"/>
    <w:uiPriority w:val="99"/>
    <w:semiHidden/>
    <w:unhideWhenUsed/>
    <w:rsid w:val="004D19CB"/>
  </w:style>
  <w:style w:type="table" w:customStyle="1" w:styleId="TableGrid211411">
    <w:name w:val="Table Grid2114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0">
    <w:name w:val="TableGrid112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11">
    <w:name w:val="Table Grid514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1">
    <w:name w:val="Table Grid614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1">
    <w:name w:val="Table Grid714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1">
    <w:name w:val="Table Grid814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
    <w:name w:val="No List41211"/>
    <w:next w:val="NoList"/>
    <w:uiPriority w:val="99"/>
    <w:semiHidden/>
    <w:unhideWhenUsed/>
    <w:rsid w:val="004D19CB"/>
  </w:style>
  <w:style w:type="numbering" w:customStyle="1" w:styleId="NoList51211">
    <w:name w:val="No List51211"/>
    <w:next w:val="NoList"/>
    <w:uiPriority w:val="99"/>
    <w:semiHidden/>
    <w:unhideWhenUsed/>
    <w:rsid w:val="004D19CB"/>
  </w:style>
  <w:style w:type="table" w:customStyle="1" w:styleId="TableGrid91411">
    <w:name w:val="Table Grid914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1">
    <w:name w:val="Table Grid31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1">
    <w:name w:val="Table Grid20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4D19CB"/>
  </w:style>
  <w:style w:type="table" w:customStyle="1" w:styleId="TableGrid92311">
    <w:name w:val="Table Grid92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1">
    <w:name w:val="Table Grid3123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1">
    <w:name w:val="Table Grid4123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1">
    <w:name w:val="Table Grid932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1">
    <w:name w:val="Table Grid313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1">
    <w:name w:val="Table Grid413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uiPriority w:val="99"/>
    <w:semiHidden/>
    <w:unhideWhenUsed/>
    <w:rsid w:val="004D19CB"/>
  </w:style>
  <w:style w:type="table" w:customStyle="1" w:styleId="TableGrid10311">
    <w:name w:val="Table Grid103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1">
    <w:name w:val="Table Grid32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1">
    <w:name w:val="Table Grid20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1">
    <w:name w:val="Table Grid13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1">
    <w:name w:val="Table Grid22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1">
    <w:name w:val="Table Grid5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1">
    <w:name w:val="Table Grid112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1">
    <w:name w:val="Table Grid21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1">
    <w:name w:val="Table Grid6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1">
    <w:name w:val="Table Grid7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1">
    <w:name w:val="Table Grid8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1">
    <w:name w:val="Table Grid9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1">
    <w:name w:val="Table Grid101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1">
    <w:name w:val="Table Grid12113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
    <w:name w:val="Table Grid16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1">
    <w:name w:val="Table Grid17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1">
    <w:name w:val="Table Grid18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1">
    <w:name w:val="Table Grid1102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4D19CB"/>
  </w:style>
  <w:style w:type="numbering" w:customStyle="1" w:styleId="NoList9111">
    <w:name w:val="No List9111"/>
    <w:next w:val="NoList"/>
    <w:uiPriority w:val="99"/>
    <w:semiHidden/>
    <w:unhideWhenUsed/>
    <w:rsid w:val="004D19CB"/>
  </w:style>
  <w:style w:type="numbering" w:customStyle="1" w:styleId="NoList13111">
    <w:name w:val="No List13111"/>
    <w:next w:val="NoList"/>
    <w:uiPriority w:val="99"/>
    <w:semiHidden/>
    <w:unhideWhenUsed/>
    <w:rsid w:val="004D19CB"/>
  </w:style>
  <w:style w:type="table" w:customStyle="1" w:styleId="TableGrid23111">
    <w:name w:val="Table Grid2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1">
    <w:name w:val="No List113111"/>
    <w:next w:val="NoList"/>
    <w:uiPriority w:val="99"/>
    <w:semiHidden/>
    <w:unhideWhenUsed/>
    <w:rsid w:val="004D19CB"/>
  </w:style>
  <w:style w:type="table" w:customStyle="1" w:styleId="TableGrid31110">
    <w:name w:val="TableGrid3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11">
    <w:name w:val="No List23111"/>
    <w:next w:val="NoList"/>
    <w:uiPriority w:val="99"/>
    <w:semiHidden/>
    <w:unhideWhenUsed/>
    <w:rsid w:val="004D19CB"/>
  </w:style>
  <w:style w:type="table" w:customStyle="1" w:styleId="TableGrid113111">
    <w:name w:val="Table Grid113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1">
    <w:name w:val="Table Grid33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4D19CB"/>
  </w:style>
  <w:style w:type="numbering" w:customStyle="1" w:styleId="NoList1113111">
    <w:name w:val="No List1113111"/>
    <w:next w:val="NoList"/>
    <w:uiPriority w:val="99"/>
    <w:semiHidden/>
    <w:unhideWhenUsed/>
    <w:rsid w:val="004D19CB"/>
  </w:style>
  <w:style w:type="numbering" w:customStyle="1" w:styleId="NoList212111">
    <w:name w:val="No List212111"/>
    <w:next w:val="NoList"/>
    <w:uiPriority w:val="99"/>
    <w:semiHidden/>
    <w:unhideWhenUsed/>
    <w:rsid w:val="004D19CB"/>
  </w:style>
  <w:style w:type="numbering" w:customStyle="1" w:styleId="NoList11113111">
    <w:name w:val="No List11113111"/>
    <w:next w:val="NoList"/>
    <w:uiPriority w:val="99"/>
    <w:semiHidden/>
    <w:unhideWhenUsed/>
    <w:rsid w:val="004D19CB"/>
  </w:style>
  <w:style w:type="table" w:customStyle="1" w:styleId="TableGrid43111">
    <w:name w:val="Table Grid431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1">
    <w:name w:val="No List312111"/>
    <w:next w:val="NoList"/>
    <w:uiPriority w:val="99"/>
    <w:semiHidden/>
    <w:unhideWhenUsed/>
    <w:rsid w:val="004D19CB"/>
  </w:style>
  <w:style w:type="table" w:customStyle="1" w:styleId="TableGrid114111">
    <w:name w:val="Table Grid114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1">
    <w:name w:val="Table Grid1113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
    <w:name w:val="Table Grid111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1">
    <w:name w:val="No List111112111"/>
    <w:next w:val="NoList"/>
    <w:uiPriority w:val="99"/>
    <w:semiHidden/>
    <w:unhideWhenUsed/>
    <w:rsid w:val="004D19CB"/>
  </w:style>
  <w:style w:type="numbering" w:customStyle="1" w:styleId="NoList11111111211">
    <w:name w:val="No List11111111211"/>
    <w:next w:val="NoList"/>
    <w:uiPriority w:val="99"/>
    <w:semiHidden/>
    <w:unhideWhenUsed/>
    <w:rsid w:val="004D19CB"/>
  </w:style>
  <w:style w:type="table" w:customStyle="1" w:styleId="TableGrid212111">
    <w:name w:val="Table Grid2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0">
    <w:name w:val="TableGrid12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11">
    <w:name w:val="Table Grid5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1">
    <w:name w:val="Table Grid7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1">
    <w:name w:val="Table Grid8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1">
    <w:name w:val="No List42111"/>
    <w:next w:val="NoList"/>
    <w:uiPriority w:val="99"/>
    <w:semiHidden/>
    <w:unhideWhenUsed/>
    <w:rsid w:val="004D19CB"/>
  </w:style>
  <w:style w:type="numbering" w:customStyle="1" w:styleId="NoList52111">
    <w:name w:val="No List52111"/>
    <w:next w:val="NoList"/>
    <w:uiPriority w:val="99"/>
    <w:semiHidden/>
    <w:unhideWhenUsed/>
    <w:rsid w:val="004D19CB"/>
  </w:style>
  <w:style w:type="table" w:customStyle="1" w:styleId="TableGrid94111">
    <w:name w:val="Table Grid94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1">
    <w:name w:val="No List1211111"/>
    <w:next w:val="NoList"/>
    <w:uiPriority w:val="99"/>
    <w:semiHidden/>
    <w:unhideWhenUsed/>
    <w:rsid w:val="004D19CB"/>
  </w:style>
  <w:style w:type="table" w:customStyle="1" w:styleId="TableGrid211110">
    <w:name w:val="TableGrid21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11">
    <w:name w:val="No List2211111"/>
    <w:next w:val="NoList"/>
    <w:uiPriority w:val="99"/>
    <w:semiHidden/>
    <w:unhideWhenUsed/>
    <w:rsid w:val="004D19CB"/>
  </w:style>
  <w:style w:type="table" w:customStyle="1" w:styleId="TableGrid132111">
    <w:name w:val="Table Grid13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1">
    <w:name w:val="Table Grid22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1">
    <w:name w:val="Table Grid314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1">
    <w:name w:val="No List321111"/>
    <w:next w:val="NoList"/>
    <w:uiPriority w:val="99"/>
    <w:semiHidden/>
    <w:unhideWhenUsed/>
    <w:rsid w:val="004D19CB"/>
  </w:style>
  <w:style w:type="numbering" w:customStyle="1" w:styleId="NoList11211111">
    <w:name w:val="No List11211111"/>
    <w:next w:val="NoList"/>
    <w:uiPriority w:val="99"/>
    <w:semiHidden/>
    <w:unhideWhenUsed/>
    <w:rsid w:val="004D19CB"/>
  </w:style>
  <w:style w:type="numbering" w:customStyle="1" w:styleId="NoList21111111">
    <w:name w:val="No List21111111"/>
    <w:next w:val="NoList"/>
    <w:uiPriority w:val="99"/>
    <w:semiHidden/>
    <w:unhideWhenUsed/>
    <w:rsid w:val="004D19CB"/>
  </w:style>
  <w:style w:type="numbering" w:customStyle="1" w:styleId="NoList111211111">
    <w:name w:val="No List111211111"/>
    <w:next w:val="NoList"/>
    <w:uiPriority w:val="99"/>
    <w:semiHidden/>
    <w:unhideWhenUsed/>
    <w:rsid w:val="004D19CB"/>
  </w:style>
  <w:style w:type="table" w:customStyle="1" w:styleId="TableGrid414111">
    <w:name w:val="Table Grid4141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1">
    <w:name w:val="No List31111111"/>
    <w:next w:val="NoList"/>
    <w:uiPriority w:val="99"/>
    <w:semiHidden/>
    <w:unhideWhenUsed/>
    <w:rsid w:val="004D19CB"/>
  </w:style>
  <w:style w:type="table" w:customStyle="1" w:styleId="TableGrid1122111">
    <w:name w:val="Table Grid112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1">
    <w:name w:val="Table Grid1112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1">
    <w:name w:val="Table Grid111111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1">
    <w:name w:val="No List111121111"/>
    <w:next w:val="NoList"/>
    <w:uiPriority w:val="99"/>
    <w:semiHidden/>
    <w:unhideWhenUsed/>
    <w:rsid w:val="004D19CB"/>
  </w:style>
  <w:style w:type="numbering" w:customStyle="1" w:styleId="NoList111111111112">
    <w:name w:val="No List111111111112"/>
    <w:next w:val="NoList"/>
    <w:uiPriority w:val="99"/>
    <w:semiHidden/>
    <w:unhideWhenUsed/>
    <w:rsid w:val="004D19CB"/>
  </w:style>
  <w:style w:type="table" w:customStyle="1" w:styleId="TableGrid2112111">
    <w:name w:val="Table Grid21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0">
    <w:name w:val="TableGrid111111"/>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11">
    <w:name w:val="Table Grid51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1">
    <w:name w:val="Table Grid12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1">
    <w:name w:val="Table Grid6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1">
    <w:name w:val="Table Grid7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1">
    <w:name w:val="Table Grid8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1">
    <w:name w:val="No List411111"/>
    <w:next w:val="NoList"/>
    <w:uiPriority w:val="99"/>
    <w:semiHidden/>
    <w:unhideWhenUsed/>
    <w:rsid w:val="004D19CB"/>
  </w:style>
  <w:style w:type="numbering" w:customStyle="1" w:styleId="NoList511111">
    <w:name w:val="No List511111"/>
    <w:next w:val="NoList"/>
    <w:uiPriority w:val="99"/>
    <w:semiHidden/>
    <w:unhideWhenUsed/>
    <w:rsid w:val="004D19CB"/>
  </w:style>
  <w:style w:type="table" w:customStyle="1" w:styleId="TableGrid912111">
    <w:name w:val="Table Grid9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1">
    <w:name w:val="Table Grid3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
    <w:name w:val="Table Grid4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1">
    <w:name w:val="Table Grid20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4D19CB"/>
  </w:style>
  <w:style w:type="table" w:customStyle="1" w:styleId="TableGrid921111">
    <w:name w:val="Table Grid921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1">
    <w:name w:val="Table Grid312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1">
    <w:name w:val="Table Grid412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1">
    <w:name w:val="Table Grid931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1">
    <w:name w:val="Table Grid313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1">
    <w:name w:val="Table Grid413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1">
    <w:name w:val="No List71111"/>
    <w:next w:val="NoList"/>
    <w:uiPriority w:val="99"/>
    <w:semiHidden/>
    <w:unhideWhenUsed/>
    <w:rsid w:val="004D19CB"/>
  </w:style>
  <w:style w:type="table" w:customStyle="1" w:styleId="TableGrid102111">
    <w:name w:val="Table Grid10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1">
    <w:name w:val="Table Grid32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1">
    <w:name w:val="Table Grid20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
    <w:name w:val="Table Grid5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
    <w:name w:val="Table Grid112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
    <w:name w:val="Table Grid6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1">
    <w:name w:val="Table Grid8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1">
    <w:name w:val="Table Grid10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
    <w:name w:val="Table Grid16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1">
    <w:name w:val="Table Grid17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1">
    <w:name w:val="Table Grid18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1">
    <w:name w:val="Table Grid1101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4D19CB"/>
  </w:style>
  <w:style w:type="table" w:customStyle="1" w:styleId="TableGrid95111">
    <w:name w:val="Table Grid95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1">
    <w:name w:val="Table Grid315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1">
    <w:name w:val="Table Grid415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1">
    <w:name w:val="Table Grid13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1">
    <w:name w:val="Table Grid5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1">
    <w:name w:val="Table Grid112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1">
    <w:name w:val="Table Grid21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1">
    <w:name w:val="Table Grid6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1">
    <w:name w:val="Table Grid7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1">
    <w:name w:val="Table Grid8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1">
    <w:name w:val="Table Grid9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1">
    <w:name w:val="Table Grid1213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1">
    <w:name w:val="Table Grid92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1">
    <w:name w:val="Table Grid13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1">
    <w:name w:val="Table Grid22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1">
    <w:name w:val="Table Grid3122111"/>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1">
    <w:name w:val="Table Grid4122111"/>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1">
    <w:name w:val="Table Grid112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1">
    <w:name w:val="Table Grid21112111"/>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1">
    <w:name w:val="Table Grid5112111"/>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1">
    <w:name w:val="Table Grid121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1">
    <w:name w:val="Table Grid61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1">
    <w:name w:val="Table Grid71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1">
    <w:name w:val="Table Grid81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1">
    <w:name w:val="Table Grid9112111"/>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1">
    <w:name w:val="No List10111"/>
    <w:next w:val="NoList"/>
    <w:uiPriority w:val="99"/>
    <w:semiHidden/>
    <w:unhideWhenUsed/>
    <w:rsid w:val="004D19CB"/>
  </w:style>
  <w:style w:type="numbering" w:customStyle="1" w:styleId="NoList14111">
    <w:name w:val="No List14111"/>
    <w:next w:val="NoList"/>
    <w:uiPriority w:val="99"/>
    <w:semiHidden/>
    <w:unhideWhenUsed/>
    <w:rsid w:val="004D19CB"/>
  </w:style>
  <w:style w:type="numbering" w:customStyle="1" w:styleId="NoList15111">
    <w:name w:val="No List15111"/>
    <w:next w:val="NoList"/>
    <w:uiPriority w:val="99"/>
    <w:semiHidden/>
    <w:unhideWhenUsed/>
    <w:rsid w:val="004D19CB"/>
  </w:style>
  <w:style w:type="numbering" w:customStyle="1" w:styleId="NoList1811">
    <w:name w:val="No List1811"/>
    <w:next w:val="NoList"/>
    <w:uiPriority w:val="99"/>
    <w:semiHidden/>
    <w:unhideWhenUsed/>
    <w:rsid w:val="004D19CB"/>
  </w:style>
  <w:style w:type="table" w:customStyle="1" w:styleId="TableGrid2711">
    <w:name w:val="Table Grid2711"/>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4D19CB"/>
  </w:style>
  <w:style w:type="table" w:customStyle="1" w:styleId="TableGrid11711">
    <w:name w:val="Table Grid1171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1">
    <w:name w:val="Table Grid11811"/>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1">
    <w:name w:val="No List2511"/>
    <w:next w:val="NoList"/>
    <w:uiPriority w:val="99"/>
    <w:semiHidden/>
    <w:unhideWhenUsed/>
    <w:rsid w:val="004D19CB"/>
  </w:style>
  <w:style w:type="numbering" w:customStyle="1" w:styleId="NoList11511">
    <w:name w:val="No List11511"/>
    <w:next w:val="NoList"/>
    <w:uiPriority w:val="99"/>
    <w:semiHidden/>
    <w:unhideWhenUsed/>
    <w:rsid w:val="004D19CB"/>
  </w:style>
  <w:style w:type="numbering" w:customStyle="1" w:styleId="NoList111511">
    <w:name w:val="No List111511"/>
    <w:next w:val="NoList"/>
    <w:uiPriority w:val="99"/>
    <w:semiHidden/>
    <w:unhideWhenUsed/>
    <w:rsid w:val="004D19CB"/>
  </w:style>
  <w:style w:type="table" w:customStyle="1" w:styleId="TableGrid111511">
    <w:name w:val="Table Grid111511"/>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1">
    <w:name w:val="No List1111511"/>
    <w:next w:val="NoList"/>
    <w:uiPriority w:val="99"/>
    <w:semiHidden/>
    <w:unhideWhenUsed/>
    <w:rsid w:val="004D19CB"/>
  </w:style>
  <w:style w:type="numbering" w:customStyle="1" w:styleId="NoList3511">
    <w:name w:val="No List3511"/>
    <w:next w:val="NoList"/>
    <w:uiPriority w:val="99"/>
    <w:semiHidden/>
    <w:unhideWhenUsed/>
    <w:rsid w:val="004D19CB"/>
  </w:style>
  <w:style w:type="numbering" w:customStyle="1" w:styleId="NoList2011">
    <w:name w:val="No List2011"/>
    <w:next w:val="NoList"/>
    <w:uiPriority w:val="99"/>
    <w:semiHidden/>
    <w:unhideWhenUsed/>
    <w:rsid w:val="004D19CB"/>
  </w:style>
  <w:style w:type="numbering" w:customStyle="1" w:styleId="NoList2611">
    <w:name w:val="No List2611"/>
    <w:next w:val="NoList"/>
    <w:uiPriority w:val="99"/>
    <w:semiHidden/>
    <w:unhideWhenUsed/>
    <w:rsid w:val="004D19CB"/>
  </w:style>
  <w:style w:type="numbering" w:customStyle="1" w:styleId="NoList291">
    <w:name w:val="No List291"/>
    <w:next w:val="NoList"/>
    <w:uiPriority w:val="99"/>
    <w:semiHidden/>
    <w:unhideWhenUsed/>
    <w:rsid w:val="004D19CB"/>
  </w:style>
  <w:style w:type="numbering" w:customStyle="1" w:styleId="NoList301">
    <w:name w:val="No List301"/>
    <w:next w:val="NoList"/>
    <w:uiPriority w:val="99"/>
    <w:semiHidden/>
    <w:unhideWhenUsed/>
    <w:rsid w:val="004D19CB"/>
  </w:style>
  <w:style w:type="numbering" w:customStyle="1" w:styleId="NoList38">
    <w:name w:val="No List38"/>
    <w:next w:val="NoList"/>
    <w:uiPriority w:val="99"/>
    <w:semiHidden/>
    <w:unhideWhenUsed/>
    <w:rsid w:val="004D19CB"/>
  </w:style>
  <w:style w:type="table" w:customStyle="1" w:styleId="TableGrid37">
    <w:name w:val="Table Grid3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uiPriority w:val="99"/>
    <w:semiHidden/>
    <w:unhideWhenUsed/>
    <w:rsid w:val="004D19CB"/>
  </w:style>
  <w:style w:type="table" w:customStyle="1" w:styleId="TableGrid126">
    <w:name w:val="Table Grid126"/>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
    <w:name w:val="No List216"/>
    <w:next w:val="NoList"/>
    <w:uiPriority w:val="99"/>
    <w:semiHidden/>
    <w:unhideWhenUsed/>
    <w:rsid w:val="004D19CB"/>
  </w:style>
  <w:style w:type="numbering" w:customStyle="1" w:styleId="NoList1110">
    <w:name w:val="No List1110"/>
    <w:next w:val="NoList"/>
    <w:uiPriority w:val="99"/>
    <w:semiHidden/>
    <w:unhideWhenUsed/>
    <w:rsid w:val="004D19CB"/>
  </w:style>
  <w:style w:type="numbering" w:customStyle="1" w:styleId="NoList1118">
    <w:name w:val="No List1118"/>
    <w:next w:val="NoList"/>
    <w:uiPriority w:val="99"/>
    <w:semiHidden/>
    <w:unhideWhenUsed/>
    <w:rsid w:val="004D19CB"/>
  </w:style>
  <w:style w:type="table" w:customStyle="1" w:styleId="TableGrid111100">
    <w:name w:val="Table Grid11110"/>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8">
    <w:name w:val="No List11118"/>
    <w:next w:val="NoList"/>
    <w:uiPriority w:val="99"/>
    <w:semiHidden/>
    <w:unhideWhenUsed/>
    <w:rsid w:val="004D19CB"/>
  </w:style>
  <w:style w:type="numbering" w:customStyle="1" w:styleId="NoList39">
    <w:name w:val="No List39"/>
    <w:next w:val="NoList"/>
    <w:uiPriority w:val="99"/>
    <w:semiHidden/>
    <w:unhideWhenUsed/>
    <w:rsid w:val="004D19CB"/>
  </w:style>
  <w:style w:type="table" w:customStyle="1" w:styleId="TableGrid216">
    <w:name w:val="Table Grid216"/>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7">
    <w:name w:val="No List217"/>
    <w:next w:val="NoList"/>
    <w:uiPriority w:val="99"/>
    <w:semiHidden/>
    <w:unhideWhenUsed/>
    <w:rsid w:val="004D19CB"/>
  </w:style>
  <w:style w:type="table" w:customStyle="1" w:styleId="TableGrid38">
    <w:name w:val="Table Grid38"/>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5">
    <w:name w:val="No List125"/>
    <w:next w:val="NoList"/>
    <w:uiPriority w:val="99"/>
    <w:semiHidden/>
    <w:unhideWhenUsed/>
    <w:rsid w:val="004D19CB"/>
  </w:style>
  <w:style w:type="table" w:customStyle="1" w:styleId="TableGrid70">
    <w:name w:val="TableGrid7"/>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5">
    <w:name w:val="No List225"/>
    <w:next w:val="NoList"/>
    <w:uiPriority w:val="99"/>
    <w:semiHidden/>
    <w:unhideWhenUsed/>
    <w:rsid w:val="004D19CB"/>
  </w:style>
  <w:style w:type="table" w:customStyle="1" w:styleId="TableGrid137">
    <w:name w:val="Table Grid137"/>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uiPriority w:val="99"/>
    <w:semiHidden/>
    <w:unhideWhenUsed/>
    <w:rsid w:val="004D19CB"/>
  </w:style>
  <w:style w:type="numbering" w:customStyle="1" w:styleId="NoList1125">
    <w:name w:val="No List1125"/>
    <w:next w:val="NoList"/>
    <w:uiPriority w:val="99"/>
    <w:semiHidden/>
    <w:unhideWhenUsed/>
    <w:rsid w:val="004D19CB"/>
  </w:style>
  <w:style w:type="numbering" w:customStyle="1" w:styleId="NoList2115">
    <w:name w:val="No List2115"/>
    <w:next w:val="NoList"/>
    <w:uiPriority w:val="99"/>
    <w:semiHidden/>
    <w:unhideWhenUsed/>
    <w:rsid w:val="004D19CB"/>
  </w:style>
  <w:style w:type="numbering" w:customStyle="1" w:styleId="NoList11125">
    <w:name w:val="No List11125"/>
    <w:next w:val="NoList"/>
    <w:uiPriority w:val="99"/>
    <w:semiHidden/>
    <w:unhideWhenUsed/>
    <w:rsid w:val="004D19CB"/>
  </w:style>
  <w:style w:type="table" w:customStyle="1" w:styleId="TableGrid47">
    <w:name w:val="Table Grid47"/>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5">
    <w:name w:val="No List3115"/>
    <w:next w:val="NoList"/>
    <w:uiPriority w:val="99"/>
    <w:semiHidden/>
    <w:unhideWhenUsed/>
    <w:rsid w:val="004D19CB"/>
  </w:style>
  <w:style w:type="table" w:customStyle="1" w:styleId="TableGrid1127">
    <w:name w:val="Table Grid1127"/>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
    <w:name w:val="Table Grid1111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6">
    <w:name w:val="No List111116"/>
    <w:next w:val="NoList"/>
    <w:uiPriority w:val="99"/>
    <w:semiHidden/>
    <w:unhideWhenUsed/>
    <w:rsid w:val="004D19CB"/>
  </w:style>
  <w:style w:type="numbering" w:customStyle="1" w:styleId="NoList1111115">
    <w:name w:val="No List1111115"/>
    <w:next w:val="NoList"/>
    <w:uiPriority w:val="99"/>
    <w:semiHidden/>
    <w:unhideWhenUsed/>
    <w:rsid w:val="004D19CB"/>
  </w:style>
  <w:style w:type="table" w:customStyle="1" w:styleId="TableGrid160">
    <w:name w:val="TableGrid16"/>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
    <w:name w:val="No List46"/>
    <w:next w:val="NoList"/>
    <w:uiPriority w:val="99"/>
    <w:semiHidden/>
    <w:unhideWhenUsed/>
    <w:rsid w:val="004D19CB"/>
  </w:style>
  <w:style w:type="numbering" w:customStyle="1" w:styleId="NoList56">
    <w:name w:val="No List56"/>
    <w:next w:val="NoList"/>
    <w:uiPriority w:val="99"/>
    <w:semiHidden/>
    <w:unhideWhenUsed/>
    <w:rsid w:val="004D19CB"/>
  </w:style>
  <w:style w:type="table" w:customStyle="1" w:styleId="TableGrid99">
    <w:name w:val="Table Grid99"/>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5">
    <w:name w:val="No List1215"/>
    <w:next w:val="NoList"/>
    <w:uiPriority w:val="99"/>
    <w:semiHidden/>
    <w:unhideWhenUsed/>
    <w:rsid w:val="004D19CB"/>
  </w:style>
  <w:style w:type="table" w:customStyle="1" w:styleId="TableGrid250">
    <w:name w:val="TableGrid2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5">
    <w:name w:val="No List2215"/>
    <w:next w:val="NoList"/>
    <w:uiPriority w:val="99"/>
    <w:semiHidden/>
    <w:unhideWhenUsed/>
    <w:rsid w:val="004D19CB"/>
  </w:style>
  <w:style w:type="table" w:customStyle="1" w:styleId="TableGrid227">
    <w:name w:val="Table Grid227"/>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5">
    <w:name w:val="No List325"/>
    <w:next w:val="NoList"/>
    <w:uiPriority w:val="99"/>
    <w:semiHidden/>
    <w:unhideWhenUsed/>
    <w:rsid w:val="004D19CB"/>
  </w:style>
  <w:style w:type="numbering" w:customStyle="1" w:styleId="NoList11215">
    <w:name w:val="No List11215"/>
    <w:next w:val="NoList"/>
    <w:uiPriority w:val="99"/>
    <w:semiHidden/>
    <w:unhideWhenUsed/>
    <w:rsid w:val="004D19CB"/>
  </w:style>
  <w:style w:type="numbering" w:customStyle="1" w:styleId="NoList21115">
    <w:name w:val="No List21115"/>
    <w:next w:val="NoList"/>
    <w:uiPriority w:val="99"/>
    <w:semiHidden/>
    <w:unhideWhenUsed/>
    <w:rsid w:val="004D19CB"/>
  </w:style>
  <w:style w:type="numbering" w:customStyle="1" w:styleId="NoList111215">
    <w:name w:val="No List111215"/>
    <w:next w:val="NoList"/>
    <w:uiPriority w:val="99"/>
    <w:semiHidden/>
    <w:unhideWhenUsed/>
    <w:rsid w:val="004D19CB"/>
  </w:style>
  <w:style w:type="table" w:customStyle="1" w:styleId="TableGrid419">
    <w:name w:val="Table Grid419"/>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5">
    <w:name w:val="No List31115"/>
    <w:next w:val="NoList"/>
    <w:uiPriority w:val="99"/>
    <w:semiHidden/>
    <w:unhideWhenUsed/>
    <w:rsid w:val="004D19CB"/>
  </w:style>
  <w:style w:type="table" w:customStyle="1" w:styleId="TableGrid11125">
    <w:name w:val="Table Grid11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5">
    <w:name w:val="Table Grid11111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5">
    <w:name w:val="No List111125"/>
    <w:next w:val="NoList"/>
    <w:uiPriority w:val="99"/>
    <w:semiHidden/>
    <w:unhideWhenUsed/>
    <w:rsid w:val="004D19CB"/>
  </w:style>
  <w:style w:type="numbering" w:customStyle="1" w:styleId="NoList11111115">
    <w:name w:val="No List11111115"/>
    <w:next w:val="NoList"/>
    <w:uiPriority w:val="99"/>
    <w:semiHidden/>
    <w:unhideWhenUsed/>
    <w:rsid w:val="004D19CB"/>
  </w:style>
  <w:style w:type="table" w:customStyle="1" w:styleId="TableGrid2117">
    <w:name w:val="Table Grid2117"/>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0">
    <w:name w:val="TableGrid11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7">
    <w:name w:val="Table Grid5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7">
    <w:name w:val="Table Grid71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7">
    <w:name w:val="Table Grid81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4D19CB"/>
  </w:style>
  <w:style w:type="numbering" w:customStyle="1" w:styleId="NoList515">
    <w:name w:val="No List515"/>
    <w:next w:val="NoList"/>
    <w:uiPriority w:val="99"/>
    <w:semiHidden/>
    <w:unhideWhenUsed/>
    <w:rsid w:val="004D19CB"/>
  </w:style>
  <w:style w:type="table" w:customStyle="1" w:styleId="TableGrid917">
    <w:name w:val="Table Grid91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4D19CB"/>
  </w:style>
  <w:style w:type="table" w:customStyle="1" w:styleId="TableGrid926">
    <w:name w:val="Table Grid92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6">
    <w:name w:val="Table Grid312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6">
    <w:name w:val="Table Grid412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5">
    <w:name w:val="Table Grid93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5">
    <w:name w:val="Table Grid313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5">
    <w:name w:val="Table Grid413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4D19CB"/>
  </w:style>
  <w:style w:type="table" w:customStyle="1" w:styleId="TableGrid106">
    <w:name w:val="Table Grid10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5">
    <w:name w:val="Table Grid32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5">
    <w:name w:val="Table Grid20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6">
    <w:name w:val="Table Grid5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6">
    <w:name w:val="Table Grid112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6">
    <w:name w:val="Table Grid21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6">
    <w:name w:val="Table Grid6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6">
    <w:name w:val="Table Grid7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
    <w:name w:val="Table Grid9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5">
    <w:name w:val="Table Grid10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6">
    <w:name w:val="Table Grid12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4D19CB"/>
  </w:style>
  <w:style w:type="numbering" w:customStyle="1" w:styleId="NoList94">
    <w:name w:val="No List94"/>
    <w:next w:val="NoList"/>
    <w:uiPriority w:val="99"/>
    <w:semiHidden/>
    <w:unhideWhenUsed/>
    <w:rsid w:val="004D19CB"/>
  </w:style>
  <w:style w:type="numbering" w:customStyle="1" w:styleId="NoList134">
    <w:name w:val="No List134"/>
    <w:next w:val="NoList"/>
    <w:uiPriority w:val="99"/>
    <w:semiHidden/>
    <w:unhideWhenUsed/>
    <w:rsid w:val="004D19CB"/>
  </w:style>
  <w:style w:type="table" w:customStyle="1" w:styleId="TableGrid234">
    <w:name w:val="Table Grid2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4">
    <w:name w:val="No List1134"/>
    <w:next w:val="NoList"/>
    <w:uiPriority w:val="99"/>
    <w:semiHidden/>
    <w:unhideWhenUsed/>
    <w:rsid w:val="004D19CB"/>
  </w:style>
  <w:style w:type="table" w:customStyle="1" w:styleId="TableGrid340">
    <w:name w:val="TableGrid3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4">
    <w:name w:val="No List234"/>
    <w:next w:val="NoList"/>
    <w:uiPriority w:val="99"/>
    <w:semiHidden/>
    <w:unhideWhenUsed/>
    <w:rsid w:val="004D19CB"/>
  </w:style>
  <w:style w:type="table" w:customStyle="1" w:styleId="TableGrid1134">
    <w:name w:val="Table Grid113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4">
    <w:name w:val="Table Grid3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4D19CB"/>
  </w:style>
  <w:style w:type="numbering" w:customStyle="1" w:styleId="NoList11134">
    <w:name w:val="No List11134"/>
    <w:next w:val="NoList"/>
    <w:uiPriority w:val="99"/>
    <w:semiHidden/>
    <w:unhideWhenUsed/>
    <w:rsid w:val="004D19CB"/>
  </w:style>
  <w:style w:type="numbering" w:customStyle="1" w:styleId="NoList2124">
    <w:name w:val="No List2124"/>
    <w:next w:val="NoList"/>
    <w:uiPriority w:val="99"/>
    <w:semiHidden/>
    <w:unhideWhenUsed/>
    <w:rsid w:val="004D19CB"/>
  </w:style>
  <w:style w:type="numbering" w:customStyle="1" w:styleId="NoList111134">
    <w:name w:val="No List111134"/>
    <w:next w:val="NoList"/>
    <w:uiPriority w:val="99"/>
    <w:semiHidden/>
    <w:unhideWhenUsed/>
    <w:rsid w:val="004D19CB"/>
  </w:style>
  <w:style w:type="table" w:customStyle="1" w:styleId="TableGrid434">
    <w:name w:val="Table Grid43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4">
    <w:name w:val="No List3124"/>
    <w:next w:val="NoList"/>
    <w:uiPriority w:val="99"/>
    <w:semiHidden/>
    <w:unhideWhenUsed/>
    <w:rsid w:val="004D19CB"/>
  </w:style>
  <w:style w:type="table" w:customStyle="1" w:styleId="TableGrid1144">
    <w:name w:val="Table Grid11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4">
    <w:name w:val="Table Grid1113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4">
    <w:name w:val="Table Grid11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4">
    <w:name w:val="No List1111124"/>
    <w:next w:val="NoList"/>
    <w:uiPriority w:val="99"/>
    <w:semiHidden/>
    <w:unhideWhenUsed/>
    <w:rsid w:val="004D19CB"/>
  </w:style>
  <w:style w:type="numbering" w:customStyle="1" w:styleId="NoList111111115">
    <w:name w:val="No List111111115"/>
    <w:next w:val="NoList"/>
    <w:uiPriority w:val="99"/>
    <w:semiHidden/>
    <w:unhideWhenUsed/>
    <w:rsid w:val="004D19CB"/>
  </w:style>
  <w:style w:type="table" w:customStyle="1" w:styleId="TableGrid2124">
    <w:name w:val="Table Grid2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0">
    <w:name w:val="TableGrid12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4">
    <w:name w:val="Table Grid5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4">
    <w:name w:val="Table Grid7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4">
    <w:name w:val="Table Grid8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4">
    <w:name w:val="No List424"/>
    <w:next w:val="NoList"/>
    <w:uiPriority w:val="99"/>
    <w:semiHidden/>
    <w:unhideWhenUsed/>
    <w:rsid w:val="004D19CB"/>
  </w:style>
  <w:style w:type="numbering" w:customStyle="1" w:styleId="NoList524">
    <w:name w:val="No List524"/>
    <w:next w:val="NoList"/>
    <w:uiPriority w:val="99"/>
    <w:semiHidden/>
    <w:unhideWhenUsed/>
    <w:rsid w:val="004D19CB"/>
  </w:style>
  <w:style w:type="table" w:customStyle="1" w:styleId="TableGrid944">
    <w:name w:val="Table Grid94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4">
    <w:name w:val="No List12114"/>
    <w:next w:val="NoList"/>
    <w:uiPriority w:val="99"/>
    <w:semiHidden/>
    <w:unhideWhenUsed/>
    <w:rsid w:val="004D19CB"/>
  </w:style>
  <w:style w:type="table" w:customStyle="1" w:styleId="TableGrid2140">
    <w:name w:val="TableGrid2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4">
    <w:name w:val="No List22114"/>
    <w:next w:val="NoList"/>
    <w:uiPriority w:val="99"/>
    <w:semiHidden/>
    <w:unhideWhenUsed/>
    <w:rsid w:val="004D19CB"/>
  </w:style>
  <w:style w:type="table" w:customStyle="1" w:styleId="TableGrid1324">
    <w:name w:val="Table Grid13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4">
    <w:name w:val="Table Grid22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4">
    <w:name w:val="Table Grid314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4">
    <w:name w:val="No List3214"/>
    <w:next w:val="NoList"/>
    <w:uiPriority w:val="99"/>
    <w:semiHidden/>
    <w:unhideWhenUsed/>
    <w:rsid w:val="004D19CB"/>
  </w:style>
  <w:style w:type="numbering" w:customStyle="1" w:styleId="NoList112114">
    <w:name w:val="No List112114"/>
    <w:next w:val="NoList"/>
    <w:uiPriority w:val="99"/>
    <w:semiHidden/>
    <w:unhideWhenUsed/>
    <w:rsid w:val="004D19CB"/>
  </w:style>
  <w:style w:type="numbering" w:customStyle="1" w:styleId="NoList211114">
    <w:name w:val="No List211114"/>
    <w:next w:val="NoList"/>
    <w:uiPriority w:val="99"/>
    <w:semiHidden/>
    <w:unhideWhenUsed/>
    <w:rsid w:val="004D19CB"/>
  </w:style>
  <w:style w:type="numbering" w:customStyle="1" w:styleId="NoList1112114">
    <w:name w:val="No List1112114"/>
    <w:next w:val="NoList"/>
    <w:uiPriority w:val="99"/>
    <w:semiHidden/>
    <w:unhideWhenUsed/>
    <w:rsid w:val="004D19CB"/>
  </w:style>
  <w:style w:type="table" w:customStyle="1" w:styleId="TableGrid4144">
    <w:name w:val="Table Grid414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4">
    <w:name w:val="No List311114"/>
    <w:next w:val="NoList"/>
    <w:uiPriority w:val="99"/>
    <w:semiHidden/>
    <w:unhideWhenUsed/>
    <w:rsid w:val="004D19CB"/>
  </w:style>
  <w:style w:type="table" w:customStyle="1" w:styleId="TableGrid11224">
    <w:name w:val="Table Grid112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4">
    <w:name w:val="Table Grid11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4">
    <w:name w:val="Table Grid1111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4">
    <w:name w:val="No List1111214"/>
    <w:next w:val="NoList"/>
    <w:uiPriority w:val="99"/>
    <w:semiHidden/>
    <w:unhideWhenUsed/>
    <w:rsid w:val="004D19CB"/>
  </w:style>
  <w:style w:type="numbering" w:customStyle="1" w:styleId="NoList1111111114">
    <w:name w:val="No List1111111114"/>
    <w:next w:val="NoList"/>
    <w:uiPriority w:val="99"/>
    <w:semiHidden/>
    <w:unhideWhenUsed/>
    <w:rsid w:val="004D19CB"/>
  </w:style>
  <w:style w:type="table" w:customStyle="1" w:styleId="TableGrid21124">
    <w:name w:val="Table Grid2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0">
    <w:name w:val="TableGrid11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4">
    <w:name w:val="Table Grid5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12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4">
    <w:name w:val="Table Grid6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4">
    <w:name w:val="Table Grid7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4">
    <w:name w:val="Table Grid8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4">
    <w:name w:val="No List4114"/>
    <w:next w:val="NoList"/>
    <w:uiPriority w:val="99"/>
    <w:semiHidden/>
    <w:unhideWhenUsed/>
    <w:rsid w:val="004D19CB"/>
  </w:style>
  <w:style w:type="numbering" w:customStyle="1" w:styleId="NoList5114">
    <w:name w:val="No List5114"/>
    <w:next w:val="NoList"/>
    <w:uiPriority w:val="99"/>
    <w:semiHidden/>
    <w:unhideWhenUsed/>
    <w:rsid w:val="004D19CB"/>
  </w:style>
  <w:style w:type="table" w:customStyle="1" w:styleId="TableGrid9124">
    <w:name w:val="Table Grid9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4">
    <w:name w:val="Table Grid3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4">
    <w:name w:val="Table Grid4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4">
    <w:name w:val="Table Grid20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4D19CB"/>
  </w:style>
  <w:style w:type="table" w:customStyle="1" w:styleId="TableGrid9214">
    <w:name w:val="Table Grid9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4">
    <w:name w:val="Table Grid312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4">
    <w:name w:val="Table Grid412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4">
    <w:name w:val="Table Grid93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4">
    <w:name w:val="Table Grid313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4">
    <w:name w:val="Table Grid413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
    <w:name w:val="No List714"/>
    <w:next w:val="NoList"/>
    <w:uiPriority w:val="99"/>
    <w:semiHidden/>
    <w:unhideWhenUsed/>
    <w:rsid w:val="004D19CB"/>
  </w:style>
  <w:style w:type="table" w:customStyle="1" w:styleId="TableGrid1024">
    <w:name w:val="Table Grid10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4">
    <w:name w:val="Table Grid32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
    <w:name w:val="Table Grid42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4">
    <w:name w:val="Table Grid20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4">
    <w:name w:val="Table Grid13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4">
    <w:name w:val="Table Grid22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4">
    <w:name w:val="Table Grid5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4">
    <w:name w:val="Table Grid112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4">
    <w:name w:val="Table Grid2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4">
    <w:name w:val="Table Grid7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4">
    <w:name w:val="Table Grid8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4">
    <w:name w:val="Table Grid9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4">
    <w:name w:val="Table Grid10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4">
    <w:name w:val="Table Grid12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4">
    <w:name w:val="Table Grid17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4">
    <w:name w:val="Table Grid18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4">
    <w:name w:val="Table Grid110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
    <w:name w:val="No List814"/>
    <w:next w:val="NoList"/>
    <w:uiPriority w:val="99"/>
    <w:semiHidden/>
    <w:unhideWhenUsed/>
    <w:rsid w:val="004D19CB"/>
  </w:style>
  <w:style w:type="table" w:customStyle="1" w:styleId="TableGrid954">
    <w:name w:val="Table Grid95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4">
    <w:name w:val="Table Grid315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4">
    <w:name w:val="Table Grid415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
    <w:name w:val="Table Grid13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4">
    <w:name w:val="Table Grid5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4">
    <w:name w:val="Table Grid112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4">
    <w:name w:val="Table Grid2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4">
    <w:name w:val="Table Grid6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4">
    <w:name w:val="Table Grid7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4">
    <w:name w:val="Table Grid8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4">
    <w:name w:val="Table Grid9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4">
    <w:name w:val="Table Grid12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4">
    <w:name w:val="Table Grid92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4">
    <w:name w:val="Table Grid13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4">
    <w:name w:val="Table Grid22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4">
    <w:name w:val="Table Grid312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4">
    <w:name w:val="Table Grid4122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4">
    <w:name w:val="Table Grid112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4">
    <w:name w:val="Table Grid21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4">
    <w:name w:val="Table Grid51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4">
    <w:name w:val="Table Grid121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4">
    <w:name w:val="Table Grid61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4">
    <w:name w:val="Table Grid71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4">
    <w:name w:val="Table Grid81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4">
    <w:name w:val="Table Grid911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4">
    <w:name w:val="No List104"/>
    <w:next w:val="NoList"/>
    <w:uiPriority w:val="99"/>
    <w:semiHidden/>
    <w:unhideWhenUsed/>
    <w:rsid w:val="004D19CB"/>
  </w:style>
  <w:style w:type="numbering" w:customStyle="1" w:styleId="NoList144">
    <w:name w:val="No List144"/>
    <w:next w:val="NoList"/>
    <w:uiPriority w:val="99"/>
    <w:semiHidden/>
    <w:unhideWhenUsed/>
    <w:rsid w:val="004D19CB"/>
  </w:style>
  <w:style w:type="numbering" w:customStyle="1" w:styleId="NoList154">
    <w:name w:val="No List154"/>
    <w:next w:val="NoList"/>
    <w:uiPriority w:val="99"/>
    <w:semiHidden/>
    <w:unhideWhenUsed/>
    <w:rsid w:val="004D19CB"/>
  </w:style>
  <w:style w:type="numbering" w:customStyle="1" w:styleId="NoList163">
    <w:name w:val="No List163"/>
    <w:next w:val="NoList"/>
    <w:uiPriority w:val="99"/>
    <w:semiHidden/>
    <w:unhideWhenUsed/>
    <w:rsid w:val="004D19CB"/>
  </w:style>
  <w:style w:type="table" w:customStyle="1" w:styleId="TableGrid253">
    <w:name w:val="Table Grid253"/>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4D19CB"/>
  </w:style>
  <w:style w:type="table" w:customStyle="1" w:styleId="TableGrid1153">
    <w:name w:val="Table Grid1153"/>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3">
    <w:name w:val="No List243"/>
    <w:next w:val="NoList"/>
    <w:uiPriority w:val="99"/>
    <w:semiHidden/>
    <w:unhideWhenUsed/>
    <w:rsid w:val="004D19CB"/>
  </w:style>
  <w:style w:type="table" w:customStyle="1" w:styleId="TableGrid263">
    <w:name w:val="Table Grid263"/>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uiPriority w:val="99"/>
    <w:semiHidden/>
    <w:unhideWhenUsed/>
    <w:rsid w:val="004D19CB"/>
  </w:style>
  <w:style w:type="table" w:customStyle="1" w:styleId="TableGrid1233">
    <w:name w:val="Table Grid1233"/>
    <w:basedOn w:val="TableNormal"/>
    <w:next w:val="TableGrid"/>
    <w:uiPriority w:val="3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
    <w:name w:val="Table Grid11143"/>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3">
    <w:name w:val="No List2133"/>
    <w:next w:val="NoList"/>
    <w:uiPriority w:val="99"/>
    <w:semiHidden/>
    <w:unhideWhenUsed/>
    <w:rsid w:val="004D19CB"/>
  </w:style>
  <w:style w:type="numbering" w:customStyle="1" w:styleId="NoList11143">
    <w:name w:val="No List11143"/>
    <w:next w:val="NoList"/>
    <w:uiPriority w:val="99"/>
    <w:semiHidden/>
    <w:unhideWhenUsed/>
    <w:rsid w:val="004D19CB"/>
  </w:style>
  <w:style w:type="numbering" w:customStyle="1" w:styleId="NoList111143">
    <w:name w:val="No List111143"/>
    <w:next w:val="NoList"/>
    <w:uiPriority w:val="99"/>
    <w:semiHidden/>
    <w:unhideWhenUsed/>
    <w:rsid w:val="004D19CB"/>
  </w:style>
  <w:style w:type="numbering" w:customStyle="1" w:styleId="NoList343">
    <w:name w:val="No List343"/>
    <w:next w:val="NoList"/>
    <w:uiPriority w:val="99"/>
    <w:semiHidden/>
    <w:unhideWhenUsed/>
    <w:rsid w:val="004D19CB"/>
  </w:style>
  <w:style w:type="table" w:customStyle="1" w:styleId="TableGrid343">
    <w:name w:val="Table Grid343"/>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3">
    <w:name w:val="No List1223"/>
    <w:next w:val="NoList"/>
    <w:uiPriority w:val="99"/>
    <w:semiHidden/>
    <w:unhideWhenUsed/>
    <w:rsid w:val="004D19CB"/>
  </w:style>
  <w:style w:type="table" w:customStyle="1" w:styleId="TableGrid430">
    <w:name w:val="TableGrid4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3">
    <w:name w:val="No List2223"/>
    <w:next w:val="NoList"/>
    <w:uiPriority w:val="99"/>
    <w:semiHidden/>
    <w:unhideWhenUsed/>
    <w:rsid w:val="004D19CB"/>
  </w:style>
  <w:style w:type="table" w:customStyle="1" w:styleId="TableGrid1343">
    <w:name w:val="Table Grid13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
    <w:name w:val="Table Grid21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3">
    <w:name w:val="Table Grid316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3">
    <w:name w:val="No List3133"/>
    <w:next w:val="NoList"/>
    <w:uiPriority w:val="99"/>
    <w:semiHidden/>
    <w:unhideWhenUsed/>
    <w:rsid w:val="004D19CB"/>
  </w:style>
  <w:style w:type="numbering" w:customStyle="1" w:styleId="NoList11223">
    <w:name w:val="No List11223"/>
    <w:next w:val="NoList"/>
    <w:uiPriority w:val="99"/>
    <w:semiHidden/>
    <w:unhideWhenUsed/>
    <w:rsid w:val="004D19CB"/>
  </w:style>
  <w:style w:type="numbering" w:customStyle="1" w:styleId="NoList21123">
    <w:name w:val="No List21123"/>
    <w:next w:val="NoList"/>
    <w:uiPriority w:val="99"/>
    <w:semiHidden/>
    <w:unhideWhenUsed/>
    <w:rsid w:val="004D19CB"/>
  </w:style>
  <w:style w:type="numbering" w:customStyle="1" w:styleId="NoList111223">
    <w:name w:val="No List111223"/>
    <w:next w:val="NoList"/>
    <w:uiPriority w:val="99"/>
    <w:semiHidden/>
    <w:unhideWhenUsed/>
    <w:rsid w:val="004D19CB"/>
  </w:style>
  <w:style w:type="table" w:customStyle="1" w:styleId="TableGrid443">
    <w:name w:val="Table Grid44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3">
    <w:name w:val="No List31123"/>
    <w:next w:val="NoList"/>
    <w:uiPriority w:val="99"/>
    <w:semiHidden/>
    <w:unhideWhenUsed/>
    <w:rsid w:val="004D19CB"/>
  </w:style>
  <w:style w:type="table" w:customStyle="1" w:styleId="TableGrid11243">
    <w:name w:val="Table Grid112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3">
    <w:name w:val="Table Grid1111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3">
    <w:name w:val="No List1111133"/>
    <w:next w:val="NoList"/>
    <w:uiPriority w:val="99"/>
    <w:semiHidden/>
    <w:unhideWhenUsed/>
    <w:rsid w:val="004D19CB"/>
  </w:style>
  <w:style w:type="numbering" w:customStyle="1" w:styleId="NoList11111123">
    <w:name w:val="No List11111123"/>
    <w:next w:val="NoList"/>
    <w:uiPriority w:val="99"/>
    <w:semiHidden/>
    <w:unhideWhenUsed/>
    <w:rsid w:val="004D19CB"/>
  </w:style>
  <w:style w:type="table" w:customStyle="1" w:styleId="TableGrid1330">
    <w:name w:val="TableGrid13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3">
    <w:name w:val="Table Grid5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3">
    <w:name w:val="Table Grid121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
    <w:name w:val="Table Grid6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3">
    <w:name w:val="Table Grid7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3">
    <w:name w:val="Table Grid8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
    <w:name w:val="No List433"/>
    <w:next w:val="NoList"/>
    <w:uiPriority w:val="99"/>
    <w:semiHidden/>
    <w:unhideWhenUsed/>
    <w:rsid w:val="004D19CB"/>
  </w:style>
  <w:style w:type="numbering" w:customStyle="1" w:styleId="NoList533">
    <w:name w:val="No List533"/>
    <w:next w:val="NoList"/>
    <w:uiPriority w:val="99"/>
    <w:semiHidden/>
    <w:unhideWhenUsed/>
    <w:rsid w:val="004D19CB"/>
  </w:style>
  <w:style w:type="table" w:customStyle="1" w:styleId="TableGrid963">
    <w:name w:val="Table Grid96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3">
    <w:name w:val="No List12123"/>
    <w:next w:val="NoList"/>
    <w:uiPriority w:val="99"/>
    <w:semiHidden/>
    <w:unhideWhenUsed/>
    <w:rsid w:val="004D19CB"/>
  </w:style>
  <w:style w:type="table" w:customStyle="1" w:styleId="TableGrid2230">
    <w:name w:val="TableGrid2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3">
    <w:name w:val="No List22123"/>
    <w:next w:val="NoList"/>
    <w:uiPriority w:val="99"/>
    <w:semiHidden/>
    <w:unhideWhenUsed/>
    <w:rsid w:val="004D19CB"/>
  </w:style>
  <w:style w:type="table" w:customStyle="1" w:styleId="TableGrid2243">
    <w:name w:val="Table Grid22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3">
    <w:name w:val="No List3223"/>
    <w:next w:val="NoList"/>
    <w:uiPriority w:val="99"/>
    <w:semiHidden/>
    <w:unhideWhenUsed/>
    <w:rsid w:val="004D19CB"/>
  </w:style>
  <w:style w:type="numbering" w:customStyle="1" w:styleId="NoList112123">
    <w:name w:val="No List112123"/>
    <w:next w:val="NoList"/>
    <w:uiPriority w:val="99"/>
    <w:semiHidden/>
    <w:unhideWhenUsed/>
    <w:rsid w:val="004D19CB"/>
  </w:style>
  <w:style w:type="numbering" w:customStyle="1" w:styleId="NoList211123">
    <w:name w:val="No List211123"/>
    <w:next w:val="NoList"/>
    <w:uiPriority w:val="99"/>
    <w:semiHidden/>
    <w:unhideWhenUsed/>
    <w:rsid w:val="004D19CB"/>
  </w:style>
  <w:style w:type="numbering" w:customStyle="1" w:styleId="NoList1112123">
    <w:name w:val="No List1112123"/>
    <w:next w:val="NoList"/>
    <w:uiPriority w:val="99"/>
    <w:semiHidden/>
    <w:unhideWhenUsed/>
    <w:rsid w:val="004D19CB"/>
  </w:style>
  <w:style w:type="table" w:customStyle="1" w:styleId="TableGrid4163">
    <w:name w:val="Table Grid416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3">
    <w:name w:val="No List311123"/>
    <w:next w:val="NoList"/>
    <w:uiPriority w:val="99"/>
    <w:semiHidden/>
    <w:unhideWhenUsed/>
    <w:rsid w:val="004D19CB"/>
  </w:style>
  <w:style w:type="table" w:customStyle="1" w:styleId="TableGrid111223">
    <w:name w:val="Table Grid11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3">
    <w:name w:val="Table Grid111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3">
    <w:name w:val="No List1111223"/>
    <w:next w:val="NoList"/>
    <w:uiPriority w:val="99"/>
    <w:semiHidden/>
    <w:unhideWhenUsed/>
    <w:rsid w:val="004D19CB"/>
  </w:style>
  <w:style w:type="numbering" w:customStyle="1" w:styleId="NoList111111123">
    <w:name w:val="No List111111123"/>
    <w:next w:val="NoList"/>
    <w:uiPriority w:val="99"/>
    <w:semiHidden/>
    <w:unhideWhenUsed/>
    <w:rsid w:val="004D19CB"/>
  </w:style>
  <w:style w:type="table" w:customStyle="1" w:styleId="TableGrid21143">
    <w:name w:val="Table Grid211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0">
    <w:name w:val="TableGrid11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3">
    <w:name w:val="Table Grid5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3">
    <w:name w:val="Table Grid61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3">
    <w:name w:val="Table Grid71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3">
    <w:name w:val="Table Grid81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3">
    <w:name w:val="No List4123"/>
    <w:next w:val="NoList"/>
    <w:uiPriority w:val="99"/>
    <w:semiHidden/>
    <w:unhideWhenUsed/>
    <w:rsid w:val="004D19CB"/>
  </w:style>
  <w:style w:type="numbering" w:customStyle="1" w:styleId="NoList5123">
    <w:name w:val="No List5123"/>
    <w:next w:val="NoList"/>
    <w:uiPriority w:val="99"/>
    <w:semiHidden/>
    <w:unhideWhenUsed/>
    <w:rsid w:val="004D19CB"/>
  </w:style>
  <w:style w:type="table" w:customStyle="1" w:styleId="TableGrid9143">
    <w:name w:val="Table Grid91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3">
    <w:name w:val="Table Grid3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3">
    <w:name w:val="Table Grid4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3">
    <w:name w:val="Table Grid20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uiPriority w:val="99"/>
    <w:semiHidden/>
    <w:unhideWhenUsed/>
    <w:rsid w:val="004D19CB"/>
  </w:style>
  <w:style w:type="table" w:customStyle="1" w:styleId="TableGrid9233">
    <w:name w:val="Table Grid92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3">
    <w:name w:val="Table Grid312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3">
    <w:name w:val="Table Grid412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3">
    <w:name w:val="Table Grid93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3">
    <w:name w:val="Table Grid313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3">
    <w:name w:val="Table Grid413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uiPriority w:val="99"/>
    <w:semiHidden/>
    <w:unhideWhenUsed/>
    <w:rsid w:val="004D19CB"/>
  </w:style>
  <w:style w:type="table" w:customStyle="1" w:styleId="TableGrid1033">
    <w:name w:val="Table Grid10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3">
    <w:name w:val="Table Grid32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
    <w:name w:val="Table Grid42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3">
    <w:name w:val="Table Grid20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3">
    <w:name w:val="Table Grid13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3">
    <w:name w:val="Table Grid22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3">
    <w:name w:val="Table Grid5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3">
    <w:name w:val="Table Grid112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3">
    <w:name w:val="Table Grid21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3">
    <w:name w:val="Table Grid6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3">
    <w:name w:val="Table Grid7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3">
    <w:name w:val="Table Grid8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3">
    <w:name w:val="Table Grid9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3">
    <w:name w:val="Table Grid10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3">
    <w:name w:val="Table Grid12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3">
    <w:name w:val="Table Grid17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3">
    <w:name w:val="Table Grid18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3">
    <w:name w:val="Table Grid19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3">
    <w:name w:val="Table Grid110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3">
    <w:name w:val="No List823"/>
    <w:next w:val="NoList"/>
    <w:uiPriority w:val="99"/>
    <w:semiHidden/>
    <w:unhideWhenUsed/>
    <w:rsid w:val="004D19CB"/>
  </w:style>
  <w:style w:type="numbering" w:customStyle="1" w:styleId="NoList913">
    <w:name w:val="No List913"/>
    <w:next w:val="NoList"/>
    <w:uiPriority w:val="99"/>
    <w:semiHidden/>
    <w:unhideWhenUsed/>
    <w:rsid w:val="004D19CB"/>
  </w:style>
  <w:style w:type="numbering" w:customStyle="1" w:styleId="NoList1313">
    <w:name w:val="No List1313"/>
    <w:next w:val="NoList"/>
    <w:uiPriority w:val="99"/>
    <w:semiHidden/>
    <w:unhideWhenUsed/>
    <w:rsid w:val="004D19CB"/>
  </w:style>
  <w:style w:type="table" w:customStyle="1" w:styleId="TableGrid2313">
    <w:name w:val="Table Grid2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3">
    <w:name w:val="No List11313"/>
    <w:next w:val="NoList"/>
    <w:uiPriority w:val="99"/>
    <w:semiHidden/>
    <w:unhideWhenUsed/>
    <w:rsid w:val="004D19CB"/>
  </w:style>
  <w:style w:type="table" w:customStyle="1" w:styleId="TableGrid3130">
    <w:name w:val="TableGrid3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3">
    <w:name w:val="No List2313"/>
    <w:next w:val="NoList"/>
    <w:uiPriority w:val="99"/>
    <w:semiHidden/>
    <w:unhideWhenUsed/>
    <w:rsid w:val="004D19CB"/>
  </w:style>
  <w:style w:type="table" w:customStyle="1" w:styleId="TableGrid11313">
    <w:name w:val="Table Grid113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3">
    <w:name w:val="Table Grid2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3">
    <w:name w:val="Table Grid3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4D19CB"/>
  </w:style>
  <w:style w:type="numbering" w:customStyle="1" w:styleId="NoList111313">
    <w:name w:val="No List111313"/>
    <w:next w:val="NoList"/>
    <w:uiPriority w:val="99"/>
    <w:semiHidden/>
    <w:unhideWhenUsed/>
    <w:rsid w:val="004D19CB"/>
  </w:style>
  <w:style w:type="numbering" w:customStyle="1" w:styleId="NoList21213">
    <w:name w:val="No List21213"/>
    <w:next w:val="NoList"/>
    <w:uiPriority w:val="99"/>
    <w:semiHidden/>
    <w:unhideWhenUsed/>
    <w:rsid w:val="004D19CB"/>
  </w:style>
  <w:style w:type="numbering" w:customStyle="1" w:styleId="NoList1111313">
    <w:name w:val="No List1111313"/>
    <w:next w:val="NoList"/>
    <w:uiPriority w:val="99"/>
    <w:semiHidden/>
    <w:unhideWhenUsed/>
    <w:rsid w:val="004D19CB"/>
  </w:style>
  <w:style w:type="table" w:customStyle="1" w:styleId="TableGrid4313">
    <w:name w:val="Table Grid43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3">
    <w:name w:val="No List31213"/>
    <w:next w:val="NoList"/>
    <w:uiPriority w:val="99"/>
    <w:semiHidden/>
    <w:unhideWhenUsed/>
    <w:rsid w:val="004D19CB"/>
  </w:style>
  <w:style w:type="table" w:customStyle="1" w:styleId="TableGrid11413">
    <w:name w:val="Table Grid11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3">
    <w:name w:val="Table Grid1113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3">
    <w:name w:val="Table Grid111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3">
    <w:name w:val="No List11111213"/>
    <w:next w:val="NoList"/>
    <w:uiPriority w:val="99"/>
    <w:semiHidden/>
    <w:unhideWhenUsed/>
    <w:rsid w:val="004D19CB"/>
  </w:style>
  <w:style w:type="numbering" w:customStyle="1" w:styleId="NoList1111111123">
    <w:name w:val="No List1111111123"/>
    <w:next w:val="NoList"/>
    <w:uiPriority w:val="99"/>
    <w:semiHidden/>
    <w:unhideWhenUsed/>
    <w:rsid w:val="004D19CB"/>
  </w:style>
  <w:style w:type="table" w:customStyle="1" w:styleId="TableGrid21213">
    <w:name w:val="Table Grid2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0">
    <w:name w:val="TableGrid12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3">
    <w:name w:val="Table Grid5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3">
    <w:name w:val="Table Grid6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3">
    <w:name w:val="Table Grid7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3">
    <w:name w:val="Table Grid8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3">
    <w:name w:val="No List4213"/>
    <w:next w:val="NoList"/>
    <w:uiPriority w:val="99"/>
    <w:semiHidden/>
    <w:unhideWhenUsed/>
    <w:rsid w:val="004D19CB"/>
  </w:style>
  <w:style w:type="numbering" w:customStyle="1" w:styleId="NoList5213">
    <w:name w:val="No List5213"/>
    <w:next w:val="NoList"/>
    <w:uiPriority w:val="99"/>
    <w:semiHidden/>
    <w:unhideWhenUsed/>
    <w:rsid w:val="004D19CB"/>
  </w:style>
  <w:style w:type="table" w:customStyle="1" w:styleId="TableGrid9413">
    <w:name w:val="Table Grid94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3">
    <w:name w:val="No List121113"/>
    <w:next w:val="NoList"/>
    <w:uiPriority w:val="99"/>
    <w:semiHidden/>
    <w:unhideWhenUsed/>
    <w:rsid w:val="004D19CB"/>
  </w:style>
  <w:style w:type="table" w:customStyle="1" w:styleId="TableGrid21130">
    <w:name w:val="TableGrid2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3">
    <w:name w:val="No List221113"/>
    <w:next w:val="NoList"/>
    <w:uiPriority w:val="99"/>
    <w:semiHidden/>
    <w:unhideWhenUsed/>
    <w:rsid w:val="004D19CB"/>
  </w:style>
  <w:style w:type="table" w:customStyle="1" w:styleId="TableGrid13213">
    <w:name w:val="Table Grid13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3">
    <w:name w:val="Table Grid22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3">
    <w:name w:val="Table Grid314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3">
    <w:name w:val="No List32113"/>
    <w:next w:val="NoList"/>
    <w:uiPriority w:val="99"/>
    <w:semiHidden/>
    <w:unhideWhenUsed/>
    <w:rsid w:val="004D19CB"/>
  </w:style>
  <w:style w:type="numbering" w:customStyle="1" w:styleId="NoList1121113">
    <w:name w:val="No List1121113"/>
    <w:next w:val="NoList"/>
    <w:uiPriority w:val="99"/>
    <w:semiHidden/>
    <w:unhideWhenUsed/>
    <w:rsid w:val="004D19CB"/>
  </w:style>
  <w:style w:type="numbering" w:customStyle="1" w:styleId="NoList2111113">
    <w:name w:val="No List2111113"/>
    <w:next w:val="NoList"/>
    <w:uiPriority w:val="99"/>
    <w:semiHidden/>
    <w:unhideWhenUsed/>
    <w:rsid w:val="004D19CB"/>
  </w:style>
  <w:style w:type="numbering" w:customStyle="1" w:styleId="NoList11121113">
    <w:name w:val="No List11121113"/>
    <w:next w:val="NoList"/>
    <w:uiPriority w:val="99"/>
    <w:semiHidden/>
    <w:unhideWhenUsed/>
    <w:rsid w:val="004D19CB"/>
  </w:style>
  <w:style w:type="table" w:customStyle="1" w:styleId="TableGrid41413">
    <w:name w:val="Table Grid414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3">
    <w:name w:val="No List3111113"/>
    <w:next w:val="NoList"/>
    <w:uiPriority w:val="99"/>
    <w:semiHidden/>
    <w:unhideWhenUsed/>
    <w:rsid w:val="004D19CB"/>
  </w:style>
  <w:style w:type="table" w:customStyle="1" w:styleId="TableGrid112213">
    <w:name w:val="Table Grid112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3">
    <w:name w:val="Table Grid11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3">
    <w:name w:val="Table Grid1111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3">
    <w:name w:val="No List11112113"/>
    <w:next w:val="NoList"/>
    <w:uiPriority w:val="99"/>
    <w:semiHidden/>
    <w:unhideWhenUsed/>
    <w:rsid w:val="004D19CB"/>
  </w:style>
  <w:style w:type="numbering" w:customStyle="1" w:styleId="NoList11111111113">
    <w:name w:val="No List11111111113"/>
    <w:next w:val="NoList"/>
    <w:uiPriority w:val="99"/>
    <w:semiHidden/>
    <w:unhideWhenUsed/>
    <w:rsid w:val="004D19CB"/>
  </w:style>
  <w:style w:type="table" w:customStyle="1" w:styleId="TableGrid211213">
    <w:name w:val="Table Grid21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0">
    <w:name w:val="TableGrid11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3">
    <w:name w:val="Table Grid5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12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3">
    <w:name w:val="Table Grid6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3">
    <w:name w:val="Table Grid7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3">
    <w:name w:val="Table Grid8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3">
    <w:name w:val="No List41113"/>
    <w:next w:val="NoList"/>
    <w:uiPriority w:val="99"/>
    <w:semiHidden/>
    <w:unhideWhenUsed/>
    <w:rsid w:val="004D19CB"/>
  </w:style>
  <w:style w:type="numbering" w:customStyle="1" w:styleId="NoList51113">
    <w:name w:val="No List51113"/>
    <w:next w:val="NoList"/>
    <w:uiPriority w:val="99"/>
    <w:semiHidden/>
    <w:unhideWhenUsed/>
    <w:rsid w:val="004D19CB"/>
  </w:style>
  <w:style w:type="table" w:customStyle="1" w:styleId="TableGrid91213">
    <w:name w:val="Table Grid9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3">
    <w:name w:val="Table Grid3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3">
    <w:name w:val="Table Grid20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3">
    <w:name w:val="No List6113"/>
    <w:next w:val="NoList"/>
    <w:uiPriority w:val="99"/>
    <w:semiHidden/>
    <w:unhideWhenUsed/>
    <w:rsid w:val="004D19CB"/>
  </w:style>
  <w:style w:type="table" w:customStyle="1" w:styleId="TableGrid92113">
    <w:name w:val="Table Grid9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3">
    <w:name w:val="Table Grid312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3">
    <w:name w:val="Table Grid412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3">
    <w:name w:val="Table Grid93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3">
    <w:name w:val="Table Grid313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3">
    <w:name w:val="Table Grid413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3">
    <w:name w:val="No List7113"/>
    <w:next w:val="NoList"/>
    <w:uiPriority w:val="99"/>
    <w:semiHidden/>
    <w:unhideWhenUsed/>
    <w:rsid w:val="004D19CB"/>
  </w:style>
  <w:style w:type="table" w:customStyle="1" w:styleId="TableGrid10213">
    <w:name w:val="Table Grid10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3">
    <w:name w:val="Table Grid32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3">
    <w:name w:val="Table Grid42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3">
    <w:name w:val="Table Grid20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3">
    <w:name w:val="Table Grid13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3">
    <w:name w:val="Table Grid22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3">
    <w:name w:val="Table Grid5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3">
    <w:name w:val="Table Grid112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3">
    <w:name w:val="Table Grid2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3">
    <w:name w:val="Table Grid6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3">
    <w:name w:val="Table Grid7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3">
    <w:name w:val="Table Grid8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3">
    <w:name w:val="Table Grid9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3">
    <w:name w:val="Table Grid10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3">
    <w:name w:val="Table Grid12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3">
    <w:name w:val="Table Grid15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3">
    <w:name w:val="Table Grid16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3">
    <w:name w:val="Table Grid17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3">
    <w:name w:val="Table Grid18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3">
    <w:name w:val="Table Grid110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3">
    <w:name w:val="No List8113"/>
    <w:next w:val="NoList"/>
    <w:uiPriority w:val="99"/>
    <w:semiHidden/>
    <w:unhideWhenUsed/>
    <w:rsid w:val="004D19CB"/>
  </w:style>
  <w:style w:type="table" w:customStyle="1" w:styleId="TableGrid9513">
    <w:name w:val="Table Grid95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3">
    <w:name w:val="Table Grid315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3">
    <w:name w:val="Table Grid415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3">
    <w:name w:val="Table Grid13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3">
    <w:name w:val="Table Grid22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3">
    <w:name w:val="Table Grid5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3">
    <w:name w:val="Table Grid112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3">
    <w:name w:val="Table Grid2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3">
    <w:name w:val="Table Grid6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3">
    <w:name w:val="Table Grid8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3">
    <w:name w:val="Table Grid9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3">
    <w:name w:val="Table Grid12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3">
    <w:name w:val="Table Grid92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3">
    <w:name w:val="Table Grid13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3">
    <w:name w:val="Table Grid22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3">
    <w:name w:val="Table Grid312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3">
    <w:name w:val="Table Grid4122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3">
    <w:name w:val="Table Grid112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3">
    <w:name w:val="Table Grid211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3">
    <w:name w:val="Table Grid51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3">
    <w:name w:val="Table Grid121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3">
    <w:name w:val="Table Grid61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3">
    <w:name w:val="Table Grid71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3">
    <w:name w:val="Table Grid81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3">
    <w:name w:val="Table Grid911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3">
    <w:name w:val="No List1013"/>
    <w:next w:val="NoList"/>
    <w:uiPriority w:val="99"/>
    <w:semiHidden/>
    <w:unhideWhenUsed/>
    <w:rsid w:val="004D19CB"/>
  </w:style>
  <w:style w:type="numbering" w:customStyle="1" w:styleId="NoList1413">
    <w:name w:val="No List1413"/>
    <w:next w:val="NoList"/>
    <w:uiPriority w:val="99"/>
    <w:semiHidden/>
    <w:unhideWhenUsed/>
    <w:rsid w:val="004D19CB"/>
  </w:style>
  <w:style w:type="numbering" w:customStyle="1" w:styleId="NoList1513">
    <w:name w:val="No List1513"/>
    <w:next w:val="NoList"/>
    <w:uiPriority w:val="99"/>
    <w:semiHidden/>
    <w:unhideWhenUsed/>
    <w:rsid w:val="004D19CB"/>
  </w:style>
  <w:style w:type="numbering" w:customStyle="1" w:styleId="NoList183">
    <w:name w:val="No List183"/>
    <w:next w:val="NoList"/>
    <w:uiPriority w:val="99"/>
    <w:semiHidden/>
    <w:unhideWhenUsed/>
    <w:rsid w:val="004D19CB"/>
  </w:style>
  <w:style w:type="table" w:customStyle="1" w:styleId="TableGrid273">
    <w:name w:val="Table Grid273"/>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4D19CB"/>
  </w:style>
  <w:style w:type="table" w:customStyle="1" w:styleId="TableGrid1173">
    <w:name w:val="Table Grid117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3">
    <w:name w:val="Table Grid118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3">
    <w:name w:val="No List253"/>
    <w:next w:val="NoList"/>
    <w:uiPriority w:val="99"/>
    <w:semiHidden/>
    <w:unhideWhenUsed/>
    <w:rsid w:val="004D19CB"/>
  </w:style>
  <w:style w:type="numbering" w:customStyle="1" w:styleId="NoList1153">
    <w:name w:val="No List1153"/>
    <w:next w:val="NoList"/>
    <w:uiPriority w:val="99"/>
    <w:semiHidden/>
    <w:unhideWhenUsed/>
    <w:rsid w:val="004D19CB"/>
  </w:style>
  <w:style w:type="numbering" w:customStyle="1" w:styleId="NoList11153">
    <w:name w:val="No List11153"/>
    <w:next w:val="NoList"/>
    <w:uiPriority w:val="99"/>
    <w:semiHidden/>
    <w:unhideWhenUsed/>
    <w:rsid w:val="004D19CB"/>
  </w:style>
  <w:style w:type="table" w:customStyle="1" w:styleId="TableGrid11153">
    <w:name w:val="Table Grid11153"/>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3">
    <w:name w:val="No List111153"/>
    <w:next w:val="NoList"/>
    <w:uiPriority w:val="99"/>
    <w:semiHidden/>
    <w:unhideWhenUsed/>
    <w:rsid w:val="004D19CB"/>
  </w:style>
  <w:style w:type="numbering" w:customStyle="1" w:styleId="NoList353">
    <w:name w:val="No List353"/>
    <w:next w:val="NoList"/>
    <w:uiPriority w:val="99"/>
    <w:semiHidden/>
    <w:unhideWhenUsed/>
    <w:rsid w:val="004D19CB"/>
  </w:style>
  <w:style w:type="numbering" w:customStyle="1" w:styleId="NoList203">
    <w:name w:val="No List203"/>
    <w:next w:val="NoList"/>
    <w:uiPriority w:val="99"/>
    <w:semiHidden/>
    <w:unhideWhenUsed/>
    <w:rsid w:val="004D19CB"/>
  </w:style>
  <w:style w:type="numbering" w:customStyle="1" w:styleId="NoList263">
    <w:name w:val="No List263"/>
    <w:next w:val="NoList"/>
    <w:uiPriority w:val="99"/>
    <w:semiHidden/>
    <w:unhideWhenUsed/>
    <w:rsid w:val="004D19CB"/>
  </w:style>
  <w:style w:type="numbering" w:customStyle="1" w:styleId="NoList272">
    <w:name w:val="No List272"/>
    <w:next w:val="NoList"/>
    <w:uiPriority w:val="99"/>
    <w:semiHidden/>
    <w:unhideWhenUsed/>
    <w:rsid w:val="004D19CB"/>
  </w:style>
  <w:style w:type="table" w:customStyle="1" w:styleId="TableGrid282">
    <w:name w:val="Table Grid28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4D19CB"/>
  </w:style>
  <w:style w:type="table" w:customStyle="1" w:styleId="TableGrid1192">
    <w:name w:val="Table Grid1192"/>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
    <w:name w:val="Table Grid11102"/>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2">
    <w:name w:val="No List282"/>
    <w:next w:val="NoList"/>
    <w:uiPriority w:val="99"/>
    <w:semiHidden/>
    <w:unhideWhenUsed/>
    <w:rsid w:val="004D19CB"/>
  </w:style>
  <w:style w:type="numbering" w:customStyle="1" w:styleId="NoList1162">
    <w:name w:val="No List1162"/>
    <w:next w:val="NoList"/>
    <w:uiPriority w:val="99"/>
    <w:semiHidden/>
    <w:unhideWhenUsed/>
    <w:rsid w:val="004D19CB"/>
  </w:style>
  <w:style w:type="numbering" w:customStyle="1" w:styleId="NoList11162">
    <w:name w:val="No List11162"/>
    <w:next w:val="NoList"/>
    <w:uiPriority w:val="99"/>
    <w:semiHidden/>
    <w:unhideWhenUsed/>
    <w:rsid w:val="004D19CB"/>
  </w:style>
  <w:style w:type="table" w:customStyle="1" w:styleId="TableGrid11162">
    <w:name w:val="Table Grid11162"/>
    <w:basedOn w:val="TableNormal"/>
    <w:next w:val="TableGrid"/>
    <w:uiPriority w:val="59"/>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2">
    <w:name w:val="No List111162"/>
    <w:next w:val="NoList"/>
    <w:uiPriority w:val="99"/>
    <w:semiHidden/>
    <w:unhideWhenUsed/>
    <w:rsid w:val="004D19CB"/>
  </w:style>
  <w:style w:type="numbering" w:customStyle="1" w:styleId="NoList362">
    <w:name w:val="No List362"/>
    <w:next w:val="NoList"/>
    <w:uiPriority w:val="99"/>
    <w:semiHidden/>
    <w:unhideWhenUsed/>
    <w:rsid w:val="004D19CB"/>
  </w:style>
  <w:style w:type="table" w:customStyle="1" w:styleId="TableGrid292">
    <w:name w:val="Table Grid29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2">
    <w:name w:val="No List2142"/>
    <w:next w:val="NoList"/>
    <w:uiPriority w:val="99"/>
    <w:semiHidden/>
    <w:unhideWhenUsed/>
    <w:rsid w:val="004D19CB"/>
  </w:style>
  <w:style w:type="table" w:customStyle="1" w:styleId="TableGrid352">
    <w:name w:val="Table Grid35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2">
    <w:name w:val="No List1232"/>
    <w:next w:val="NoList"/>
    <w:uiPriority w:val="99"/>
    <w:semiHidden/>
    <w:unhideWhenUsed/>
    <w:rsid w:val="004D19CB"/>
  </w:style>
  <w:style w:type="table" w:customStyle="1" w:styleId="TableGrid520">
    <w:name w:val="TableGrid5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32">
    <w:name w:val="No List2232"/>
    <w:next w:val="NoList"/>
    <w:uiPriority w:val="99"/>
    <w:semiHidden/>
    <w:unhideWhenUsed/>
    <w:rsid w:val="004D19CB"/>
  </w:style>
  <w:style w:type="table" w:customStyle="1" w:styleId="TableGrid1352">
    <w:name w:val="Table Grid135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
    <w:name w:val="Table Grid21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2">
    <w:name w:val="No List3142"/>
    <w:next w:val="NoList"/>
    <w:uiPriority w:val="99"/>
    <w:semiHidden/>
    <w:unhideWhenUsed/>
    <w:rsid w:val="004D19CB"/>
  </w:style>
  <w:style w:type="numbering" w:customStyle="1" w:styleId="NoList11232">
    <w:name w:val="No List11232"/>
    <w:next w:val="NoList"/>
    <w:uiPriority w:val="99"/>
    <w:semiHidden/>
    <w:unhideWhenUsed/>
    <w:rsid w:val="004D19CB"/>
  </w:style>
  <w:style w:type="numbering" w:customStyle="1" w:styleId="NoList21132">
    <w:name w:val="No List21132"/>
    <w:next w:val="NoList"/>
    <w:uiPriority w:val="99"/>
    <w:semiHidden/>
    <w:unhideWhenUsed/>
    <w:rsid w:val="004D19CB"/>
  </w:style>
  <w:style w:type="numbering" w:customStyle="1" w:styleId="NoList111232">
    <w:name w:val="No List111232"/>
    <w:next w:val="NoList"/>
    <w:uiPriority w:val="99"/>
    <w:semiHidden/>
    <w:unhideWhenUsed/>
    <w:rsid w:val="004D19CB"/>
  </w:style>
  <w:style w:type="table" w:customStyle="1" w:styleId="TableGrid452">
    <w:name w:val="Table Grid45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2">
    <w:name w:val="No List31132"/>
    <w:next w:val="NoList"/>
    <w:uiPriority w:val="99"/>
    <w:semiHidden/>
    <w:unhideWhenUsed/>
    <w:rsid w:val="004D19CB"/>
  </w:style>
  <w:style w:type="table" w:customStyle="1" w:styleId="TableGrid11252">
    <w:name w:val="Table Grid1125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2">
    <w:name w:val="Table Grid11114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2">
    <w:name w:val="No List1111142"/>
    <w:next w:val="NoList"/>
    <w:uiPriority w:val="99"/>
    <w:semiHidden/>
    <w:unhideWhenUsed/>
    <w:rsid w:val="004D19CB"/>
  </w:style>
  <w:style w:type="numbering" w:customStyle="1" w:styleId="NoList11111132">
    <w:name w:val="No List11111132"/>
    <w:next w:val="NoList"/>
    <w:uiPriority w:val="99"/>
    <w:semiHidden/>
    <w:unhideWhenUsed/>
    <w:rsid w:val="004D19CB"/>
  </w:style>
  <w:style w:type="table" w:customStyle="1" w:styleId="TableGrid1420">
    <w:name w:val="TableGrid14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42">
    <w:name w:val="Table Grid5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2">
    <w:name w:val="Table Grid121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2">
    <w:name w:val="Table Grid7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2">
    <w:name w:val="Table Grid8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2">
    <w:name w:val="No List442"/>
    <w:next w:val="NoList"/>
    <w:uiPriority w:val="99"/>
    <w:semiHidden/>
    <w:unhideWhenUsed/>
    <w:rsid w:val="004D19CB"/>
  </w:style>
  <w:style w:type="numbering" w:customStyle="1" w:styleId="NoList542">
    <w:name w:val="No List542"/>
    <w:next w:val="NoList"/>
    <w:uiPriority w:val="99"/>
    <w:semiHidden/>
    <w:unhideWhenUsed/>
    <w:rsid w:val="004D19CB"/>
  </w:style>
  <w:style w:type="table" w:customStyle="1" w:styleId="TableGrid972">
    <w:name w:val="Table Grid97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2">
    <w:name w:val="No List12132"/>
    <w:next w:val="NoList"/>
    <w:uiPriority w:val="99"/>
    <w:semiHidden/>
    <w:unhideWhenUsed/>
    <w:rsid w:val="004D19CB"/>
  </w:style>
  <w:style w:type="table" w:customStyle="1" w:styleId="TableGrid2320">
    <w:name w:val="TableGrid23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32">
    <w:name w:val="No List22132"/>
    <w:next w:val="NoList"/>
    <w:uiPriority w:val="99"/>
    <w:semiHidden/>
    <w:unhideWhenUsed/>
    <w:rsid w:val="004D19CB"/>
  </w:style>
  <w:style w:type="table" w:customStyle="1" w:styleId="TableGrid2252">
    <w:name w:val="Table Grid225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2">
    <w:name w:val="No List3232"/>
    <w:next w:val="NoList"/>
    <w:uiPriority w:val="99"/>
    <w:semiHidden/>
    <w:unhideWhenUsed/>
    <w:rsid w:val="004D19CB"/>
  </w:style>
  <w:style w:type="numbering" w:customStyle="1" w:styleId="NoList112132">
    <w:name w:val="No List112132"/>
    <w:next w:val="NoList"/>
    <w:uiPriority w:val="99"/>
    <w:semiHidden/>
    <w:unhideWhenUsed/>
    <w:rsid w:val="004D19CB"/>
  </w:style>
  <w:style w:type="numbering" w:customStyle="1" w:styleId="NoList211132">
    <w:name w:val="No List211132"/>
    <w:next w:val="NoList"/>
    <w:uiPriority w:val="99"/>
    <w:semiHidden/>
    <w:unhideWhenUsed/>
    <w:rsid w:val="004D19CB"/>
  </w:style>
  <w:style w:type="numbering" w:customStyle="1" w:styleId="NoList1112132">
    <w:name w:val="No List1112132"/>
    <w:next w:val="NoList"/>
    <w:uiPriority w:val="99"/>
    <w:semiHidden/>
    <w:unhideWhenUsed/>
    <w:rsid w:val="004D19CB"/>
  </w:style>
  <w:style w:type="table" w:customStyle="1" w:styleId="TableGrid4172">
    <w:name w:val="Table Grid417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2">
    <w:name w:val="No List311132"/>
    <w:next w:val="NoList"/>
    <w:uiPriority w:val="99"/>
    <w:semiHidden/>
    <w:unhideWhenUsed/>
    <w:rsid w:val="004D19CB"/>
  </w:style>
  <w:style w:type="table" w:customStyle="1" w:styleId="TableGrid111232">
    <w:name w:val="Table Grid1112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2">
    <w:name w:val="Table Grid111113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2">
    <w:name w:val="No List1111232"/>
    <w:next w:val="NoList"/>
    <w:uiPriority w:val="99"/>
    <w:semiHidden/>
    <w:unhideWhenUsed/>
    <w:rsid w:val="004D19CB"/>
  </w:style>
  <w:style w:type="numbering" w:customStyle="1" w:styleId="NoList111111132">
    <w:name w:val="No List111111132"/>
    <w:next w:val="NoList"/>
    <w:uiPriority w:val="99"/>
    <w:semiHidden/>
    <w:unhideWhenUsed/>
    <w:rsid w:val="004D19CB"/>
  </w:style>
  <w:style w:type="table" w:customStyle="1" w:styleId="TableGrid21152">
    <w:name w:val="Table Grid2115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0">
    <w:name w:val="TableGrid113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52">
    <w:name w:val="Table Grid515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2">
    <w:name w:val="Table Grid61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2">
    <w:name w:val="Table Grid71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2">
    <w:name w:val="Table Grid81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2">
    <w:name w:val="No List4132"/>
    <w:next w:val="NoList"/>
    <w:uiPriority w:val="99"/>
    <w:semiHidden/>
    <w:unhideWhenUsed/>
    <w:rsid w:val="004D19CB"/>
  </w:style>
  <w:style w:type="numbering" w:customStyle="1" w:styleId="NoList5132">
    <w:name w:val="No List5132"/>
    <w:next w:val="NoList"/>
    <w:uiPriority w:val="99"/>
    <w:semiHidden/>
    <w:unhideWhenUsed/>
    <w:rsid w:val="004D19CB"/>
  </w:style>
  <w:style w:type="table" w:customStyle="1" w:styleId="TableGrid9152">
    <w:name w:val="Table Grid915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2">
    <w:name w:val="Table Grid3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2">
    <w:name w:val="Table Grid41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2">
    <w:name w:val="Table Grid20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4D19CB"/>
  </w:style>
  <w:style w:type="table" w:customStyle="1" w:styleId="TableGrid9242">
    <w:name w:val="Table Grid92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2">
    <w:name w:val="Table Grid312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2">
    <w:name w:val="Table Grid4124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2">
    <w:name w:val="Table Grid933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2">
    <w:name w:val="Table Grid313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2">
    <w:name w:val="Table Grid413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uiPriority w:val="99"/>
    <w:semiHidden/>
    <w:unhideWhenUsed/>
    <w:rsid w:val="004D19CB"/>
  </w:style>
  <w:style w:type="table" w:customStyle="1" w:styleId="TableGrid1042">
    <w:name w:val="Table Grid104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2">
    <w:name w:val="Table Grid32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2">
    <w:name w:val="Table Grid20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2">
    <w:name w:val="Table Grid13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2">
    <w:name w:val="Table Grid22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2">
    <w:name w:val="Table Grid5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2">
    <w:name w:val="Table Grid112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2">
    <w:name w:val="Table Grid21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2">
    <w:name w:val="Table Grid6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2">
    <w:name w:val="Table Grid7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2">
    <w:name w:val="Table Grid8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2">
    <w:name w:val="Table Grid9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2">
    <w:name w:val="Table Grid101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2">
    <w:name w:val="Table Grid12114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2">
    <w:name w:val="Table Grid16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2">
    <w:name w:val="Table Grid17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2">
    <w:name w:val="Table Grid18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2">
    <w:name w:val="Table Grid19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2">
    <w:name w:val="Table Grid1103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4D19CB"/>
  </w:style>
  <w:style w:type="numbering" w:customStyle="1" w:styleId="NoList922">
    <w:name w:val="No List922"/>
    <w:next w:val="NoList"/>
    <w:uiPriority w:val="99"/>
    <w:semiHidden/>
    <w:unhideWhenUsed/>
    <w:rsid w:val="004D19CB"/>
  </w:style>
  <w:style w:type="numbering" w:customStyle="1" w:styleId="NoList1322">
    <w:name w:val="No List1322"/>
    <w:next w:val="NoList"/>
    <w:uiPriority w:val="99"/>
    <w:semiHidden/>
    <w:unhideWhenUsed/>
    <w:rsid w:val="004D19CB"/>
  </w:style>
  <w:style w:type="table" w:customStyle="1" w:styleId="TableGrid2322">
    <w:name w:val="Table Grid2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2">
    <w:name w:val="No List11322"/>
    <w:next w:val="NoList"/>
    <w:uiPriority w:val="99"/>
    <w:semiHidden/>
    <w:unhideWhenUsed/>
    <w:rsid w:val="004D19CB"/>
  </w:style>
  <w:style w:type="table" w:customStyle="1" w:styleId="TableGrid3220">
    <w:name w:val="TableGrid3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22">
    <w:name w:val="No List2322"/>
    <w:next w:val="NoList"/>
    <w:uiPriority w:val="99"/>
    <w:semiHidden/>
    <w:unhideWhenUsed/>
    <w:rsid w:val="004D19CB"/>
  </w:style>
  <w:style w:type="table" w:customStyle="1" w:styleId="TableGrid11322">
    <w:name w:val="Table Grid113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2">
    <w:name w:val="Table Grid33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4D19CB"/>
  </w:style>
  <w:style w:type="numbering" w:customStyle="1" w:styleId="NoList111322">
    <w:name w:val="No List111322"/>
    <w:next w:val="NoList"/>
    <w:uiPriority w:val="99"/>
    <w:semiHidden/>
    <w:unhideWhenUsed/>
    <w:rsid w:val="004D19CB"/>
  </w:style>
  <w:style w:type="numbering" w:customStyle="1" w:styleId="NoList21222">
    <w:name w:val="No List21222"/>
    <w:next w:val="NoList"/>
    <w:uiPriority w:val="99"/>
    <w:semiHidden/>
    <w:unhideWhenUsed/>
    <w:rsid w:val="004D19CB"/>
  </w:style>
  <w:style w:type="numbering" w:customStyle="1" w:styleId="NoList1111322">
    <w:name w:val="No List1111322"/>
    <w:next w:val="NoList"/>
    <w:uiPriority w:val="99"/>
    <w:semiHidden/>
    <w:unhideWhenUsed/>
    <w:rsid w:val="004D19CB"/>
  </w:style>
  <w:style w:type="table" w:customStyle="1" w:styleId="TableGrid4322">
    <w:name w:val="Table Grid432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2">
    <w:name w:val="No List31222"/>
    <w:next w:val="NoList"/>
    <w:uiPriority w:val="99"/>
    <w:semiHidden/>
    <w:unhideWhenUsed/>
    <w:rsid w:val="004D19CB"/>
  </w:style>
  <w:style w:type="table" w:customStyle="1" w:styleId="TableGrid11422">
    <w:name w:val="Table Grid114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2">
    <w:name w:val="Table Grid1113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2">
    <w:name w:val="Table Grid111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2">
    <w:name w:val="No List11111222"/>
    <w:next w:val="NoList"/>
    <w:uiPriority w:val="99"/>
    <w:semiHidden/>
    <w:unhideWhenUsed/>
    <w:rsid w:val="004D19CB"/>
  </w:style>
  <w:style w:type="numbering" w:customStyle="1" w:styleId="NoList1111111132">
    <w:name w:val="No List1111111132"/>
    <w:next w:val="NoList"/>
    <w:uiPriority w:val="99"/>
    <w:semiHidden/>
    <w:unhideWhenUsed/>
    <w:rsid w:val="004D19CB"/>
  </w:style>
  <w:style w:type="table" w:customStyle="1" w:styleId="TableGrid21222">
    <w:name w:val="Table Grid2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0">
    <w:name w:val="TableGrid12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22">
    <w:name w:val="Table Grid5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2">
    <w:name w:val="Table Grid12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2">
    <w:name w:val="Table Grid6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2">
    <w:name w:val="Table Grid7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2">
    <w:name w:val="Table Grid8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2">
    <w:name w:val="No List4222"/>
    <w:next w:val="NoList"/>
    <w:uiPriority w:val="99"/>
    <w:semiHidden/>
    <w:unhideWhenUsed/>
    <w:rsid w:val="004D19CB"/>
  </w:style>
  <w:style w:type="numbering" w:customStyle="1" w:styleId="NoList5222">
    <w:name w:val="No List5222"/>
    <w:next w:val="NoList"/>
    <w:uiPriority w:val="99"/>
    <w:semiHidden/>
    <w:unhideWhenUsed/>
    <w:rsid w:val="004D19CB"/>
  </w:style>
  <w:style w:type="table" w:customStyle="1" w:styleId="TableGrid9422">
    <w:name w:val="Table Grid94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2">
    <w:name w:val="No List121122"/>
    <w:next w:val="NoList"/>
    <w:uiPriority w:val="99"/>
    <w:semiHidden/>
    <w:unhideWhenUsed/>
    <w:rsid w:val="004D19CB"/>
  </w:style>
  <w:style w:type="table" w:customStyle="1" w:styleId="TableGrid21220">
    <w:name w:val="TableGrid21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22">
    <w:name w:val="No List221122"/>
    <w:next w:val="NoList"/>
    <w:uiPriority w:val="99"/>
    <w:semiHidden/>
    <w:unhideWhenUsed/>
    <w:rsid w:val="004D19CB"/>
  </w:style>
  <w:style w:type="table" w:customStyle="1" w:styleId="TableGrid13222">
    <w:name w:val="Table Grid13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2">
    <w:name w:val="Table Grid22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2">
    <w:name w:val="Table Grid314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2">
    <w:name w:val="No List32122"/>
    <w:next w:val="NoList"/>
    <w:uiPriority w:val="99"/>
    <w:semiHidden/>
    <w:unhideWhenUsed/>
    <w:rsid w:val="004D19CB"/>
  </w:style>
  <w:style w:type="numbering" w:customStyle="1" w:styleId="NoList1121122">
    <w:name w:val="No List1121122"/>
    <w:next w:val="NoList"/>
    <w:uiPriority w:val="99"/>
    <w:semiHidden/>
    <w:unhideWhenUsed/>
    <w:rsid w:val="004D19CB"/>
  </w:style>
  <w:style w:type="numbering" w:customStyle="1" w:styleId="NoList2111122">
    <w:name w:val="No List2111122"/>
    <w:next w:val="NoList"/>
    <w:uiPriority w:val="99"/>
    <w:semiHidden/>
    <w:unhideWhenUsed/>
    <w:rsid w:val="004D19CB"/>
  </w:style>
  <w:style w:type="numbering" w:customStyle="1" w:styleId="NoList11121122">
    <w:name w:val="No List11121122"/>
    <w:next w:val="NoList"/>
    <w:uiPriority w:val="99"/>
    <w:semiHidden/>
    <w:unhideWhenUsed/>
    <w:rsid w:val="004D19CB"/>
  </w:style>
  <w:style w:type="table" w:customStyle="1" w:styleId="TableGrid41422">
    <w:name w:val="Table Grid4142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2">
    <w:name w:val="No List3111122"/>
    <w:next w:val="NoList"/>
    <w:uiPriority w:val="99"/>
    <w:semiHidden/>
    <w:unhideWhenUsed/>
    <w:rsid w:val="004D19CB"/>
  </w:style>
  <w:style w:type="table" w:customStyle="1" w:styleId="TableGrid112222">
    <w:name w:val="Table Grid112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2">
    <w:name w:val="Table Grid1112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2">
    <w:name w:val="Table Grid111111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2">
    <w:name w:val="No List11112122"/>
    <w:next w:val="NoList"/>
    <w:uiPriority w:val="99"/>
    <w:semiHidden/>
    <w:unhideWhenUsed/>
    <w:rsid w:val="004D19CB"/>
  </w:style>
  <w:style w:type="numbering" w:customStyle="1" w:styleId="NoList11111111122">
    <w:name w:val="No List11111111122"/>
    <w:next w:val="NoList"/>
    <w:uiPriority w:val="99"/>
    <w:semiHidden/>
    <w:unhideWhenUsed/>
    <w:rsid w:val="004D19CB"/>
  </w:style>
  <w:style w:type="table" w:customStyle="1" w:styleId="TableGrid211222">
    <w:name w:val="Table Grid21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0">
    <w:name w:val="TableGrid1112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22">
    <w:name w:val="Table Grid51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2">
    <w:name w:val="Table Grid12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2">
    <w:name w:val="Table Grid6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2">
    <w:name w:val="Table Grid7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2">
    <w:name w:val="Table Grid8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2">
    <w:name w:val="No List41122"/>
    <w:next w:val="NoList"/>
    <w:uiPriority w:val="99"/>
    <w:semiHidden/>
    <w:unhideWhenUsed/>
    <w:rsid w:val="004D19CB"/>
  </w:style>
  <w:style w:type="numbering" w:customStyle="1" w:styleId="NoList51122">
    <w:name w:val="No List51122"/>
    <w:next w:val="NoList"/>
    <w:uiPriority w:val="99"/>
    <w:semiHidden/>
    <w:unhideWhenUsed/>
    <w:rsid w:val="004D19CB"/>
  </w:style>
  <w:style w:type="table" w:customStyle="1" w:styleId="TableGrid91222">
    <w:name w:val="Table Grid9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2">
    <w:name w:val="Table Grid3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2">
    <w:name w:val="Table Grid4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2">
    <w:name w:val="Table Grid20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2">
    <w:name w:val="No List6122"/>
    <w:next w:val="NoList"/>
    <w:uiPriority w:val="99"/>
    <w:semiHidden/>
    <w:unhideWhenUsed/>
    <w:rsid w:val="004D19CB"/>
  </w:style>
  <w:style w:type="table" w:customStyle="1" w:styleId="TableGrid92122">
    <w:name w:val="Table Grid92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2">
    <w:name w:val="Table Grid312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2">
    <w:name w:val="Table Grid412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2">
    <w:name w:val="Table Grid931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2">
    <w:name w:val="Table Grid313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2">
    <w:name w:val="Table Grid413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2">
    <w:name w:val="No List7122"/>
    <w:next w:val="NoList"/>
    <w:uiPriority w:val="99"/>
    <w:semiHidden/>
    <w:unhideWhenUsed/>
    <w:rsid w:val="004D19CB"/>
  </w:style>
  <w:style w:type="table" w:customStyle="1" w:styleId="TableGrid10222">
    <w:name w:val="Table Grid10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2">
    <w:name w:val="Table Grid32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2">
    <w:name w:val="Table Grid421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2">
    <w:name w:val="Table Grid20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2">
    <w:name w:val="Table Grid13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2">
    <w:name w:val="Table Grid22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2">
    <w:name w:val="Table Grid5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2">
    <w:name w:val="Table Grid112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2">
    <w:name w:val="Table Grid21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2">
    <w:name w:val="Table Grid6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2">
    <w:name w:val="Table Grid7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2">
    <w:name w:val="Table Grid8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2">
    <w:name w:val="Table Grid9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2">
    <w:name w:val="Table Grid10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2">
    <w:name w:val="Table Grid1211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2">
    <w:name w:val="Table Grid14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2">
    <w:name w:val="Table Grid15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2">
    <w:name w:val="Table Grid16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2">
    <w:name w:val="Table Grid17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2">
    <w:name w:val="Table Grid18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
    <w:name w:val="Table Grid19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2">
    <w:name w:val="Table Grid1101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2">
    <w:name w:val="No List8122"/>
    <w:next w:val="NoList"/>
    <w:uiPriority w:val="99"/>
    <w:semiHidden/>
    <w:unhideWhenUsed/>
    <w:rsid w:val="004D19CB"/>
  </w:style>
  <w:style w:type="table" w:customStyle="1" w:styleId="TableGrid9522">
    <w:name w:val="Table Grid95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2">
    <w:name w:val="Table Grid315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2">
    <w:name w:val="Table Grid415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2">
    <w:name w:val="Table Grid13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2">
    <w:name w:val="Table Grid22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2">
    <w:name w:val="Table Grid5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2">
    <w:name w:val="Table Grid112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2">
    <w:name w:val="Table Grid21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2">
    <w:name w:val="Table Grid6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2">
    <w:name w:val="Table Grid7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2">
    <w:name w:val="Table Grid8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2">
    <w:name w:val="Table Grid9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2">
    <w:name w:val="Table Grid1213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2">
    <w:name w:val="Table Grid92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2">
    <w:name w:val="Table Grid13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2">
    <w:name w:val="Table Grid22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2">
    <w:name w:val="Table Grid31222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2">
    <w:name w:val="Table Grid41222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2">
    <w:name w:val="Table Grid112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2">
    <w:name w:val="Table Grid211122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2">
    <w:name w:val="Table Grid51122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2">
    <w:name w:val="Table Grid121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2">
    <w:name w:val="Table Grid61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2">
    <w:name w:val="Table Grid71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2">
    <w:name w:val="Table Grid81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2">
    <w:name w:val="Table Grid91122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2">
    <w:name w:val="No List1022"/>
    <w:next w:val="NoList"/>
    <w:uiPriority w:val="99"/>
    <w:semiHidden/>
    <w:unhideWhenUsed/>
    <w:rsid w:val="004D19CB"/>
  </w:style>
  <w:style w:type="numbering" w:customStyle="1" w:styleId="NoList1422">
    <w:name w:val="No List1422"/>
    <w:next w:val="NoList"/>
    <w:uiPriority w:val="99"/>
    <w:semiHidden/>
    <w:unhideWhenUsed/>
    <w:rsid w:val="004D19CB"/>
  </w:style>
  <w:style w:type="numbering" w:customStyle="1" w:styleId="NoList1522">
    <w:name w:val="No List1522"/>
    <w:next w:val="NoList"/>
    <w:uiPriority w:val="99"/>
    <w:semiHidden/>
    <w:unhideWhenUsed/>
    <w:rsid w:val="004D19CB"/>
  </w:style>
  <w:style w:type="numbering" w:customStyle="1" w:styleId="NoList1612">
    <w:name w:val="No List1612"/>
    <w:next w:val="NoList"/>
    <w:uiPriority w:val="99"/>
    <w:semiHidden/>
    <w:unhideWhenUsed/>
    <w:rsid w:val="004D19CB"/>
  </w:style>
  <w:style w:type="table" w:customStyle="1" w:styleId="TableGrid2512">
    <w:name w:val="Table Grid2512"/>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NoList"/>
    <w:uiPriority w:val="99"/>
    <w:semiHidden/>
    <w:unhideWhenUsed/>
    <w:rsid w:val="004D19CB"/>
  </w:style>
  <w:style w:type="table" w:customStyle="1" w:styleId="TableGrid11512">
    <w:name w:val="Table Grid11512"/>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2">
    <w:name w:val="Table Grid11612"/>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2">
    <w:name w:val="No List2412"/>
    <w:next w:val="NoList"/>
    <w:uiPriority w:val="99"/>
    <w:semiHidden/>
    <w:unhideWhenUsed/>
    <w:rsid w:val="004D19CB"/>
  </w:style>
  <w:style w:type="table" w:customStyle="1" w:styleId="TableGrid2612">
    <w:name w:val="Table Grid2612"/>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uiPriority w:val="99"/>
    <w:semiHidden/>
    <w:unhideWhenUsed/>
    <w:rsid w:val="004D19CB"/>
  </w:style>
  <w:style w:type="table" w:customStyle="1" w:styleId="TableGrid12312">
    <w:name w:val="Table Grid1231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2">
    <w:name w:val="Table Grid11141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2">
    <w:name w:val="No List21312"/>
    <w:next w:val="NoList"/>
    <w:uiPriority w:val="99"/>
    <w:semiHidden/>
    <w:unhideWhenUsed/>
    <w:rsid w:val="004D19CB"/>
  </w:style>
  <w:style w:type="numbering" w:customStyle="1" w:styleId="NoList111412">
    <w:name w:val="No List111412"/>
    <w:next w:val="NoList"/>
    <w:uiPriority w:val="99"/>
    <w:semiHidden/>
    <w:unhideWhenUsed/>
    <w:rsid w:val="004D19CB"/>
  </w:style>
  <w:style w:type="numbering" w:customStyle="1" w:styleId="NoList1111412">
    <w:name w:val="No List1111412"/>
    <w:next w:val="NoList"/>
    <w:uiPriority w:val="99"/>
    <w:semiHidden/>
    <w:unhideWhenUsed/>
    <w:rsid w:val="004D19CB"/>
  </w:style>
  <w:style w:type="numbering" w:customStyle="1" w:styleId="NoList3412">
    <w:name w:val="No List3412"/>
    <w:next w:val="NoList"/>
    <w:uiPriority w:val="99"/>
    <w:semiHidden/>
    <w:unhideWhenUsed/>
    <w:rsid w:val="004D19CB"/>
  </w:style>
  <w:style w:type="table" w:customStyle="1" w:styleId="TableGrid3412">
    <w:name w:val="Table Grid34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2">
    <w:name w:val="No List12212"/>
    <w:next w:val="NoList"/>
    <w:uiPriority w:val="99"/>
    <w:semiHidden/>
    <w:unhideWhenUsed/>
    <w:rsid w:val="004D19CB"/>
  </w:style>
  <w:style w:type="table" w:customStyle="1" w:styleId="TableGrid4120">
    <w:name w:val="TableGrid4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12">
    <w:name w:val="No List22212"/>
    <w:next w:val="NoList"/>
    <w:uiPriority w:val="99"/>
    <w:semiHidden/>
    <w:unhideWhenUsed/>
    <w:rsid w:val="004D19CB"/>
  </w:style>
  <w:style w:type="table" w:customStyle="1" w:styleId="TableGrid13412">
    <w:name w:val="Table Grid13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2">
    <w:name w:val="Table Grid213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2">
    <w:name w:val="Table Grid316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2">
    <w:name w:val="No List31312"/>
    <w:next w:val="NoList"/>
    <w:uiPriority w:val="99"/>
    <w:semiHidden/>
    <w:unhideWhenUsed/>
    <w:rsid w:val="004D19CB"/>
  </w:style>
  <w:style w:type="numbering" w:customStyle="1" w:styleId="NoList112212">
    <w:name w:val="No List112212"/>
    <w:next w:val="NoList"/>
    <w:uiPriority w:val="99"/>
    <w:semiHidden/>
    <w:unhideWhenUsed/>
    <w:rsid w:val="004D19CB"/>
  </w:style>
  <w:style w:type="numbering" w:customStyle="1" w:styleId="NoList211212">
    <w:name w:val="No List211212"/>
    <w:next w:val="NoList"/>
    <w:uiPriority w:val="99"/>
    <w:semiHidden/>
    <w:unhideWhenUsed/>
    <w:rsid w:val="004D19CB"/>
  </w:style>
  <w:style w:type="numbering" w:customStyle="1" w:styleId="NoList1112212">
    <w:name w:val="No List1112212"/>
    <w:next w:val="NoList"/>
    <w:uiPriority w:val="99"/>
    <w:semiHidden/>
    <w:unhideWhenUsed/>
    <w:rsid w:val="004D19CB"/>
  </w:style>
  <w:style w:type="table" w:customStyle="1" w:styleId="TableGrid4412">
    <w:name w:val="Table Grid44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2">
    <w:name w:val="No List311212"/>
    <w:next w:val="NoList"/>
    <w:uiPriority w:val="99"/>
    <w:semiHidden/>
    <w:unhideWhenUsed/>
    <w:rsid w:val="004D19CB"/>
  </w:style>
  <w:style w:type="table" w:customStyle="1" w:styleId="TableGrid112412">
    <w:name w:val="Table Grid112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2">
    <w:name w:val="Table Grid11113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2">
    <w:name w:val="No List11111312"/>
    <w:next w:val="NoList"/>
    <w:uiPriority w:val="99"/>
    <w:semiHidden/>
    <w:unhideWhenUsed/>
    <w:rsid w:val="004D19CB"/>
  </w:style>
  <w:style w:type="numbering" w:customStyle="1" w:styleId="NoList111111212">
    <w:name w:val="No List111111212"/>
    <w:next w:val="NoList"/>
    <w:uiPriority w:val="99"/>
    <w:semiHidden/>
    <w:unhideWhenUsed/>
    <w:rsid w:val="004D19CB"/>
  </w:style>
  <w:style w:type="table" w:customStyle="1" w:styleId="TableGrid13120">
    <w:name w:val="TableGrid13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12">
    <w:name w:val="Table Grid5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2">
    <w:name w:val="Table Grid1214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2">
    <w:name w:val="Table Grid6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2">
    <w:name w:val="Table Grid7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2">
    <w:name w:val="Table Grid8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2">
    <w:name w:val="No List4312"/>
    <w:next w:val="NoList"/>
    <w:uiPriority w:val="99"/>
    <w:semiHidden/>
    <w:unhideWhenUsed/>
    <w:rsid w:val="004D19CB"/>
  </w:style>
  <w:style w:type="numbering" w:customStyle="1" w:styleId="NoList5312">
    <w:name w:val="No List5312"/>
    <w:next w:val="NoList"/>
    <w:uiPriority w:val="99"/>
    <w:semiHidden/>
    <w:unhideWhenUsed/>
    <w:rsid w:val="004D19CB"/>
  </w:style>
  <w:style w:type="table" w:customStyle="1" w:styleId="TableGrid9612">
    <w:name w:val="Table Grid96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2">
    <w:name w:val="No List121212"/>
    <w:next w:val="NoList"/>
    <w:uiPriority w:val="99"/>
    <w:semiHidden/>
    <w:unhideWhenUsed/>
    <w:rsid w:val="004D19CB"/>
  </w:style>
  <w:style w:type="table" w:customStyle="1" w:styleId="TableGrid22120">
    <w:name w:val="TableGrid22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12">
    <w:name w:val="No List221212"/>
    <w:next w:val="NoList"/>
    <w:uiPriority w:val="99"/>
    <w:semiHidden/>
    <w:unhideWhenUsed/>
    <w:rsid w:val="004D19CB"/>
  </w:style>
  <w:style w:type="table" w:customStyle="1" w:styleId="TableGrid22412">
    <w:name w:val="Table Grid22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2">
    <w:name w:val="No List32212"/>
    <w:next w:val="NoList"/>
    <w:uiPriority w:val="99"/>
    <w:semiHidden/>
    <w:unhideWhenUsed/>
    <w:rsid w:val="004D19CB"/>
  </w:style>
  <w:style w:type="numbering" w:customStyle="1" w:styleId="NoList1121212">
    <w:name w:val="No List1121212"/>
    <w:next w:val="NoList"/>
    <w:uiPriority w:val="99"/>
    <w:semiHidden/>
    <w:unhideWhenUsed/>
    <w:rsid w:val="004D19CB"/>
  </w:style>
  <w:style w:type="numbering" w:customStyle="1" w:styleId="NoList2111212">
    <w:name w:val="No List2111212"/>
    <w:next w:val="NoList"/>
    <w:uiPriority w:val="99"/>
    <w:semiHidden/>
    <w:unhideWhenUsed/>
    <w:rsid w:val="004D19CB"/>
  </w:style>
  <w:style w:type="numbering" w:customStyle="1" w:styleId="NoList11121212">
    <w:name w:val="No List11121212"/>
    <w:next w:val="NoList"/>
    <w:uiPriority w:val="99"/>
    <w:semiHidden/>
    <w:unhideWhenUsed/>
    <w:rsid w:val="004D19CB"/>
  </w:style>
  <w:style w:type="table" w:customStyle="1" w:styleId="TableGrid41612">
    <w:name w:val="Table Grid416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2">
    <w:name w:val="No List3111212"/>
    <w:next w:val="NoList"/>
    <w:uiPriority w:val="99"/>
    <w:semiHidden/>
    <w:unhideWhenUsed/>
    <w:rsid w:val="004D19CB"/>
  </w:style>
  <w:style w:type="table" w:customStyle="1" w:styleId="TableGrid1112212">
    <w:name w:val="Table Grid1112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2">
    <w:name w:val="Table Grid111112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2">
    <w:name w:val="No List11112212"/>
    <w:next w:val="NoList"/>
    <w:uiPriority w:val="99"/>
    <w:semiHidden/>
    <w:unhideWhenUsed/>
    <w:rsid w:val="004D19CB"/>
  </w:style>
  <w:style w:type="numbering" w:customStyle="1" w:styleId="NoList1111111212">
    <w:name w:val="No List1111111212"/>
    <w:next w:val="NoList"/>
    <w:uiPriority w:val="99"/>
    <w:semiHidden/>
    <w:unhideWhenUsed/>
    <w:rsid w:val="004D19CB"/>
  </w:style>
  <w:style w:type="table" w:customStyle="1" w:styleId="TableGrid211412">
    <w:name w:val="Table Grid2114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0">
    <w:name w:val="TableGrid112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12">
    <w:name w:val="Table Grid514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2">
    <w:name w:val="Table Grid614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2">
    <w:name w:val="Table Grid714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2">
    <w:name w:val="Table Grid814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2">
    <w:name w:val="No List41212"/>
    <w:next w:val="NoList"/>
    <w:uiPriority w:val="99"/>
    <w:semiHidden/>
    <w:unhideWhenUsed/>
    <w:rsid w:val="004D19CB"/>
  </w:style>
  <w:style w:type="numbering" w:customStyle="1" w:styleId="NoList51212">
    <w:name w:val="No List51212"/>
    <w:next w:val="NoList"/>
    <w:uiPriority w:val="99"/>
    <w:semiHidden/>
    <w:unhideWhenUsed/>
    <w:rsid w:val="004D19CB"/>
  </w:style>
  <w:style w:type="table" w:customStyle="1" w:styleId="TableGrid91412">
    <w:name w:val="Table Grid914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2">
    <w:name w:val="Table Grid31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2">
    <w:name w:val="Table Grid41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2">
    <w:name w:val="Table Grid20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uiPriority w:val="99"/>
    <w:semiHidden/>
    <w:unhideWhenUsed/>
    <w:rsid w:val="004D19CB"/>
  </w:style>
  <w:style w:type="table" w:customStyle="1" w:styleId="TableGrid92312">
    <w:name w:val="Table Grid92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2">
    <w:name w:val="Table Grid312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2">
    <w:name w:val="Table Grid4123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2">
    <w:name w:val="Table Grid932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2">
    <w:name w:val="Table Grid313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2">
    <w:name w:val="Table Grid413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uiPriority w:val="99"/>
    <w:semiHidden/>
    <w:unhideWhenUsed/>
    <w:rsid w:val="004D19CB"/>
  </w:style>
  <w:style w:type="table" w:customStyle="1" w:styleId="TableGrid10312">
    <w:name w:val="Table Grid103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2">
    <w:name w:val="Table Grid32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2">
    <w:name w:val="Table Grid422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2">
    <w:name w:val="Table Grid20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2">
    <w:name w:val="Table Grid13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2">
    <w:name w:val="Table Grid22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2">
    <w:name w:val="Table Grid5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2">
    <w:name w:val="Table Grid112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2">
    <w:name w:val="Table Grid21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2">
    <w:name w:val="Table Grid6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2">
    <w:name w:val="Table Grid7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2">
    <w:name w:val="Table Grid8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2">
    <w:name w:val="Table Grid9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2">
    <w:name w:val="Table Grid101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2">
    <w:name w:val="Table Grid12113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2">
    <w:name w:val="Table Grid15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2">
    <w:name w:val="Table Grid16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2">
    <w:name w:val="Table Grid17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2">
    <w:name w:val="Table Grid18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2">
    <w:name w:val="Table Grid19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2">
    <w:name w:val="Table Grid1102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2">
    <w:name w:val="No List8212"/>
    <w:next w:val="NoList"/>
    <w:uiPriority w:val="99"/>
    <w:semiHidden/>
    <w:unhideWhenUsed/>
    <w:rsid w:val="004D19CB"/>
  </w:style>
  <w:style w:type="numbering" w:customStyle="1" w:styleId="NoList9112">
    <w:name w:val="No List9112"/>
    <w:next w:val="NoList"/>
    <w:uiPriority w:val="99"/>
    <w:semiHidden/>
    <w:unhideWhenUsed/>
    <w:rsid w:val="004D19CB"/>
  </w:style>
  <w:style w:type="numbering" w:customStyle="1" w:styleId="NoList13112">
    <w:name w:val="No List13112"/>
    <w:next w:val="NoList"/>
    <w:uiPriority w:val="99"/>
    <w:semiHidden/>
    <w:unhideWhenUsed/>
    <w:rsid w:val="004D19CB"/>
  </w:style>
  <w:style w:type="table" w:customStyle="1" w:styleId="TableGrid23112">
    <w:name w:val="Table Grid2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2">
    <w:name w:val="No List113112"/>
    <w:next w:val="NoList"/>
    <w:uiPriority w:val="99"/>
    <w:semiHidden/>
    <w:unhideWhenUsed/>
    <w:rsid w:val="004D19CB"/>
  </w:style>
  <w:style w:type="table" w:customStyle="1" w:styleId="TableGrid31120">
    <w:name w:val="TableGrid3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12">
    <w:name w:val="No List23112"/>
    <w:next w:val="NoList"/>
    <w:uiPriority w:val="99"/>
    <w:semiHidden/>
    <w:unhideWhenUsed/>
    <w:rsid w:val="004D19CB"/>
  </w:style>
  <w:style w:type="table" w:customStyle="1" w:styleId="TableGrid113112">
    <w:name w:val="Table Grid113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2">
    <w:name w:val="Table Grid33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4D19CB"/>
  </w:style>
  <w:style w:type="numbering" w:customStyle="1" w:styleId="NoList1113112">
    <w:name w:val="No List1113112"/>
    <w:next w:val="NoList"/>
    <w:uiPriority w:val="99"/>
    <w:semiHidden/>
    <w:unhideWhenUsed/>
    <w:rsid w:val="004D19CB"/>
  </w:style>
  <w:style w:type="numbering" w:customStyle="1" w:styleId="NoList212112">
    <w:name w:val="No List212112"/>
    <w:next w:val="NoList"/>
    <w:uiPriority w:val="99"/>
    <w:semiHidden/>
    <w:unhideWhenUsed/>
    <w:rsid w:val="004D19CB"/>
  </w:style>
  <w:style w:type="numbering" w:customStyle="1" w:styleId="NoList11113112">
    <w:name w:val="No List11113112"/>
    <w:next w:val="NoList"/>
    <w:uiPriority w:val="99"/>
    <w:semiHidden/>
    <w:unhideWhenUsed/>
    <w:rsid w:val="004D19CB"/>
  </w:style>
  <w:style w:type="table" w:customStyle="1" w:styleId="TableGrid43112">
    <w:name w:val="Table Grid431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2">
    <w:name w:val="No List312112"/>
    <w:next w:val="NoList"/>
    <w:uiPriority w:val="99"/>
    <w:semiHidden/>
    <w:unhideWhenUsed/>
    <w:rsid w:val="004D19CB"/>
  </w:style>
  <w:style w:type="table" w:customStyle="1" w:styleId="TableGrid114112">
    <w:name w:val="Table Grid114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
    <w:name w:val="Table Grid1113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2">
    <w:name w:val="Table Grid111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2">
    <w:name w:val="No List111112112"/>
    <w:next w:val="NoList"/>
    <w:uiPriority w:val="99"/>
    <w:semiHidden/>
    <w:unhideWhenUsed/>
    <w:rsid w:val="004D19CB"/>
  </w:style>
  <w:style w:type="numbering" w:customStyle="1" w:styleId="NoList11111111212">
    <w:name w:val="No List11111111212"/>
    <w:next w:val="NoList"/>
    <w:uiPriority w:val="99"/>
    <w:semiHidden/>
    <w:unhideWhenUsed/>
    <w:rsid w:val="004D19CB"/>
  </w:style>
  <w:style w:type="table" w:customStyle="1" w:styleId="TableGrid212112">
    <w:name w:val="Table Grid2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20">
    <w:name w:val="TableGrid12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12">
    <w:name w:val="Table Grid5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2">
    <w:name w:val="Table Grid12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2">
    <w:name w:val="Table Grid6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2">
    <w:name w:val="Table Grid7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2">
    <w:name w:val="Table Grid8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2">
    <w:name w:val="No List42112"/>
    <w:next w:val="NoList"/>
    <w:uiPriority w:val="99"/>
    <w:semiHidden/>
    <w:unhideWhenUsed/>
    <w:rsid w:val="004D19CB"/>
  </w:style>
  <w:style w:type="numbering" w:customStyle="1" w:styleId="NoList52112">
    <w:name w:val="No List52112"/>
    <w:next w:val="NoList"/>
    <w:uiPriority w:val="99"/>
    <w:semiHidden/>
    <w:unhideWhenUsed/>
    <w:rsid w:val="004D19CB"/>
  </w:style>
  <w:style w:type="table" w:customStyle="1" w:styleId="TableGrid94112">
    <w:name w:val="Table Grid94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2">
    <w:name w:val="No List1211112"/>
    <w:next w:val="NoList"/>
    <w:uiPriority w:val="99"/>
    <w:semiHidden/>
    <w:unhideWhenUsed/>
    <w:rsid w:val="004D19CB"/>
  </w:style>
  <w:style w:type="table" w:customStyle="1" w:styleId="TableGrid211120">
    <w:name w:val="TableGrid21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12">
    <w:name w:val="No List2211112"/>
    <w:next w:val="NoList"/>
    <w:uiPriority w:val="99"/>
    <w:semiHidden/>
    <w:unhideWhenUsed/>
    <w:rsid w:val="004D19CB"/>
  </w:style>
  <w:style w:type="table" w:customStyle="1" w:styleId="TableGrid132112">
    <w:name w:val="Table Grid13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2">
    <w:name w:val="Table Grid22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2">
    <w:name w:val="Table Grid314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2">
    <w:name w:val="No List321112"/>
    <w:next w:val="NoList"/>
    <w:uiPriority w:val="99"/>
    <w:semiHidden/>
    <w:unhideWhenUsed/>
    <w:rsid w:val="004D19CB"/>
  </w:style>
  <w:style w:type="numbering" w:customStyle="1" w:styleId="NoList11211112">
    <w:name w:val="No List11211112"/>
    <w:next w:val="NoList"/>
    <w:uiPriority w:val="99"/>
    <w:semiHidden/>
    <w:unhideWhenUsed/>
    <w:rsid w:val="004D19CB"/>
  </w:style>
  <w:style w:type="numbering" w:customStyle="1" w:styleId="NoList21111112">
    <w:name w:val="No List21111112"/>
    <w:next w:val="NoList"/>
    <w:uiPriority w:val="99"/>
    <w:semiHidden/>
    <w:unhideWhenUsed/>
    <w:rsid w:val="004D19CB"/>
  </w:style>
  <w:style w:type="numbering" w:customStyle="1" w:styleId="NoList111211112">
    <w:name w:val="No List111211112"/>
    <w:next w:val="NoList"/>
    <w:uiPriority w:val="99"/>
    <w:semiHidden/>
    <w:unhideWhenUsed/>
    <w:rsid w:val="004D19CB"/>
  </w:style>
  <w:style w:type="table" w:customStyle="1" w:styleId="TableGrid414112">
    <w:name w:val="Table Grid4141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2">
    <w:name w:val="No List31111112"/>
    <w:next w:val="NoList"/>
    <w:uiPriority w:val="99"/>
    <w:semiHidden/>
    <w:unhideWhenUsed/>
    <w:rsid w:val="004D19CB"/>
  </w:style>
  <w:style w:type="table" w:customStyle="1" w:styleId="TableGrid1122112">
    <w:name w:val="Table Grid112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2">
    <w:name w:val="Table Grid1112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2">
    <w:name w:val="Table Grid111111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2">
    <w:name w:val="No List111121112"/>
    <w:next w:val="NoList"/>
    <w:uiPriority w:val="99"/>
    <w:semiHidden/>
    <w:unhideWhenUsed/>
    <w:rsid w:val="004D19CB"/>
  </w:style>
  <w:style w:type="numbering" w:customStyle="1" w:styleId="NoList111111111113">
    <w:name w:val="No List111111111113"/>
    <w:next w:val="NoList"/>
    <w:uiPriority w:val="99"/>
    <w:semiHidden/>
    <w:unhideWhenUsed/>
    <w:rsid w:val="004D19CB"/>
  </w:style>
  <w:style w:type="table" w:customStyle="1" w:styleId="TableGrid2112112">
    <w:name w:val="Table Grid21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0">
    <w:name w:val="TableGrid111112"/>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12">
    <w:name w:val="Table Grid51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2">
    <w:name w:val="Table Grid12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2">
    <w:name w:val="Table Grid6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2">
    <w:name w:val="Table Grid7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2">
    <w:name w:val="Table Grid8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2">
    <w:name w:val="No List411112"/>
    <w:next w:val="NoList"/>
    <w:uiPriority w:val="99"/>
    <w:semiHidden/>
    <w:unhideWhenUsed/>
    <w:rsid w:val="004D19CB"/>
  </w:style>
  <w:style w:type="numbering" w:customStyle="1" w:styleId="NoList511112">
    <w:name w:val="No List511112"/>
    <w:next w:val="NoList"/>
    <w:uiPriority w:val="99"/>
    <w:semiHidden/>
    <w:unhideWhenUsed/>
    <w:rsid w:val="004D19CB"/>
  </w:style>
  <w:style w:type="table" w:customStyle="1" w:styleId="TableGrid912112">
    <w:name w:val="Table Grid9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2">
    <w:name w:val="Table Grid3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2">
    <w:name w:val="Table Grid20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2">
    <w:name w:val="No List61112"/>
    <w:next w:val="NoList"/>
    <w:uiPriority w:val="99"/>
    <w:semiHidden/>
    <w:unhideWhenUsed/>
    <w:rsid w:val="004D19CB"/>
  </w:style>
  <w:style w:type="table" w:customStyle="1" w:styleId="TableGrid921112">
    <w:name w:val="Table Grid921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2">
    <w:name w:val="Table Grid312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2">
    <w:name w:val="Table Grid412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2">
    <w:name w:val="Table Grid931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2">
    <w:name w:val="Table Grid313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2">
    <w:name w:val="Table Grid413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2">
    <w:name w:val="No List71112"/>
    <w:next w:val="NoList"/>
    <w:uiPriority w:val="99"/>
    <w:semiHidden/>
    <w:unhideWhenUsed/>
    <w:rsid w:val="004D19CB"/>
  </w:style>
  <w:style w:type="table" w:customStyle="1" w:styleId="TableGrid102112">
    <w:name w:val="Table Grid10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2">
    <w:name w:val="Table Grid32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2">
    <w:name w:val="Table Grid421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2">
    <w:name w:val="Table Grid20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2">
    <w:name w:val="Table Grid13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2">
    <w:name w:val="Table Grid22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2">
    <w:name w:val="Table Grid5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2">
    <w:name w:val="Table Grid112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2">
    <w:name w:val="Table Grid6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2">
    <w:name w:val="Table Grid7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2">
    <w:name w:val="Table Grid8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2">
    <w:name w:val="Table Grid9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2">
    <w:name w:val="Table Grid10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2">
    <w:name w:val="Table Grid1211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2">
    <w:name w:val="Table Grid14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2">
    <w:name w:val="Table Grid15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2">
    <w:name w:val="Table Grid16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2">
    <w:name w:val="Table Grid17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2">
    <w:name w:val="Table Grid18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2">
    <w:name w:val="Table Grid1101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2">
    <w:name w:val="No List81112"/>
    <w:next w:val="NoList"/>
    <w:uiPriority w:val="99"/>
    <w:semiHidden/>
    <w:unhideWhenUsed/>
    <w:rsid w:val="004D19CB"/>
  </w:style>
  <w:style w:type="table" w:customStyle="1" w:styleId="TableGrid95112">
    <w:name w:val="Table Grid95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2">
    <w:name w:val="Table Grid315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2">
    <w:name w:val="Table Grid415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2">
    <w:name w:val="Table Grid13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2">
    <w:name w:val="Table Grid22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2">
    <w:name w:val="Table Grid5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2">
    <w:name w:val="Table Grid112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2">
    <w:name w:val="Table Grid21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2">
    <w:name w:val="Table Grid6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2">
    <w:name w:val="Table Grid7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2">
    <w:name w:val="Table Grid8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2">
    <w:name w:val="Table Grid9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2">
    <w:name w:val="Table Grid1213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2">
    <w:name w:val="Table Grid92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2">
    <w:name w:val="Table Grid13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2">
    <w:name w:val="Table Grid22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2">
    <w:name w:val="Table Grid3122112"/>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2">
    <w:name w:val="Table Grid4122112"/>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2">
    <w:name w:val="Table Grid112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2">
    <w:name w:val="Table Grid21112112"/>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2">
    <w:name w:val="Table Grid5112112"/>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2">
    <w:name w:val="Table Grid121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2">
    <w:name w:val="Table Grid61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2">
    <w:name w:val="Table Grid71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2">
    <w:name w:val="Table Grid81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2">
    <w:name w:val="Table Grid9112112"/>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2">
    <w:name w:val="No List10112"/>
    <w:next w:val="NoList"/>
    <w:uiPriority w:val="99"/>
    <w:semiHidden/>
    <w:unhideWhenUsed/>
    <w:rsid w:val="004D19CB"/>
  </w:style>
  <w:style w:type="numbering" w:customStyle="1" w:styleId="NoList14112">
    <w:name w:val="No List14112"/>
    <w:next w:val="NoList"/>
    <w:uiPriority w:val="99"/>
    <w:semiHidden/>
    <w:unhideWhenUsed/>
    <w:rsid w:val="004D19CB"/>
  </w:style>
  <w:style w:type="numbering" w:customStyle="1" w:styleId="NoList15112">
    <w:name w:val="No List15112"/>
    <w:next w:val="NoList"/>
    <w:uiPriority w:val="99"/>
    <w:semiHidden/>
    <w:unhideWhenUsed/>
    <w:rsid w:val="004D19CB"/>
  </w:style>
  <w:style w:type="numbering" w:customStyle="1" w:styleId="NoList1812">
    <w:name w:val="No List1812"/>
    <w:next w:val="NoList"/>
    <w:uiPriority w:val="99"/>
    <w:semiHidden/>
    <w:unhideWhenUsed/>
    <w:rsid w:val="004D19CB"/>
  </w:style>
  <w:style w:type="table" w:customStyle="1" w:styleId="TableGrid2712">
    <w:name w:val="Table Grid2712"/>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2">
    <w:name w:val="No List1912"/>
    <w:next w:val="NoList"/>
    <w:uiPriority w:val="99"/>
    <w:semiHidden/>
    <w:unhideWhenUsed/>
    <w:rsid w:val="004D19CB"/>
  </w:style>
  <w:style w:type="table" w:customStyle="1" w:styleId="TableGrid11712">
    <w:name w:val="Table Grid1171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2">
    <w:name w:val="Table Grid11812"/>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2">
    <w:name w:val="No List2512"/>
    <w:next w:val="NoList"/>
    <w:uiPriority w:val="99"/>
    <w:semiHidden/>
    <w:unhideWhenUsed/>
    <w:rsid w:val="004D19CB"/>
  </w:style>
  <w:style w:type="numbering" w:customStyle="1" w:styleId="NoList11512">
    <w:name w:val="No List11512"/>
    <w:next w:val="NoList"/>
    <w:uiPriority w:val="99"/>
    <w:semiHidden/>
    <w:unhideWhenUsed/>
    <w:rsid w:val="004D19CB"/>
  </w:style>
  <w:style w:type="numbering" w:customStyle="1" w:styleId="NoList111512">
    <w:name w:val="No List111512"/>
    <w:next w:val="NoList"/>
    <w:uiPriority w:val="99"/>
    <w:semiHidden/>
    <w:unhideWhenUsed/>
    <w:rsid w:val="004D19CB"/>
  </w:style>
  <w:style w:type="table" w:customStyle="1" w:styleId="TableGrid111512">
    <w:name w:val="Table Grid111512"/>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2">
    <w:name w:val="No List1111512"/>
    <w:next w:val="NoList"/>
    <w:uiPriority w:val="99"/>
    <w:semiHidden/>
    <w:unhideWhenUsed/>
    <w:rsid w:val="004D19CB"/>
  </w:style>
  <w:style w:type="numbering" w:customStyle="1" w:styleId="NoList3512">
    <w:name w:val="No List3512"/>
    <w:next w:val="NoList"/>
    <w:uiPriority w:val="99"/>
    <w:semiHidden/>
    <w:unhideWhenUsed/>
    <w:rsid w:val="004D19CB"/>
  </w:style>
  <w:style w:type="numbering" w:customStyle="1" w:styleId="NoList2012">
    <w:name w:val="No List2012"/>
    <w:next w:val="NoList"/>
    <w:uiPriority w:val="99"/>
    <w:semiHidden/>
    <w:unhideWhenUsed/>
    <w:rsid w:val="004D19CB"/>
  </w:style>
  <w:style w:type="numbering" w:customStyle="1" w:styleId="NoList2612">
    <w:name w:val="No List2612"/>
    <w:next w:val="NoList"/>
    <w:uiPriority w:val="99"/>
    <w:semiHidden/>
    <w:unhideWhenUsed/>
    <w:rsid w:val="004D19CB"/>
  </w:style>
  <w:style w:type="numbering" w:customStyle="1" w:styleId="NoList292">
    <w:name w:val="No List292"/>
    <w:next w:val="NoList"/>
    <w:uiPriority w:val="99"/>
    <w:semiHidden/>
    <w:unhideWhenUsed/>
    <w:rsid w:val="004D19CB"/>
  </w:style>
  <w:style w:type="numbering" w:customStyle="1" w:styleId="NoList302">
    <w:name w:val="No List302"/>
    <w:next w:val="NoList"/>
    <w:uiPriority w:val="99"/>
    <w:semiHidden/>
    <w:unhideWhenUsed/>
    <w:rsid w:val="004D19CB"/>
  </w:style>
  <w:style w:type="numbering" w:customStyle="1" w:styleId="NoList40">
    <w:name w:val="No List40"/>
    <w:next w:val="NoList"/>
    <w:uiPriority w:val="99"/>
    <w:semiHidden/>
    <w:unhideWhenUsed/>
    <w:rsid w:val="004D19CB"/>
  </w:style>
  <w:style w:type="table" w:customStyle="1" w:styleId="TableGrid39">
    <w:name w:val="Table Grid39"/>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4D19CB"/>
  </w:style>
  <w:style w:type="table" w:customStyle="1" w:styleId="TableGrid128">
    <w:name w:val="Table Grid128"/>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0">
    <w:name w:val="Table Grid1120"/>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4D19CB"/>
  </w:style>
  <w:style w:type="numbering" w:customStyle="1" w:styleId="NoList1119">
    <w:name w:val="No List1119"/>
    <w:next w:val="NoList"/>
    <w:uiPriority w:val="99"/>
    <w:semiHidden/>
    <w:unhideWhenUsed/>
    <w:rsid w:val="004D19CB"/>
  </w:style>
  <w:style w:type="numbering" w:customStyle="1" w:styleId="NoList11110">
    <w:name w:val="No List11110"/>
    <w:next w:val="NoList"/>
    <w:uiPriority w:val="99"/>
    <w:semiHidden/>
    <w:unhideWhenUsed/>
    <w:rsid w:val="004D19CB"/>
  </w:style>
  <w:style w:type="table" w:customStyle="1" w:styleId="TableGrid11117">
    <w:name w:val="Table Grid11117"/>
    <w:basedOn w:val="TableNormal"/>
    <w:next w:val="TableGrid"/>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9">
    <w:name w:val="No List11119"/>
    <w:next w:val="NoList"/>
    <w:uiPriority w:val="99"/>
    <w:semiHidden/>
    <w:unhideWhenUsed/>
    <w:rsid w:val="004D19CB"/>
  </w:style>
  <w:style w:type="numbering" w:customStyle="1" w:styleId="NoList310">
    <w:name w:val="No List310"/>
    <w:next w:val="NoList"/>
    <w:uiPriority w:val="99"/>
    <w:semiHidden/>
    <w:unhideWhenUsed/>
    <w:rsid w:val="004D19CB"/>
  </w:style>
  <w:style w:type="table" w:customStyle="1" w:styleId="TableGrid218">
    <w:name w:val="Table Grid218"/>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9">
    <w:name w:val="No List219"/>
    <w:next w:val="NoList"/>
    <w:uiPriority w:val="99"/>
    <w:semiHidden/>
    <w:unhideWhenUsed/>
    <w:rsid w:val="004D19CB"/>
  </w:style>
  <w:style w:type="table" w:customStyle="1" w:styleId="TableGrid3100">
    <w:name w:val="Table Grid310"/>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6">
    <w:name w:val="No List126"/>
    <w:next w:val="NoList"/>
    <w:uiPriority w:val="99"/>
    <w:semiHidden/>
    <w:unhideWhenUsed/>
    <w:rsid w:val="004D19CB"/>
  </w:style>
  <w:style w:type="table" w:customStyle="1" w:styleId="TableGrid80">
    <w:name w:val="TableGrid8"/>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6">
    <w:name w:val="No List226"/>
    <w:next w:val="NoList"/>
    <w:uiPriority w:val="99"/>
    <w:semiHidden/>
    <w:unhideWhenUsed/>
    <w:rsid w:val="004D19CB"/>
  </w:style>
  <w:style w:type="table" w:customStyle="1" w:styleId="TableGrid138">
    <w:name w:val="Table Grid138"/>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
    <w:name w:val="Table Grid219"/>
    <w:basedOn w:val="TableNormal"/>
    <w:next w:val="TableGrid"/>
    <w:uiPriority w:val="5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0">
    <w:name w:val="Table Grid3110"/>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7">
    <w:name w:val="No List317"/>
    <w:next w:val="NoList"/>
    <w:uiPriority w:val="99"/>
    <w:semiHidden/>
    <w:unhideWhenUsed/>
    <w:rsid w:val="004D19CB"/>
  </w:style>
  <w:style w:type="numbering" w:customStyle="1" w:styleId="NoList1126">
    <w:name w:val="No List1126"/>
    <w:next w:val="NoList"/>
    <w:uiPriority w:val="99"/>
    <w:semiHidden/>
    <w:unhideWhenUsed/>
    <w:rsid w:val="004D19CB"/>
  </w:style>
  <w:style w:type="numbering" w:customStyle="1" w:styleId="NoList2116">
    <w:name w:val="No List2116"/>
    <w:next w:val="NoList"/>
    <w:uiPriority w:val="99"/>
    <w:semiHidden/>
    <w:unhideWhenUsed/>
    <w:rsid w:val="004D19CB"/>
  </w:style>
  <w:style w:type="numbering" w:customStyle="1" w:styleId="NoList11126">
    <w:name w:val="No List11126"/>
    <w:next w:val="NoList"/>
    <w:uiPriority w:val="99"/>
    <w:semiHidden/>
    <w:unhideWhenUsed/>
    <w:rsid w:val="004D19CB"/>
  </w:style>
  <w:style w:type="table" w:customStyle="1" w:styleId="TableGrid48">
    <w:name w:val="Table Grid48"/>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6">
    <w:name w:val="No List3116"/>
    <w:next w:val="NoList"/>
    <w:uiPriority w:val="99"/>
    <w:semiHidden/>
    <w:unhideWhenUsed/>
    <w:rsid w:val="004D19CB"/>
  </w:style>
  <w:style w:type="table" w:customStyle="1" w:styleId="TableGrid1128">
    <w:name w:val="Table Grid1128"/>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8">
    <w:name w:val="Table Grid11118"/>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7">
    <w:name w:val="No List111117"/>
    <w:next w:val="NoList"/>
    <w:uiPriority w:val="99"/>
    <w:semiHidden/>
    <w:unhideWhenUsed/>
    <w:rsid w:val="004D19CB"/>
  </w:style>
  <w:style w:type="numbering" w:customStyle="1" w:styleId="NoList1111116">
    <w:name w:val="No List1111116"/>
    <w:next w:val="NoList"/>
    <w:uiPriority w:val="99"/>
    <w:semiHidden/>
    <w:unhideWhenUsed/>
    <w:rsid w:val="004D19CB"/>
  </w:style>
  <w:style w:type="table" w:customStyle="1" w:styleId="TableGrid170">
    <w:name w:val="TableGrid17"/>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7">
    <w:name w:val="Table Grid5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1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7">
    <w:name w:val="Table Grid7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7">
    <w:name w:val="Table Grid8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
    <w:name w:val="No List47"/>
    <w:next w:val="NoList"/>
    <w:uiPriority w:val="99"/>
    <w:semiHidden/>
    <w:unhideWhenUsed/>
    <w:rsid w:val="004D19CB"/>
  </w:style>
  <w:style w:type="numbering" w:customStyle="1" w:styleId="NoList57">
    <w:name w:val="No List57"/>
    <w:next w:val="NoList"/>
    <w:uiPriority w:val="99"/>
    <w:semiHidden/>
    <w:unhideWhenUsed/>
    <w:rsid w:val="004D19CB"/>
  </w:style>
  <w:style w:type="table" w:customStyle="1" w:styleId="TableGrid910">
    <w:name w:val="Table Grid910"/>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6">
    <w:name w:val="No List1216"/>
    <w:next w:val="NoList"/>
    <w:uiPriority w:val="99"/>
    <w:semiHidden/>
    <w:unhideWhenUsed/>
    <w:rsid w:val="004D19CB"/>
  </w:style>
  <w:style w:type="table" w:customStyle="1" w:styleId="TableGrid260">
    <w:name w:val="TableGrid26"/>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6">
    <w:name w:val="No List2216"/>
    <w:next w:val="NoList"/>
    <w:uiPriority w:val="99"/>
    <w:semiHidden/>
    <w:unhideWhenUsed/>
    <w:rsid w:val="004D19CB"/>
  </w:style>
  <w:style w:type="table" w:customStyle="1" w:styleId="TableGrid228">
    <w:name w:val="Table Grid228"/>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6">
    <w:name w:val="No List326"/>
    <w:next w:val="NoList"/>
    <w:uiPriority w:val="99"/>
    <w:semiHidden/>
    <w:unhideWhenUsed/>
    <w:rsid w:val="004D19CB"/>
  </w:style>
  <w:style w:type="numbering" w:customStyle="1" w:styleId="NoList11216">
    <w:name w:val="No List11216"/>
    <w:next w:val="NoList"/>
    <w:uiPriority w:val="99"/>
    <w:semiHidden/>
    <w:unhideWhenUsed/>
    <w:rsid w:val="004D19CB"/>
  </w:style>
  <w:style w:type="numbering" w:customStyle="1" w:styleId="NoList21116">
    <w:name w:val="No List21116"/>
    <w:next w:val="NoList"/>
    <w:uiPriority w:val="99"/>
    <w:semiHidden/>
    <w:unhideWhenUsed/>
    <w:rsid w:val="004D19CB"/>
  </w:style>
  <w:style w:type="numbering" w:customStyle="1" w:styleId="NoList111216">
    <w:name w:val="No List111216"/>
    <w:next w:val="NoList"/>
    <w:uiPriority w:val="99"/>
    <w:semiHidden/>
    <w:unhideWhenUsed/>
    <w:rsid w:val="004D19CB"/>
  </w:style>
  <w:style w:type="table" w:customStyle="1" w:styleId="TableGrid41100">
    <w:name w:val="Table Grid4110"/>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6">
    <w:name w:val="No List31116"/>
    <w:next w:val="NoList"/>
    <w:uiPriority w:val="99"/>
    <w:semiHidden/>
    <w:unhideWhenUsed/>
    <w:rsid w:val="004D19CB"/>
  </w:style>
  <w:style w:type="table" w:customStyle="1" w:styleId="TableGrid11126">
    <w:name w:val="Table Grid1112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6">
    <w:name w:val="Table Grid111116"/>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6">
    <w:name w:val="No List111126"/>
    <w:next w:val="NoList"/>
    <w:uiPriority w:val="99"/>
    <w:semiHidden/>
    <w:unhideWhenUsed/>
    <w:rsid w:val="004D19CB"/>
  </w:style>
  <w:style w:type="numbering" w:customStyle="1" w:styleId="NoList11111116">
    <w:name w:val="No List11111116"/>
    <w:next w:val="NoList"/>
    <w:uiPriority w:val="99"/>
    <w:semiHidden/>
    <w:unhideWhenUsed/>
    <w:rsid w:val="004D19CB"/>
  </w:style>
  <w:style w:type="table" w:customStyle="1" w:styleId="TableGrid2118">
    <w:name w:val="Table Grid2118"/>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0">
    <w:name w:val="TableGrid116"/>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8">
    <w:name w:val="Table Grid518"/>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8">
    <w:name w:val="Table Grid71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8">
    <w:name w:val="Table Grid81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4D19CB"/>
  </w:style>
  <w:style w:type="numbering" w:customStyle="1" w:styleId="NoList516">
    <w:name w:val="No List516"/>
    <w:next w:val="NoList"/>
    <w:uiPriority w:val="99"/>
    <w:semiHidden/>
    <w:unhideWhenUsed/>
    <w:rsid w:val="004D19CB"/>
  </w:style>
  <w:style w:type="table" w:customStyle="1" w:styleId="TableGrid918">
    <w:name w:val="Table Grid918"/>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4D19CB"/>
  </w:style>
  <w:style w:type="table" w:customStyle="1" w:styleId="TableGrid927">
    <w:name w:val="Table Grid92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7">
    <w:name w:val="Table Grid3127"/>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7">
    <w:name w:val="Table Grid4127"/>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6">
    <w:name w:val="Table Grid936"/>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6">
    <w:name w:val="Table Grid313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6">
    <w:name w:val="Table Grid413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4D19CB"/>
  </w:style>
  <w:style w:type="table" w:customStyle="1" w:styleId="TableGrid107">
    <w:name w:val="Table Grid107"/>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6">
    <w:name w:val="Table Grid32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6">
    <w:name w:val="Table Grid20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7">
    <w:name w:val="Table Grid5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7">
    <w:name w:val="Table Grid112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7">
    <w:name w:val="Table Grid21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7">
    <w:name w:val="Table Grid6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7">
    <w:name w:val="Table Grid7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
    <w:name w:val="Table Grid9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6">
    <w:name w:val="Table Grid101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7">
    <w:name w:val="Table Grid12117"/>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6">
    <w:name w:val="Table Grid1106"/>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4D19CB"/>
  </w:style>
  <w:style w:type="numbering" w:customStyle="1" w:styleId="NoList95">
    <w:name w:val="No List95"/>
    <w:next w:val="NoList"/>
    <w:uiPriority w:val="99"/>
    <w:semiHidden/>
    <w:unhideWhenUsed/>
    <w:rsid w:val="004D19CB"/>
  </w:style>
  <w:style w:type="numbering" w:customStyle="1" w:styleId="NoList135">
    <w:name w:val="No List135"/>
    <w:next w:val="NoList"/>
    <w:uiPriority w:val="99"/>
    <w:semiHidden/>
    <w:unhideWhenUsed/>
    <w:rsid w:val="004D19CB"/>
  </w:style>
  <w:style w:type="table" w:customStyle="1" w:styleId="TableGrid235">
    <w:name w:val="Table Grid2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5">
    <w:name w:val="No List1135"/>
    <w:next w:val="NoList"/>
    <w:uiPriority w:val="99"/>
    <w:semiHidden/>
    <w:unhideWhenUsed/>
    <w:rsid w:val="004D19CB"/>
  </w:style>
  <w:style w:type="table" w:customStyle="1" w:styleId="TableGrid350">
    <w:name w:val="TableGrid3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5">
    <w:name w:val="No List235"/>
    <w:next w:val="NoList"/>
    <w:uiPriority w:val="99"/>
    <w:semiHidden/>
    <w:unhideWhenUsed/>
    <w:rsid w:val="004D19CB"/>
  </w:style>
  <w:style w:type="table" w:customStyle="1" w:styleId="TableGrid1135">
    <w:name w:val="Table Grid113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
    <w:name w:val="Table Grid24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5">
    <w:name w:val="Table Grid33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
    <w:name w:val="No List335"/>
    <w:next w:val="NoList"/>
    <w:uiPriority w:val="99"/>
    <w:semiHidden/>
    <w:unhideWhenUsed/>
    <w:rsid w:val="004D19CB"/>
  </w:style>
  <w:style w:type="numbering" w:customStyle="1" w:styleId="NoList11135">
    <w:name w:val="No List11135"/>
    <w:next w:val="NoList"/>
    <w:uiPriority w:val="99"/>
    <w:semiHidden/>
    <w:unhideWhenUsed/>
    <w:rsid w:val="004D19CB"/>
  </w:style>
  <w:style w:type="numbering" w:customStyle="1" w:styleId="NoList2125">
    <w:name w:val="No List2125"/>
    <w:next w:val="NoList"/>
    <w:uiPriority w:val="99"/>
    <w:semiHidden/>
    <w:unhideWhenUsed/>
    <w:rsid w:val="004D19CB"/>
  </w:style>
  <w:style w:type="numbering" w:customStyle="1" w:styleId="NoList111135">
    <w:name w:val="No List111135"/>
    <w:next w:val="NoList"/>
    <w:uiPriority w:val="99"/>
    <w:semiHidden/>
    <w:unhideWhenUsed/>
    <w:rsid w:val="004D19CB"/>
  </w:style>
  <w:style w:type="table" w:customStyle="1" w:styleId="TableGrid435">
    <w:name w:val="Table Grid435"/>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5">
    <w:name w:val="No List3125"/>
    <w:next w:val="NoList"/>
    <w:uiPriority w:val="99"/>
    <w:semiHidden/>
    <w:unhideWhenUsed/>
    <w:rsid w:val="004D19CB"/>
  </w:style>
  <w:style w:type="table" w:customStyle="1" w:styleId="TableGrid1145">
    <w:name w:val="Table Grid114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5">
    <w:name w:val="Table Grid1113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5">
    <w:name w:val="Table Grid111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5">
    <w:name w:val="No List1111125"/>
    <w:next w:val="NoList"/>
    <w:uiPriority w:val="99"/>
    <w:semiHidden/>
    <w:unhideWhenUsed/>
    <w:rsid w:val="004D19CB"/>
  </w:style>
  <w:style w:type="numbering" w:customStyle="1" w:styleId="NoList111111116">
    <w:name w:val="No List111111116"/>
    <w:next w:val="NoList"/>
    <w:uiPriority w:val="99"/>
    <w:semiHidden/>
    <w:unhideWhenUsed/>
    <w:rsid w:val="004D19CB"/>
  </w:style>
  <w:style w:type="table" w:customStyle="1" w:styleId="TableGrid2125">
    <w:name w:val="Table Grid2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0">
    <w:name w:val="TableGrid12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5">
    <w:name w:val="Table Grid5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
    <w:name w:val="Table Grid6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5">
    <w:name w:val="Table Grid7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5">
    <w:name w:val="Table Grid8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5">
    <w:name w:val="No List425"/>
    <w:next w:val="NoList"/>
    <w:uiPriority w:val="99"/>
    <w:semiHidden/>
    <w:unhideWhenUsed/>
    <w:rsid w:val="004D19CB"/>
  </w:style>
  <w:style w:type="numbering" w:customStyle="1" w:styleId="NoList525">
    <w:name w:val="No List525"/>
    <w:next w:val="NoList"/>
    <w:uiPriority w:val="99"/>
    <w:semiHidden/>
    <w:unhideWhenUsed/>
    <w:rsid w:val="004D19CB"/>
  </w:style>
  <w:style w:type="table" w:customStyle="1" w:styleId="TableGrid945">
    <w:name w:val="Table Grid945"/>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5">
    <w:name w:val="No List12115"/>
    <w:next w:val="NoList"/>
    <w:uiPriority w:val="99"/>
    <w:semiHidden/>
    <w:unhideWhenUsed/>
    <w:rsid w:val="004D19CB"/>
  </w:style>
  <w:style w:type="table" w:customStyle="1" w:styleId="TableGrid2150">
    <w:name w:val="TableGrid21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5">
    <w:name w:val="No List22115"/>
    <w:next w:val="NoList"/>
    <w:uiPriority w:val="99"/>
    <w:semiHidden/>
    <w:unhideWhenUsed/>
    <w:rsid w:val="004D19CB"/>
  </w:style>
  <w:style w:type="table" w:customStyle="1" w:styleId="TableGrid1325">
    <w:name w:val="Table Grid13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5">
    <w:name w:val="Table Grid22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5">
    <w:name w:val="Table Grid314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5">
    <w:name w:val="No List3215"/>
    <w:next w:val="NoList"/>
    <w:uiPriority w:val="99"/>
    <w:semiHidden/>
    <w:unhideWhenUsed/>
    <w:rsid w:val="004D19CB"/>
  </w:style>
  <w:style w:type="numbering" w:customStyle="1" w:styleId="NoList112115">
    <w:name w:val="No List112115"/>
    <w:next w:val="NoList"/>
    <w:uiPriority w:val="99"/>
    <w:semiHidden/>
    <w:unhideWhenUsed/>
    <w:rsid w:val="004D19CB"/>
  </w:style>
  <w:style w:type="numbering" w:customStyle="1" w:styleId="NoList211115">
    <w:name w:val="No List211115"/>
    <w:next w:val="NoList"/>
    <w:uiPriority w:val="99"/>
    <w:semiHidden/>
    <w:unhideWhenUsed/>
    <w:rsid w:val="004D19CB"/>
  </w:style>
  <w:style w:type="numbering" w:customStyle="1" w:styleId="NoList1112115">
    <w:name w:val="No List1112115"/>
    <w:next w:val="NoList"/>
    <w:uiPriority w:val="99"/>
    <w:semiHidden/>
    <w:unhideWhenUsed/>
    <w:rsid w:val="004D19CB"/>
  </w:style>
  <w:style w:type="table" w:customStyle="1" w:styleId="TableGrid4145">
    <w:name w:val="Table Grid4145"/>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5">
    <w:name w:val="No List311115"/>
    <w:next w:val="NoList"/>
    <w:uiPriority w:val="99"/>
    <w:semiHidden/>
    <w:unhideWhenUsed/>
    <w:rsid w:val="004D19CB"/>
  </w:style>
  <w:style w:type="table" w:customStyle="1" w:styleId="TableGrid11225">
    <w:name w:val="Table Grid112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5">
    <w:name w:val="Table Grid11121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5">
    <w:name w:val="Table Grid111111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5">
    <w:name w:val="No List1111215"/>
    <w:next w:val="NoList"/>
    <w:uiPriority w:val="99"/>
    <w:semiHidden/>
    <w:unhideWhenUsed/>
    <w:rsid w:val="004D19CB"/>
  </w:style>
  <w:style w:type="numbering" w:customStyle="1" w:styleId="NoList1111111115">
    <w:name w:val="No List1111111115"/>
    <w:next w:val="NoList"/>
    <w:uiPriority w:val="99"/>
    <w:semiHidden/>
    <w:unhideWhenUsed/>
    <w:rsid w:val="004D19CB"/>
  </w:style>
  <w:style w:type="table" w:customStyle="1" w:styleId="TableGrid21125">
    <w:name w:val="Table Grid21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0">
    <w:name w:val="TableGrid1115"/>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5">
    <w:name w:val="Table Grid51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5">
    <w:name w:val="Table Grid12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5">
    <w:name w:val="Table Grid6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5">
    <w:name w:val="Table Grid7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5">
    <w:name w:val="Table Grid8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4D19CB"/>
  </w:style>
  <w:style w:type="numbering" w:customStyle="1" w:styleId="NoList5115">
    <w:name w:val="No List5115"/>
    <w:next w:val="NoList"/>
    <w:uiPriority w:val="99"/>
    <w:semiHidden/>
    <w:unhideWhenUsed/>
    <w:rsid w:val="004D19CB"/>
  </w:style>
  <w:style w:type="table" w:customStyle="1" w:styleId="TableGrid9125">
    <w:name w:val="Table Grid9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5">
    <w:name w:val="Table Grid3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5">
    <w:name w:val="Table Grid4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5">
    <w:name w:val="Table Grid20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4D19CB"/>
  </w:style>
  <w:style w:type="table" w:customStyle="1" w:styleId="TableGrid9215">
    <w:name w:val="Table Grid92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5">
    <w:name w:val="Table Grid312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5">
    <w:name w:val="Table Grid412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5">
    <w:name w:val="Table Grid931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5">
    <w:name w:val="Table Grid313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5">
    <w:name w:val="Table Grid413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
    <w:name w:val="No List715"/>
    <w:next w:val="NoList"/>
    <w:uiPriority w:val="99"/>
    <w:semiHidden/>
    <w:unhideWhenUsed/>
    <w:rsid w:val="004D19CB"/>
  </w:style>
  <w:style w:type="table" w:customStyle="1" w:styleId="TableGrid1025">
    <w:name w:val="Table Grid10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5">
    <w:name w:val="Table Grid32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5">
    <w:name w:val="Table Grid421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5">
    <w:name w:val="Table Grid20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5">
    <w:name w:val="Table Grid13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5">
    <w:name w:val="Table Grid22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5">
    <w:name w:val="Table Grid5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5">
    <w:name w:val="Table Grid112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5">
    <w:name w:val="Table Grid21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5">
    <w:name w:val="Table Grid6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5">
    <w:name w:val="Table Grid7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5">
    <w:name w:val="Table Grid8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5">
    <w:name w:val="Table Grid9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5">
    <w:name w:val="Table Grid10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5">
    <w:name w:val="Table Grid1211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
    <w:name w:val="Table Grid14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5">
    <w:name w:val="Table Grid17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5">
    <w:name w:val="Table Grid18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
    <w:name w:val="Table Grid19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5">
    <w:name w:val="Table Grid1101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5">
    <w:name w:val="No List815"/>
    <w:next w:val="NoList"/>
    <w:uiPriority w:val="99"/>
    <w:semiHidden/>
    <w:unhideWhenUsed/>
    <w:rsid w:val="004D19CB"/>
  </w:style>
  <w:style w:type="table" w:customStyle="1" w:styleId="TableGrid955">
    <w:name w:val="Table Grid95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5">
    <w:name w:val="Table Grid315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5">
    <w:name w:val="Table Grid415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5">
    <w:name w:val="Table Grid13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
    <w:name w:val="Table Grid22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5">
    <w:name w:val="Table Grid5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5">
    <w:name w:val="Table Grid112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5">
    <w:name w:val="Table Grid21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5">
    <w:name w:val="Table Grid6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5">
    <w:name w:val="Table Grid7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5">
    <w:name w:val="Table Grid8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5">
    <w:name w:val="Table Grid9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5">
    <w:name w:val="Table Grid1213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5">
    <w:name w:val="Table Grid92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5">
    <w:name w:val="Table Grid13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5">
    <w:name w:val="Table Grid22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5">
    <w:name w:val="Table Grid31225"/>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5">
    <w:name w:val="Table Grid41225"/>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5">
    <w:name w:val="Table Grid112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5">
    <w:name w:val="Table Grid211125"/>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5">
    <w:name w:val="Table Grid51125"/>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5">
    <w:name w:val="Table Grid121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5">
    <w:name w:val="Table Grid61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5">
    <w:name w:val="Table Grid71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5">
    <w:name w:val="Table Grid81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5">
    <w:name w:val="Table Grid91125"/>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5">
    <w:name w:val="No List105"/>
    <w:next w:val="NoList"/>
    <w:uiPriority w:val="99"/>
    <w:semiHidden/>
    <w:unhideWhenUsed/>
    <w:rsid w:val="004D19CB"/>
  </w:style>
  <w:style w:type="numbering" w:customStyle="1" w:styleId="NoList145">
    <w:name w:val="No List145"/>
    <w:next w:val="NoList"/>
    <w:uiPriority w:val="99"/>
    <w:semiHidden/>
    <w:unhideWhenUsed/>
    <w:rsid w:val="004D19CB"/>
  </w:style>
  <w:style w:type="numbering" w:customStyle="1" w:styleId="NoList155">
    <w:name w:val="No List155"/>
    <w:next w:val="NoList"/>
    <w:uiPriority w:val="99"/>
    <w:semiHidden/>
    <w:unhideWhenUsed/>
    <w:rsid w:val="004D19CB"/>
  </w:style>
  <w:style w:type="numbering" w:customStyle="1" w:styleId="NoList164">
    <w:name w:val="No List164"/>
    <w:next w:val="NoList"/>
    <w:uiPriority w:val="99"/>
    <w:semiHidden/>
    <w:unhideWhenUsed/>
    <w:rsid w:val="004D19CB"/>
  </w:style>
  <w:style w:type="table" w:customStyle="1" w:styleId="TableGrid254">
    <w:name w:val="Table Grid254"/>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4D19CB"/>
  </w:style>
  <w:style w:type="table" w:customStyle="1" w:styleId="TableGrid1154">
    <w:name w:val="Table Grid1154"/>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4">
    <w:name w:val="Table Grid1164"/>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4">
    <w:name w:val="No List244"/>
    <w:next w:val="NoList"/>
    <w:uiPriority w:val="99"/>
    <w:semiHidden/>
    <w:unhideWhenUsed/>
    <w:rsid w:val="004D19CB"/>
  </w:style>
  <w:style w:type="table" w:customStyle="1" w:styleId="TableGrid264">
    <w:name w:val="Table Grid264"/>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uiPriority w:val="99"/>
    <w:semiHidden/>
    <w:unhideWhenUsed/>
    <w:rsid w:val="004D19CB"/>
  </w:style>
  <w:style w:type="table" w:customStyle="1" w:styleId="TableGrid1234">
    <w:name w:val="Table Grid1234"/>
    <w:basedOn w:val="TableNormal"/>
    <w:next w:val="TableGrid"/>
    <w:uiPriority w:val="3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
    <w:name w:val="Table Grid11144"/>
    <w:basedOn w:val="TableNormal"/>
    <w:next w:val="TableGrid"/>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4">
    <w:name w:val="No List2134"/>
    <w:next w:val="NoList"/>
    <w:uiPriority w:val="99"/>
    <w:semiHidden/>
    <w:unhideWhenUsed/>
    <w:rsid w:val="004D19CB"/>
  </w:style>
  <w:style w:type="numbering" w:customStyle="1" w:styleId="NoList11144">
    <w:name w:val="No List11144"/>
    <w:next w:val="NoList"/>
    <w:uiPriority w:val="99"/>
    <w:semiHidden/>
    <w:unhideWhenUsed/>
    <w:rsid w:val="004D19CB"/>
  </w:style>
  <w:style w:type="numbering" w:customStyle="1" w:styleId="NoList111144">
    <w:name w:val="No List111144"/>
    <w:next w:val="NoList"/>
    <w:uiPriority w:val="99"/>
    <w:semiHidden/>
    <w:unhideWhenUsed/>
    <w:rsid w:val="004D19CB"/>
  </w:style>
  <w:style w:type="numbering" w:customStyle="1" w:styleId="NoList344">
    <w:name w:val="No List344"/>
    <w:next w:val="NoList"/>
    <w:uiPriority w:val="99"/>
    <w:semiHidden/>
    <w:unhideWhenUsed/>
    <w:rsid w:val="004D19CB"/>
  </w:style>
  <w:style w:type="table" w:customStyle="1" w:styleId="TableGrid344">
    <w:name w:val="Table Grid344"/>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4">
    <w:name w:val="No List1224"/>
    <w:next w:val="NoList"/>
    <w:uiPriority w:val="99"/>
    <w:semiHidden/>
    <w:unhideWhenUsed/>
    <w:rsid w:val="004D19CB"/>
  </w:style>
  <w:style w:type="table" w:customStyle="1" w:styleId="TableGrid444">
    <w:name w:val="TableGrid4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4">
    <w:name w:val="No List2224"/>
    <w:next w:val="NoList"/>
    <w:uiPriority w:val="99"/>
    <w:semiHidden/>
    <w:unhideWhenUsed/>
    <w:rsid w:val="004D19CB"/>
  </w:style>
  <w:style w:type="table" w:customStyle="1" w:styleId="TableGrid1344">
    <w:name w:val="Table Grid13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4">
    <w:name w:val="Table Grid213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4">
    <w:name w:val="Table Grid316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4">
    <w:name w:val="No List3134"/>
    <w:next w:val="NoList"/>
    <w:uiPriority w:val="99"/>
    <w:semiHidden/>
    <w:unhideWhenUsed/>
    <w:rsid w:val="004D19CB"/>
  </w:style>
  <w:style w:type="numbering" w:customStyle="1" w:styleId="NoList11224">
    <w:name w:val="No List11224"/>
    <w:next w:val="NoList"/>
    <w:uiPriority w:val="99"/>
    <w:semiHidden/>
    <w:unhideWhenUsed/>
    <w:rsid w:val="004D19CB"/>
  </w:style>
  <w:style w:type="numbering" w:customStyle="1" w:styleId="NoList21124">
    <w:name w:val="No List21124"/>
    <w:next w:val="NoList"/>
    <w:uiPriority w:val="99"/>
    <w:semiHidden/>
    <w:unhideWhenUsed/>
    <w:rsid w:val="004D19CB"/>
  </w:style>
  <w:style w:type="numbering" w:customStyle="1" w:styleId="NoList111224">
    <w:name w:val="No List111224"/>
    <w:next w:val="NoList"/>
    <w:uiPriority w:val="99"/>
    <w:semiHidden/>
    <w:unhideWhenUsed/>
    <w:rsid w:val="004D19CB"/>
  </w:style>
  <w:style w:type="table" w:customStyle="1" w:styleId="TableGrid4440">
    <w:name w:val="Table Grid44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4">
    <w:name w:val="No List31124"/>
    <w:next w:val="NoList"/>
    <w:uiPriority w:val="99"/>
    <w:semiHidden/>
    <w:unhideWhenUsed/>
    <w:rsid w:val="004D19CB"/>
  </w:style>
  <w:style w:type="table" w:customStyle="1" w:styleId="TableGrid11244">
    <w:name w:val="Table Grid112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4">
    <w:name w:val="Table Grid11113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4">
    <w:name w:val="No List1111134"/>
    <w:next w:val="NoList"/>
    <w:uiPriority w:val="99"/>
    <w:semiHidden/>
    <w:unhideWhenUsed/>
    <w:rsid w:val="004D19CB"/>
  </w:style>
  <w:style w:type="numbering" w:customStyle="1" w:styleId="NoList11111124">
    <w:name w:val="No List11111124"/>
    <w:next w:val="NoList"/>
    <w:uiPriority w:val="99"/>
    <w:semiHidden/>
    <w:unhideWhenUsed/>
    <w:rsid w:val="004D19CB"/>
  </w:style>
  <w:style w:type="table" w:customStyle="1" w:styleId="TableGrid1340">
    <w:name w:val="TableGrid13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4">
    <w:name w:val="Table Grid5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4">
    <w:name w:val="Table Grid1214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
    <w:name w:val="Table Grid6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4">
    <w:name w:val="Table Grid7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4">
    <w:name w:val="Table Grid8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4">
    <w:name w:val="No List434"/>
    <w:next w:val="NoList"/>
    <w:uiPriority w:val="99"/>
    <w:semiHidden/>
    <w:unhideWhenUsed/>
    <w:rsid w:val="004D19CB"/>
  </w:style>
  <w:style w:type="numbering" w:customStyle="1" w:styleId="NoList534">
    <w:name w:val="No List534"/>
    <w:next w:val="NoList"/>
    <w:uiPriority w:val="99"/>
    <w:semiHidden/>
    <w:unhideWhenUsed/>
    <w:rsid w:val="004D19CB"/>
  </w:style>
  <w:style w:type="table" w:customStyle="1" w:styleId="TableGrid964">
    <w:name w:val="Table Grid96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4">
    <w:name w:val="No List12124"/>
    <w:next w:val="NoList"/>
    <w:uiPriority w:val="99"/>
    <w:semiHidden/>
    <w:unhideWhenUsed/>
    <w:rsid w:val="004D19CB"/>
  </w:style>
  <w:style w:type="table" w:customStyle="1" w:styleId="TableGrid2240">
    <w:name w:val="TableGrid22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4">
    <w:name w:val="No List22124"/>
    <w:next w:val="NoList"/>
    <w:uiPriority w:val="99"/>
    <w:semiHidden/>
    <w:unhideWhenUsed/>
    <w:rsid w:val="004D19CB"/>
  </w:style>
  <w:style w:type="table" w:customStyle="1" w:styleId="TableGrid2244">
    <w:name w:val="Table Grid22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4">
    <w:name w:val="No List3224"/>
    <w:next w:val="NoList"/>
    <w:uiPriority w:val="99"/>
    <w:semiHidden/>
    <w:unhideWhenUsed/>
    <w:rsid w:val="004D19CB"/>
  </w:style>
  <w:style w:type="numbering" w:customStyle="1" w:styleId="NoList112124">
    <w:name w:val="No List112124"/>
    <w:next w:val="NoList"/>
    <w:uiPriority w:val="99"/>
    <w:semiHidden/>
    <w:unhideWhenUsed/>
    <w:rsid w:val="004D19CB"/>
  </w:style>
  <w:style w:type="numbering" w:customStyle="1" w:styleId="NoList211124">
    <w:name w:val="No List211124"/>
    <w:next w:val="NoList"/>
    <w:uiPriority w:val="99"/>
    <w:semiHidden/>
    <w:unhideWhenUsed/>
    <w:rsid w:val="004D19CB"/>
  </w:style>
  <w:style w:type="numbering" w:customStyle="1" w:styleId="NoList1112124">
    <w:name w:val="No List1112124"/>
    <w:next w:val="NoList"/>
    <w:uiPriority w:val="99"/>
    <w:semiHidden/>
    <w:unhideWhenUsed/>
    <w:rsid w:val="004D19CB"/>
  </w:style>
  <w:style w:type="table" w:customStyle="1" w:styleId="TableGrid4164">
    <w:name w:val="Table Grid416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4">
    <w:name w:val="No List311124"/>
    <w:next w:val="NoList"/>
    <w:uiPriority w:val="99"/>
    <w:semiHidden/>
    <w:unhideWhenUsed/>
    <w:rsid w:val="004D19CB"/>
  </w:style>
  <w:style w:type="table" w:customStyle="1" w:styleId="TableGrid111224">
    <w:name w:val="Table Grid1112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4">
    <w:name w:val="Table Grid111112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4">
    <w:name w:val="No List1111224"/>
    <w:next w:val="NoList"/>
    <w:uiPriority w:val="99"/>
    <w:semiHidden/>
    <w:unhideWhenUsed/>
    <w:rsid w:val="004D19CB"/>
  </w:style>
  <w:style w:type="numbering" w:customStyle="1" w:styleId="NoList111111124">
    <w:name w:val="No List111111124"/>
    <w:next w:val="NoList"/>
    <w:uiPriority w:val="99"/>
    <w:semiHidden/>
    <w:unhideWhenUsed/>
    <w:rsid w:val="004D19CB"/>
  </w:style>
  <w:style w:type="table" w:customStyle="1" w:styleId="TableGrid21144">
    <w:name w:val="Table Grid2114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0">
    <w:name w:val="TableGrid112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4">
    <w:name w:val="Table Grid514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4">
    <w:name w:val="Table Grid614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4">
    <w:name w:val="Table Grid714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4">
    <w:name w:val="Table Grid814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4">
    <w:name w:val="No List4124"/>
    <w:next w:val="NoList"/>
    <w:uiPriority w:val="99"/>
    <w:semiHidden/>
    <w:unhideWhenUsed/>
    <w:rsid w:val="004D19CB"/>
  </w:style>
  <w:style w:type="numbering" w:customStyle="1" w:styleId="NoList5124">
    <w:name w:val="No List5124"/>
    <w:next w:val="NoList"/>
    <w:uiPriority w:val="99"/>
    <w:semiHidden/>
    <w:unhideWhenUsed/>
    <w:rsid w:val="004D19CB"/>
  </w:style>
  <w:style w:type="table" w:customStyle="1" w:styleId="TableGrid9144">
    <w:name w:val="Table Grid914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4">
    <w:name w:val="Table Grid31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4">
    <w:name w:val="Table Grid41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4">
    <w:name w:val="Table Grid20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
    <w:name w:val="No List624"/>
    <w:next w:val="NoList"/>
    <w:uiPriority w:val="99"/>
    <w:semiHidden/>
    <w:unhideWhenUsed/>
    <w:rsid w:val="004D19CB"/>
  </w:style>
  <w:style w:type="table" w:customStyle="1" w:styleId="TableGrid9234">
    <w:name w:val="Table Grid92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4">
    <w:name w:val="Table Grid312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4">
    <w:name w:val="Table Grid4123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4">
    <w:name w:val="Table Grid932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4">
    <w:name w:val="Table Grid313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4">
    <w:name w:val="Table Grid413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4D19CB"/>
  </w:style>
  <w:style w:type="table" w:customStyle="1" w:styleId="TableGrid1034">
    <w:name w:val="Table Grid103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4">
    <w:name w:val="Table Grid32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4">
    <w:name w:val="Table Grid422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4">
    <w:name w:val="Table Grid20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4">
    <w:name w:val="Table Grid13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4">
    <w:name w:val="Table Grid22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4">
    <w:name w:val="Table Grid5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4">
    <w:name w:val="Table Grid112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4">
    <w:name w:val="Table Grid21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4">
    <w:name w:val="Table Grid6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4">
    <w:name w:val="Table Grid7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4">
    <w:name w:val="Table Grid8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4">
    <w:name w:val="Table Grid9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4">
    <w:name w:val="Table Grid101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4">
    <w:name w:val="Table Grid12113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4">
    <w:name w:val="Table Grid14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4">
    <w:name w:val="Table Grid15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4">
    <w:name w:val="Table Grid16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4">
    <w:name w:val="Table Grid17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4">
    <w:name w:val="Table Grid18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4">
    <w:name w:val="Table Grid19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4">
    <w:name w:val="Table Grid1102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4">
    <w:name w:val="No List824"/>
    <w:next w:val="NoList"/>
    <w:uiPriority w:val="99"/>
    <w:semiHidden/>
    <w:unhideWhenUsed/>
    <w:rsid w:val="004D19CB"/>
  </w:style>
  <w:style w:type="numbering" w:customStyle="1" w:styleId="NoList914">
    <w:name w:val="No List914"/>
    <w:next w:val="NoList"/>
    <w:uiPriority w:val="99"/>
    <w:semiHidden/>
    <w:unhideWhenUsed/>
    <w:rsid w:val="004D19CB"/>
  </w:style>
  <w:style w:type="numbering" w:customStyle="1" w:styleId="NoList1314">
    <w:name w:val="No List1314"/>
    <w:next w:val="NoList"/>
    <w:uiPriority w:val="99"/>
    <w:semiHidden/>
    <w:unhideWhenUsed/>
    <w:rsid w:val="004D19CB"/>
  </w:style>
  <w:style w:type="table" w:customStyle="1" w:styleId="TableGrid2314">
    <w:name w:val="Table Grid2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4">
    <w:name w:val="No List11314"/>
    <w:next w:val="NoList"/>
    <w:uiPriority w:val="99"/>
    <w:semiHidden/>
    <w:unhideWhenUsed/>
    <w:rsid w:val="004D19CB"/>
  </w:style>
  <w:style w:type="table" w:customStyle="1" w:styleId="TableGrid3140">
    <w:name w:val="TableGrid3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4">
    <w:name w:val="No List2314"/>
    <w:next w:val="NoList"/>
    <w:uiPriority w:val="99"/>
    <w:semiHidden/>
    <w:unhideWhenUsed/>
    <w:rsid w:val="004D19CB"/>
  </w:style>
  <w:style w:type="table" w:customStyle="1" w:styleId="TableGrid11314">
    <w:name w:val="Table Grid113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4">
    <w:name w:val="Table Grid24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4">
    <w:name w:val="Table Grid33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4">
    <w:name w:val="No List3314"/>
    <w:next w:val="NoList"/>
    <w:uiPriority w:val="99"/>
    <w:semiHidden/>
    <w:unhideWhenUsed/>
    <w:rsid w:val="004D19CB"/>
  </w:style>
  <w:style w:type="numbering" w:customStyle="1" w:styleId="NoList111314">
    <w:name w:val="No List111314"/>
    <w:next w:val="NoList"/>
    <w:uiPriority w:val="99"/>
    <w:semiHidden/>
    <w:unhideWhenUsed/>
    <w:rsid w:val="004D19CB"/>
  </w:style>
  <w:style w:type="numbering" w:customStyle="1" w:styleId="NoList21214">
    <w:name w:val="No List21214"/>
    <w:next w:val="NoList"/>
    <w:uiPriority w:val="99"/>
    <w:semiHidden/>
    <w:unhideWhenUsed/>
    <w:rsid w:val="004D19CB"/>
  </w:style>
  <w:style w:type="numbering" w:customStyle="1" w:styleId="NoList1111314">
    <w:name w:val="No List1111314"/>
    <w:next w:val="NoList"/>
    <w:uiPriority w:val="99"/>
    <w:semiHidden/>
    <w:unhideWhenUsed/>
    <w:rsid w:val="004D19CB"/>
  </w:style>
  <w:style w:type="table" w:customStyle="1" w:styleId="TableGrid4314">
    <w:name w:val="Table Grid431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4">
    <w:name w:val="No List31214"/>
    <w:next w:val="NoList"/>
    <w:uiPriority w:val="99"/>
    <w:semiHidden/>
    <w:unhideWhenUsed/>
    <w:rsid w:val="004D19CB"/>
  </w:style>
  <w:style w:type="table" w:customStyle="1" w:styleId="TableGrid11414">
    <w:name w:val="Table Grid114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4">
    <w:name w:val="Table Grid1113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4">
    <w:name w:val="Table Grid111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4">
    <w:name w:val="No List11111214"/>
    <w:next w:val="NoList"/>
    <w:uiPriority w:val="99"/>
    <w:semiHidden/>
    <w:unhideWhenUsed/>
    <w:rsid w:val="004D19CB"/>
  </w:style>
  <w:style w:type="numbering" w:customStyle="1" w:styleId="NoList1111111124">
    <w:name w:val="No List1111111124"/>
    <w:next w:val="NoList"/>
    <w:uiPriority w:val="99"/>
    <w:semiHidden/>
    <w:unhideWhenUsed/>
    <w:rsid w:val="004D19CB"/>
  </w:style>
  <w:style w:type="table" w:customStyle="1" w:styleId="TableGrid21214">
    <w:name w:val="Table Grid2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0">
    <w:name w:val="TableGrid12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4">
    <w:name w:val="Table Grid5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4">
    <w:name w:val="Table Grid6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4">
    <w:name w:val="Table Grid7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4">
    <w:name w:val="Table Grid8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4">
    <w:name w:val="No List4214"/>
    <w:next w:val="NoList"/>
    <w:uiPriority w:val="99"/>
    <w:semiHidden/>
    <w:unhideWhenUsed/>
    <w:rsid w:val="004D19CB"/>
  </w:style>
  <w:style w:type="numbering" w:customStyle="1" w:styleId="NoList5214">
    <w:name w:val="No List5214"/>
    <w:next w:val="NoList"/>
    <w:uiPriority w:val="99"/>
    <w:semiHidden/>
    <w:unhideWhenUsed/>
    <w:rsid w:val="004D19CB"/>
  </w:style>
  <w:style w:type="table" w:customStyle="1" w:styleId="TableGrid9414">
    <w:name w:val="Table Grid94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4">
    <w:name w:val="No List121114"/>
    <w:next w:val="NoList"/>
    <w:uiPriority w:val="99"/>
    <w:semiHidden/>
    <w:unhideWhenUsed/>
    <w:rsid w:val="004D19CB"/>
  </w:style>
  <w:style w:type="table" w:customStyle="1" w:styleId="TableGrid21140">
    <w:name w:val="TableGrid21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4">
    <w:name w:val="No List221114"/>
    <w:next w:val="NoList"/>
    <w:uiPriority w:val="99"/>
    <w:semiHidden/>
    <w:unhideWhenUsed/>
    <w:rsid w:val="004D19CB"/>
  </w:style>
  <w:style w:type="table" w:customStyle="1" w:styleId="TableGrid13214">
    <w:name w:val="Table Grid13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4">
    <w:name w:val="Table Grid22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4">
    <w:name w:val="Table Grid314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4">
    <w:name w:val="No List32114"/>
    <w:next w:val="NoList"/>
    <w:uiPriority w:val="99"/>
    <w:semiHidden/>
    <w:unhideWhenUsed/>
    <w:rsid w:val="004D19CB"/>
  </w:style>
  <w:style w:type="numbering" w:customStyle="1" w:styleId="NoList1121114">
    <w:name w:val="No List1121114"/>
    <w:next w:val="NoList"/>
    <w:uiPriority w:val="99"/>
    <w:semiHidden/>
    <w:unhideWhenUsed/>
    <w:rsid w:val="004D19CB"/>
  </w:style>
  <w:style w:type="numbering" w:customStyle="1" w:styleId="NoList2111114">
    <w:name w:val="No List2111114"/>
    <w:next w:val="NoList"/>
    <w:uiPriority w:val="99"/>
    <w:semiHidden/>
    <w:unhideWhenUsed/>
    <w:rsid w:val="004D19CB"/>
  </w:style>
  <w:style w:type="numbering" w:customStyle="1" w:styleId="NoList11121114">
    <w:name w:val="No List11121114"/>
    <w:next w:val="NoList"/>
    <w:uiPriority w:val="99"/>
    <w:semiHidden/>
    <w:unhideWhenUsed/>
    <w:rsid w:val="004D19CB"/>
  </w:style>
  <w:style w:type="table" w:customStyle="1" w:styleId="TableGrid41414">
    <w:name w:val="Table Grid4141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4">
    <w:name w:val="No List3111114"/>
    <w:next w:val="NoList"/>
    <w:uiPriority w:val="99"/>
    <w:semiHidden/>
    <w:unhideWhenUsed/>
    <w:rsid w:val="004D19CB"/>
  </w:style>
  <w:style w:type="table" w:customStyle="1" w:styleId="TableGrid112214">
    <w:name w:val="Table Grid112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4">
    <w:name w:val="Table Grid1112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4">
    <w:name w:val="Table Grid111111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4">
    <w:name w:val="No List11112114"/>
    <w:next w:val="NoList"/>
    <w:uiPriority w:val="99"/>
    <w:semiHidden/>
    <w:unhideWhenUsed/>
    <w:rsid w:val="004D19CB"/>
  </w:style>
  <w:style w:type="numbering" w:customStyle="1" w:styleId="NoList11111111114">
    <w:name w:val="No List11111111114"/>
    <w:next w:val="NoList"/>
    <w:uiPriority w:val="99"/>
    <w:semiHidden/>
    <w:unhideWhenUsed/>
    <w:rsid w:val="004D19CB"/>
  </w:style>
  <w:style w:type="table" w:customStyle="1" w:styleId="TableGrid211214">
    <w:name w:val="Table Grid21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0">
    <w:name w:val="TableGrid11114"/>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4">
    <w:name w:val="Table Grid51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4">
    <w:name w:val="Table Grid12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4">
    <w:name w:val="Table Grid6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4">
    <w:name w:val="Table Grid7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4">
    <w:name w:val="Table Grid8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4">
    <w:name w:val="No List41114"/>
    <w:next w:val="NoList"/>
    <w:uiPriority w:val="99"/>
    <w:semiHidden/>
    <w:unhideWhenUsed/>
    <w:rsid w:val="004D19CB"/>
  </w:style>
  <w:style w:type="numbering" w:customStyle="1" w:styleId="NoList51114">
    <w:name w:val="No List51114"/>
    <w:next w:val="NoList"/>
    <w:uiPriority w:val="99"/>
    <w:semiHidden/>
    <w:unhideWhenUsed/>
    <w:rsid w:val="004D19CB"/>
  </w:style>
  <w:style w:type="table" w:customStyle="1" w:styleId="TableGrid91214">
    <w:name w:val="Table Grid9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4">
    <w:name w:val="Table Grid3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4">
    <w:name w:val="Table Grid4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4">
    <w:name w:val="Table Grid20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4">
    <w:name w:val="No List6114"/>
    <w:next w:val="NoList"/>
    <w:uiPriority w:val="99"/>
    <w:semiHidden/>
    <w:unhideWhenUsed/>
    <w:rsid w:val="004D19CB"/>
  </w:style>
  <w:style w:type="table" w:customStyle="1" w:styleId="TableGrid92114">
    <w:name w:val="Table Grid921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4">
    <w:name w:val="Table Grid312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4">
    <w:name w:val="Table Grid412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4">
    <w:name w:val="Table Grid931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4">
    <w:name w:val="Table Grid313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4">
    <w:name w:val="Table Grid413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4">
    <w:name w:val="No List7114"/>
    <w:next w:val="NoList"/>
    <w:uiPriority w:val="99"/>
    <w:semiHidden/>
    <w:unhideWhenUsed/>
    <w:rsid w:val="004D19CB"/>
  </w:style>
  <w:style w:type="table" w:customStyle="1" w:styleId="TableGrid10214">
    <w:name w:val="Table Grid10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4">
    <w:name w:val="Table Grid32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4">
    <w:name w:val="Table Grid421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4">
    <w:name w:val="Table Grid20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4">
    <w:name w:val="Table Grid13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4">
    <w:name w:val="Table Grid22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4">
    <w:name w:val="Table Grid5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4">
    <w:name w:val="Table Grid112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4">
    <w:name w:val="Table Grid21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4">
    <w:name w:val="Table Grid6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4">
    <w:name w:val="Table Grid7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4">
    <w:name w:val="Table Grid8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4">
    <w:name w:val="Table Grid9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4">
    <w:name w:val="Table Grid10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4">
    <w:name w:val="Table Grid1211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
    <w:name w:val="Table Grid14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4">
    <w:name w:val="Table Grid15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4">
    <w:name w:val="Table Grid16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4">
    <w:name w:val="Table Grid17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4">
    <w:name w:val="Table Grid18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4">
    <w:name w:val="Table Grid19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4">
    <w:name w:val="Table Grid1101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4">
    <w:name w:val="No List8114"/>
    <w:next w:val="NoList"/>
    <w:uiPriority w:val="99"/>
    <w:semiHidden/>
    <w:unhideWhenUsed/>
    <w:rsid w:val="004D19CB"/>
  </w:style>
  <w:style w:type="table" w:customStyle="1" w:styleId="TableGrid9514">
    <w:name w:val="Table Grid95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4">
    <w:name w:val="Table Grid315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4">
    <w:name w:val="Table Grid415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4">
    <w:name w:val="Table Grid13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4">
    <w:name w:val="Table Grid22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4">
    <w:name w:val="Table Grid5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4">
    <w:name w:val="Table Grid112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4">
    <w:name w:val="Table Grid21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4">
    <w:name w:val="Table Grid6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4">
    <w:name w:val="Table Grid7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4">
    <w:name w:val="Table Grid8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4">
    <w:name w:val="Table Grid9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4">
    <w:name w:val="Table Grid1213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4">
    <w:name w:val="Table Grid92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4">
    <w:name w:val="Table Grid13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4">
    <w:name w:val="Table Grid22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4">
    <w:name w:val="Table Grid312214"/>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4">
    <w:name w:val="Table Grid412214"/>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4">
    <w:name w:val="Table Grid112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4">
    <w:name w:val="Table Grid2111214"/>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4">
    <w:name w:val="Table Grid511214"/>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4">
    <w:name w:val="Table Grid121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4">
    <w:name w:val="Table Grid61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4">
    <w:name w:val="Table Grid71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4">
    <w:name w:val="Table Grid81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4">
    <w:name w:val="Table Grid911214"/>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4">
    <w:name w:val="No List1014"/>
    <w:next w:val="NoList"/>
    <w:uiPriority w:val="99"/>
    <w:semiHidden/>
    <w:unhideWhenUsed/>
    <w:rsid w:val="004D19CB"/>
  </w:style>
  <w:style w:type="numbering" w:customStyle="1" w:styleId="NoList1414">
    <w:name w:val="No List1414"/>
    <w:next w:val="NoList"/>
    <w:uiPriority w:val="99"/>
    <w:semiHidden/>
    <w:unhideWhenUsed/>
    <w:rsid w:val="004D19CB"/>
  </w:style>
  <w:style w:type="numbering" w:customStyle="1" w:styleId="NoList1514">
    <w:name w:val="No List1514"/>
    <w:next w:val="NoList"/>
    <w:uiPriority w:val="99"/>
    <w:semiHidden/>
    <w:unhideWhenUsed/>
    <w:rsid w:val="004D19CB"/>
  </w:style>
  <w:style w:type="numbering" w:customStyle="1" w:styleId="NoList184">
    <w:name w:val="No List184"/>
    <w:next w:val="NoList"/>
    <w:uiPriority w:val="99"/>
    <w:semiHidden/>
    <w:unhideWhenUsed/>
    <w:rsid w:val="004D19CB"/>
  </w:style>
  <w:style w:type="table" w:customStyle="1" w:styleId="TableGrid274">
    <w:name w:val="Table Grid274"/>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4D19CB"/>
  </w:style>
  <w:style w:type="table" w:customStyle="1" w:styleId="TableGrid1174">
    <w:name w:val="Table Grid1174"/>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4">
    <w:name w:val="Table Grid1184"/>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4">
    <w:name w:val="No List254"/>
    <w:next w:val="NoList"/>
    <w:uiPriority w:val="99"/>
    <w:semiHidden/>
    <w:unhideWhenUsed/>
    <w:rsid w:val="004D19CB"/>
  </w:style>
  <w:style w:type="numbering" w:customStyle="1" w:styleId="NoList1154">
    <w:name w:val="No List1154"/>
    <w:next w:val="NoList"/>
    <w:uiPriority w:val="99"/>
    <w:semiHidden/>
    <w:unhideWhenUsed/>
    <w:rsid w:val="004D19CB"/>
  </w:style>
  <w:style w:type="numbering" w:customStyle="1" w:styleId="NoList11154">
    <w:name w:val="No List11154"/>
    <w:next w:val="NoList"/>
    <w:uiPriority w:val="99"/>
    <w:semiHidden/>
    <w:unhideWhenUsed/>
    <w:rsid w:val="004D19CB"/>
  </w:style>
  <w:style w:type="table" w:customStyle="1" w:styleId="TableGrid11154">
    <w:name w:val="Table Grid11154"/>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4">
    <w:name w:val="No List111154"/>
    <w:next w:val="NoList"/>
    <w:uiPriority w:val="99"/>
    <w:semiHidden/>
    <w:unhideWhenUsed/>
    <w:rsid w:val="004D19CB"/>
  </w:style>
  <w:style w:type="numbering" w:customStyle="1" w:styleId="NoList354">
    <w:name w:val="No List354"/>
    <w:next w:val="NoList"/>
    <w:uiPriority w:val="99"/>
    <w:semiHidden/>
    <w:unhideWhenUsed/>
    <w:rsid w:val="004D19CB"/>
  </w:style>
  <w:style w:type="numbering" w:customStyle="1" w:styleId="NoList204">
    <w:name w:val="No List204"/>
    <w:next w:val="NoList"/>
    <w:uiPriority w:val="99"/>
    <w:semiHidden/>
    <w:unhideWhenUsed/>
    <w:rsid w:val="004D19CB"/>
  </w:style>
  <w:style w:type="numbering" w:customStyle="1" w:styleId="NoList264">
    <w:name w:val="No List264"/>
    <w:next w:val="NoList"/>
    <w:uiPriority w:val="99"/>
    <w:semiHidden/>
    <w:unhideWhenUsed/>
    <w:rsid w:val="004D19CB"/>
  </w:style>
  <w:style w:type="numbering" w:customStyle="1" w:styleId="NoList273">
    <w:name w:val="No List273"/>
    <w:next w:val="NoList"/>
    <w:uiPriority w:val="99"/>
    <w:semiHidden/>
    <w:unhideWhenUsed/>
    <w:rsid w:val="004D19CB"/>
  </w:style>
  <w:style w:type="table" w:customStyle="1" w:styleId="TableGrid283">
    <w:name w:val="Table Grid28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uiPriority w:val="99"/>
    <w:semiHidden/>
    <w:unhideWhenUsed/>
    <w:rsid w:val="004D19CB"/>
  </w:style>
  <w:style w:type="table" w:customStyle="1" w:styleId="TableGrid1193">
    <w:name w:val="Table Grid1193"/>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
    <w:name w:val="Table Grid11103"/>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3">
    <w:name w:val="No List283"/>
    <w:next w:val="NoList"/>
    <w:uiPriority w:val="99"/>
    <w:semiHidden/>
    <w:unhideWhenUsed/>
    <w:rsid w:val="004D19CB"/>
  </w:style>
  <w:style w:type="numbering" w:customStyle="1" w:styleId="NoList1163">
    <w:name w:val="No List1163"/>
    <w:next w:val="NoList"/>
    <w:uiPriority w:val="99"/>
    <w:semiHidden/>
    <w:unhideWhenUsed/>
    <w:rsid w:val="004D19CB"/>
  </w:style>
  <w:style w:type="numbering" w:customStyle="1" w:styleId="NoList11163">
    <w:name w:val="No List11163"/>
    <w:next w:val="NoList"/>
    <w:uiPriority w:val="99"/>
    <w:semiHidden/>
    <w:unhideWhenUsed/>
    <w:rsid w:val="004D19CB"/>
  </w:style>
  <w:style w:type="table" w:customStyle="1" w:styleId="TableGrid11163">
    <w:name w:val="Table Grid11163"/>
    <w:basedOn w:val="TableNormal"/>
    <w:next w:val="TableGrid"/>
    <w:uiPriority w:val="59"/>
    <w:rsid w:val="004D19CB"/>
    <w:pPr>
      <w:spacing w:after="0" w:line="240" w:lineRule="auto"/>
    </w:pPr>
    <w:rPr>
      <w:rFonts w:ascii="Cambria" w:hAnsi="Cambria"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3">
    <w:name w:val="No List111163"/>
    <w:next w:val="NoList"/>
    <w:uiPriority w:val="99"/>
    <w:semiHidden/>
    <w:unhideWhenUsed/>
    <w:rsid w:val="004D19CB"/>
  </w:style>
  <w:style w:type="numbering" w:customStyle="1" w:styleId="NoList363">
    <w:name w:val="No List363"/>
    <w:next w:val="NoList"/>
    <w:uiPriority w:val="99"/>
    <w:semiHidden/>
    <w:unhideWhenUsed/>
    <w:rsid w:val="004D19CB"/>
  </w:style>
  <w:style w:type="table" w:customStyle="1" w:styleId="TableGrid293">
    <w:name w:val="Table Grid29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next w:val="TableGrid"/>
    <w:uiPriority w:val="5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3">
    <w:name w:val="No List2143"/>
    <w:next w:val="NoList"/>
    <w:uiPriority w:val="99"/>
    <w:semiHidden/>
    <w:unhideWhenUsed/>
    <w:rsid w:val="004D19CB"/>
  </w:style>
  <w:style w:type="table" w:customStyle="1" w:styleId="TableGrid353">
    <w:name w:val="Table Grid35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3">
    <w:name w:val="No List1233"/>
    <w:next w:val="NoList"/>
    <w:uiPriority w:val="99"/>
    <w:semiHidden/>
    <w:unhideWhenUsed/>
    <w:rsid w:val="004D19CB"/>
  </w:style>
  <w:style w:type="table" w:customStyle="1" w:styleId="TableGrid530">
    <w:name w:val="TableGrid5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33">
    <w:name w:val="No List2233"/>
    <w:next w:val="NoList"/>
    <w:uiPriority w:val="99"/>
    <w:semiHidden/>
    <w:unhideWhenUsed/>
    <w:rsid w:val="004D19CB"/>
  </w:style>
  <w:style w:type="table" w:customStyle="1" w:styleId="TableGrid1353">
    <w:name w:val="Table Grid135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3">
    <w:name w:val="Table Grid21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3">
    <w:name w:val="Table Grid317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3">
    <w:name w:val="No List3143"/>
    <w:next w:val="NoList"/>
    <w:uiPriority w:val="99"/>
    <w:semiHidden/>
    <w:unhideWhenUsed/>
    <w:rsid w:val="004D19CB"/>
  </w:style>
  <w:style w:type="numbering" w:customStyle="1" w:styleId="NoList11233">
    <w:name w:val="No List11233"/>
    <w:next w:val="NoList"/>
    <w:uiPriority w:val="99"/>
    <w:semiHidden/>
    <w:unhideWhenUsed/>
    <w:rsid w:val="004D19CB"/>
  </w:style>
  <w:style w:type="numbering" w:customStyle="1" w:styleId="NoList21133">
    <w:name w:val="No List21133"/>
    <w:next w:val="NoList"/>
    <w:uiPriority w:val="99"/>
    <w:semiHidden/>
    <w:unhideWhenUsed/>
    <w:rsid w:val="004D19CB"/>
  </w:style>
  <w:style w:type="numbering" w:customStyle="1" w:styleId="NoList111233">
    <w:name w:val="No List111233"/>
    <w:next w:val="NoList"/>
    <w:uiPriority w:val="99"/>
    <w:semiHidden/>
    <w:unhideWhenUsed/>
    <w:rsid w:val="004D19CB"/>
  </w:style>
  <w:style w:type="table" w:customStyle="1" w:styleId="TableGrid453">
    <w:name w:val="Table Grid45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3">
    <w:name w:val="No List31133"/>
    <w:next w:val="NoList"/>
    <w:uiPriority w:val="99"/>
    <w:semiHidden/>
    <w:unhideWhenUsed/>
    <w:rsid w:val="004D19CB"/>
  </w:style>
  <w:style w:type="table" w:customStyle="1" w:styleId="TableGrid11253">
    <w:name w:val="Table Grid1125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3">
    <w:name w:val="Table Grid11114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3">
    <w:name w:val="No List1111143"/>
    <w:next w:val="NoList"/>
    <w:uiPriority w:val="99"/>
    <w:semiHidden/>
    <w:unhideWhenUsed/>
    <w:rsid w:val="004D19CB"/>
  </w:style>
  <w:style w:type="numbering" w:customStyle="1" w:styleId="NoList11111133">
    <w:name w:val="No List11111133"/>
    <w:next w:val="NoList"/>
    <w:uiPriority w:val="99"/>
    <w:semiHidden/>
    <w:unhideWhenUsed/>
    <w:rsid w:val="004D19CB"/>
  </w:style>
  <w:style w:type="table" w:customStyle="1" w:styleId="TableGrid1430">
    <w:name w:val="TableGrid14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43">
    <w:name w:val="Table Grid5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3">
    <w:name w:val="Table Grid121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3">
    <w:name w:val="Table Grid6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3">
    <w:name w:val="Table Grid7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3">
    <w:name w:val="Table Grid8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3">
    <w:name w:val="No List443"/>
    <w:next w:val="NoList"/>
    <w:uiPriority w:val="99"/>
    <w:semiHidden/>
    <w:unhideWhenUsed/>
    <w:rsid w:val="004D19CB"/>
  </w:style>
  <w:style w:type="numbering" w:customStyle="1" w:styleId="NoList543">
    <w:name w:val="No List543"/>
    <w:next w:val="NoList"/>
    <w:uiPriority w:val="99"/>
    <w:semiHidden/>
    <w:unhideWhenUsed/>
    <w:rsid w:val="004D19CB"/>
  </w:style>
  <w:style w:type="table" w:customStyle="1" w:styleId="TableGrid973">
    <w:name w:val="Table Grid97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33">
    <w:name w:val="No List12133"/>
    <w:next w:val="NoList"/>
    <w:uiPriority w:val="99"/>
    <w:semiHidden/>
    <w:unhideWhenUsed/>
    <w:rsid w:val="004D19CB"/>
  </w:style>
  <w:style w:type="table" w:customStyle="1" w:styleId="TableGrid2330">
    <w:name w:val="TableGrid23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33">
    <w:name w:val="No List22133"/>
    <w:next w:val="NoList"/>
    <w:uiPriority w:val="99"/>
    <w:semiHidden/>
    <w:unhideWhenUsed/>
    <w:rsid w:val="004D19CB"/>
  </w:style>
  <w:style w:type="table" w:customStyle="1" w:styleId="TableGrid2253">
    <w:name w:val="Table Grid225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3">
    <w:name w:val="No List3233"/>
    <w:next w:val="NoList"/>
    <w:uiPriority w:val="99"/>
    <w:semiHidden/>
    <w:unhideWhenUsed/>
    <w:rsid w:val="004D19CB"/>
  </w:style>
  <w:style w:type="numbering" w:customStyle="1" w:styleId="NoList112133">
    <w:name w:val="No List112133"/>
    <w:next w:val="NoList"/>
    <w:uiPriority w:val="99"/>
    <w:semiHidden/>
    <w:unhideWhenUsed/>
    <w:rsid w:val="004D19CB"/>
  </w:style>
  <w:style w:type="numbering" w:customStyle="1" w:styleId="NoList211133">
    <w:name w:val="No List211133"/>
    <w:next w:val="NoList"/>
    <w:uiPriority w:val="99"/>
    <w:semiHidden/>
    <w:unhideWhenUsed/>
    <w:rsid w:val="004D19CB"/>
  </w:style>
  <w:style w:type="numbering" w:customStyle="1" w:styleId="NoList1112133">
    <w:name w:val="No List1112133"/>
    <w:next w:val="NoList"/>
    <w:uiPriority w:val="99"/>
    <w:semiHidden/>
    <w:unhideWhenUsed/>
    <w:rsid w:val="004D19CB"/>
  </w:style>
  <w:style w:type="table" w:customStyle="1" w:styleId="TableGrid4173">
    <w:name w:val="Table Grid417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33">
    <w:name w:val="No List311133"/>
    <w:next w:val="NoList"/>
    <w:uiPriority w:val="99"/>
    <w:semiHidden/>
    <w:unhideWhenUsed/>
    <w:rsid w:val="004D19CB"/>
  </w:style>
  <w:style w:type="table" w:customStyle="1" w:styleId="TableGrid111233">
    <w:name w:val="Table Grid1112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3">
    <w:name w:val="Table Grid111113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3">
    <w:name w:val="No List1111233"/>
    <w:next w:val="NoList"/>
    <w:uiPriority w:val="99"/>
    <w:semiHidden/>
    <w:unhideWhenUsed/>
    <w:rsid w:val="004D19CB"/>
  </w:style>
  <w:style w:type="numbering" w:customStyle="1" w:styleId="NoList111111133">
    <w:name w:val="No List111111133"/>
    <w:next w:val="NoList"/>
    <w:uiPriority w:val="99"/>
    <w:semiHidden/>
    <w:unhideWhenUsed/>
    <w:rsid w:val="004D19CB"/>
  </w:style>
  <w:style w:type="table" w:customStyle="1" w:styleId="TableGrid21153">
    <w:name w:val="Table Grid2115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30">
    <w:name w:val="TableGrid113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53">
    <w:name w:val="Table Grid515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3">
    <w:name w:val="Table Grid61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3">
    <w:name w:val="Table Grid71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53">
    <w:name w:val="Table Grid81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3">
    <w:name w:val="No List4133"/>
    <w:next w:val="NoList"/>
    <w:uiPriority w:val="99"/>
    <w:semiHidden/>
    <w:unhideWhenUsed/>
    <w:rsid w:val="004D19CB"/>
  </w:style>
  <w:style w:type="numbering" w:customStyle="1" w:styleId="NoList5133">
    <w:name w:val="No List5133"/>
    <w:next w:val="NoList"/>
    <w:uiPriority w:val="99"/>
    <w:semiHidden/>
    <w:unhideWhenUsed/>
    <w:rsid w:val="004D19CB"/>
  </w:style>
  <w:style w:type="table" w:customStyle="1" w:styleId="TableGrid9153">
    <w:name w:val="Table Grid915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3">
    <w:name w:val="Table Grid3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3">
    <w:name w:val="Table Grid41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3">
    <w:name w:val="Table Grid20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3">
    <w:name w:val="No List633"/>
    <w:next w:val="NoList"/>
    <w:uiPriority w:val="99"/>
    <w:semiHidden/>
    <w:unhideWhenUsed/>
    <w:rsid w:val="004D19CB"/>
  </w:style>
  <w:style w:type="table" w:customStyle="1" w:styleId="TableGrid9243">
    <w:name w:val="Table Grid92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43">
    <w:name w:val="Table Grid3124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3">
    <w:name w:val="Table Grid4124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3">
    <w:name w:val="Table Grid933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33">
    <w:name w:val="Table Grid313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3">
    <w:name w:val="Table Grid413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3">
    <w:name w:val="No List733"/>
    <w:next w:val="NoList"/>
    <w:uiPriority w:val="99"/>
    <w:semiHidden/>
    <w:unhideWhenUsed/>
    <w:rsid w:val="004D19CB"/>
  </w:style>
  <w:style w:type="table" w:customStyle="1" w:styleId="TableGrid1043">
    <w:name w:val="Table Grid104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3">
    <w:name w:val="Table Grid32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3">
    <w:name w:val="Table Grid423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3">
    <w:name w:val="Table Grid20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3">
    <w:name w:val="Table Grid13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3">
    <w:name w:val="Table Grid22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3">
    <w:name w:val="Table Grid5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3">
    <w:name w:val="Table Grid112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3">
    <w:name w:val="Table Grid21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3">
    <w:name w:val="Table Grid6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3">
    <w:name w:val="Table Grid7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3">
    <w:name w:val="Table Grid8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3">
    <w:name w:val="Table Grid9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3">
    <w:name w:val="Table Grid101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3">
    <w:name w:val="Table Grid12114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3">
    <w:name w:val="Table Grid14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3">
    <w:name w:val="Table Grid15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3">
    <w:name w:val="Table Grid16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3">
    <w:name w:val="Table Grid17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3">
    <w:name w:val="Table Grid18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3">
    <w:name w:val="Table Grid19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3">
    <w:name w:val="Table Grid1103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3">
    <w:name w:val="No List833"/>
    <w:next w:val="NoList"/>
    <w:uiPriority w:val="99"/>
    <w:semiHidden/>
    <w:unhideWhenUsed/>
    <w:rsid w:val="004D19CB"/>
  </w:style>
  <w:style w:type="numbering" w:customStyle="1" w:styleId="NoList923">
    <w:name w:val="No List923"/>
    <w:next w:val="NoList"/>
    <w:uiPriority w:val="99"/>
    <w:semiHidden/>
    <w:unhideWhenUsed/>
    <w:rsid w:val="004D19CB"/>
  </w:style>
  <w:style w:type="numbering" w:customStyle="1" w:styleId="NoList1323">
    <w:name w:val="No List1323"/>
    <w:next w:val="NoList"/>
    <w:uiPriority w:val="99"/>
    <w:semiHidden/>
    <w:unhideWhenUsed/>
    <w:rsid w:val="004D19CB"/>
  </w:style>
  <w:style w:type="table" w:customStyle="1" w:styleId="TableGrid2323">
    <w:name w:val="Table Grid2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3">
    <w:name w:val="No List11323"/>
    <w:next w:val="NoList"/>
    <w:uiPriority w:val="99"/>
    <w:semiHidden/>
    <w:unhideWhenUsed/>
    <w:rsid w:val="004D19CB"/>
  </w:style>
  <w:style w:type="table" w:customStyle="1" w:styleId="TableGrid3230">
    <w:name w:val="TableGrid3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23">
    <w:name w:val="No List2323"/>
    <w:next w:val="NoList"/>
    <w:uiPriority w:val="99"/>
    <w:semiHidden/>
    <w:unhideWhenUsed/>
    <w:rsid w:val="004D19CB"/>
  </w:style>
  <w:style w:type="table" w:customStyle="1" w:styleId="TableGrid11323">
    <w:name w:val="Table Grid113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3">
    <w:name w:val="Table Grid24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3">
    <w:name w:val="Table Grid33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3">
    <w:name w:val="No List3323"/>
    <w:next w:val="NoList"/>
    <w:uiPriority w:val="99"/>
    <w:semiHidden/>
    <w:unhideWhenUsed/>
    <w:rsid w:val="004D19CB"/>
  </w:style>
  <w:style w:type="numbering" w:customStyle="1" w:styleId="NoList111323">
    <w:name w:val="No List111323"/>
    <w:next w:val="NoList"/>
    <w:uiPriority w:val="99"/>
    <w:semiHidden/>
    <w:unhideWhenUsed/>
    <w:rsid w:val="004D19CB"/>
  </w:style>
  <w:style w:type="numbering" w:customStyle="1" w:styleId="NoList21223">
    <w:name w:val="No List21223"/>
    <w:next w:val="NoList"/>
    <w:uiPriority w:val="99"/>
    <w:semiHidden/>
    <w:unhideWhenUsed/>
    <w:rsid w:val="004D19CB"/>
  </w:style>
  <w:style w:type="numbering" w:customStyle="1" w:styleId="NoList1111323">
    <w:name w:val="No List1111323"/>
    <w:next w:val="NoList"/>
    <w:uiPriority w:val="99"/>
    <w:semiHidden/>
    <w:unhideWhenUsed/>
    <w:rsid w:val="004D19CB"/>
  </w:style>
  <w:style w:type="table" w:customStyle="1" w:styleId="TableGrid4323">
    <w:name w:val="Table Grid432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3">
    <w:name w:val="No List31223"/>
    <w:next w:val="NoList"/>
    <w:uiPriority w:val="99"/>
    <w:semiHidden/>
    <w:unhideWhenUsed/>
    <w:rsid w:val="004D19CB"/>
  </w:style>
  <w:style w:type="table" w:customStyle="1" w:styleId="TableGrid11423">
    <w:name w:val="Table Grid114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3">
    <w:name w:val="Table Grid1113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3">
    <w:name w:val="Table Grid111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3">
    <w:name w:val="No List11111223"/>
    <w:next w:val="NoList"/>
    <w:uiPriority w:val="99"/>
    <w:semiHidden/>
    <w:unhideWhenUsed/>
    <w:rsid w:val="004D19CB"/>
  </w:style>
  <w:style w:type="numbering" w:customStyle="1" w:styleId="NoList1111111133">
    <w:name w:val="No List1111111133"/>
    <w:next w:val="NoList"/>
    <w:uiPriority w:val="99"/>
    <w:semiHidden/>
    <w:unhideWhenUsed/>
    <w:rsid w:val="004D19CB"/>
  </w:style>
  <w:style w:type="table" w:customStyle="1" w:styleId="TableGrid21223">
    <w:name w:val="Table Grid2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30">
    <w:name w:val="TableGrid12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23">
    <w:name w:val="Table Grid5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3">
    <w:name w:val="Table Grid12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3">
    <w:name w:val="Table Grid6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3">
    <w:name w:val="Table Grid7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3">
    <w:name w:val="Table Grid8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23">
    <w:name w:val="No List4223"/>
    <w:next w:val="NoList"/>
    <w:uiPriority w:val="99"/>
    <w:semiHidden/>
    <w:unhideWhenUsed/>
    <w:rsid w:val="004D19CB"/>
  </w:style>
  <w:style w:type="numbering" w:customStyle="1" w:styleId="NoList5223">
    <w:name w:val="No List5223"/>
    <w:next w:val="NoList"/>
    <w:uiPriority w:val="99"/>
    <w:semiHidden/>
    <w:unhideWhenUsed/>
    <w:rsid w:val="004D19CB"/>
  </w:style>
  <w:style w:type="table" w:customStyle="1" w:styleId="TableGrid9423">
    <w:name w:val="Table Grid94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23">
    <w:name w:val="No List121123"/>
    <w:next w:val="NoList"/>
    <w:uiPriority w:val="99"/>
    <w:semiHidden/>
    <w:unhideWhenUsed/>
    <w:rsid w:val="004D19CB"/>
  </w:style>
  <w:style w:type="table" w:customStyle="1" w:styleId="TableGrid21230">
    <w:name w:val="TableGrid21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23">
    <w:name w:val="No List221123"/>
    <w:next w:val="NoList"/>
    <w:uiPriority w:val="99"/>
    <w:semiHidden/>
    <w:unhideWhenUsed/>
    <w:rsid w:val="004D19CB"/>
  </w:style>
  <w:style w:type="table" w:customStyle="1" w:styleId="TableGrid13223">
    <w:name w:val="Table Grid13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3">
    <w:name w:val="Table Grid22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3">
    <w:name w:val="Table Grid314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3">
    <w:name w:val="No List32123"/>
    <w:next w:val="NoList"/>
    <w:uiPriority w:val="99"/>
    <w:semiHidden/>
    <w:unhideWhenUsed/>
    <w:rsid w:val="004D19CB"/>
  </w:style>
  <w:style w:type="numbering" w:customStyle="1" w:styleId="NoList1121123">
    <w:name w:val="No List1121123"/>
    <w:next w:val="NoList"/>
    <w:uiPriority w:val="99"/>
    <w:semiHidden/>
    <w:unhideWhenUsed/>
    <w:rsid w:val="004D19CB"/>
  </w:style>
  <w:style w:type="numbering" w:customStyle="1" w:styleId="NoList2111123">
    <w:name w:val="No List2111123"/>
    <w:next w:val="NoList"/>
    <w:uiPriority w:val="99"/>
    <w:semiHidden/>
    <w:unhideWhenUsed/>
    <w:rsid w:val="004D19CB"/>
  </w:style>
  <w:style w:type="numbering" w:customStyle="1" w:styleId="NoList11121123">
    <w:name w:val="No List11121123"/>
    <w:next w:val="NoList"/>
    <w:uiPriority w:val="99"/>
    <w:semiHidden/>
    <w:unhideWhenUsed/>
    <w:rsid w:val="004D19CB"/>
  </w:style>
  <w:style w:type="table" w:customStyle="1" w:styleId="TableGrid41423">
    <w:name w:val="Table Grid4142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3">
    <w:name w:val="No List3111123"/>
    <w:next w:val="NoList"/>
    <w:uiPriority w:val="99"/>
    <w:semiHidden/>
    <w:unhideWhenUsed/>
    <w:rsid w:val="004D19CB"/>
  </w:style>
  <w:style w:type="table" w:customStyle="1" w:styleId="TableGrid112223">
    <w:name w:val="Table Grid112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3">
    <w:name w:val="Table Grid1112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3">
    <w:name w:val="Table Grid111111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3">
    <w:name w:val="No List11112123"/>
    <w:next w:val="NoList"/>
    <w:uiPriority w:val="99"/>
    <w:semiHidden/>
    <w:unhideWhenUsed/>
    <w:rsid w:val="004D19CB"/>
  </w:style>
  <w:style w:type="numbering" w:customStyle="1" w:styleId="NoList11111111123">
    <w:name w:val="No List11111111123"/>
    <w:next w:val="NoList"/>
    <w:uiPriority w:val="99"/>
    <w:semiHidden/>
    <w:unhideWhenUsed/>
    <w:rsid w:val="004D19CB"/>
  </w:style>
  <w:style w:type="table" w:customStyle="1" w:styleId="TableGrid211223">
    <w:name w:val="Table Grid21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0">
    <w:name w:val="TableGrid1112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23">
    <w:name w:val="Table Grid51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3">
    <w:name w:val="Table Grid12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3">
    <w:name w:val="Table Grid6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3">
    <w:name w:val="Table Grid7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3">
    <w:name w:val="Table Grid8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23">
    <w:name w:val="No List41123"/>
    <w:next w:val="NoList"/>
    <w:uiPriority w:val="99"/>
    <w:semiHidden/>
    <w:unhideWhenUsed/>
    <w:rsid w:val="004D19CB"/>
  </w:style>
  <w:style w:type="numbering" w:customStyle="1" w:styleId="NoList51123">
    <w:name w:val="No List51123"/>
    <w:next w:val="NoList"/>
    <w:uiPriority w:val="99"/>
    <w:semiHidden/>
    <w:unhideWhenUsed/>
    <w:rsid w:val="004D19CB"/>
  </w:style>
  <w:style w:type="table" w:customStyle="1" w:styleId="TableGrid91223">
    <w:name w:val="Table Grid9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3">
    <w:name w:val="Table Grid3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3">
    <w:name w:val="Table Grid4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3">
    <w:name w:val="Table Grid20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3">
    <w:name w:val="No List6123"/>
    <w:next w:val="NoList"/>
    <w:uiPriority w:val="99"/>
    <w:semiHidden/>
    <w:unhideWhenUsed/>
    <w:rsid w:val="004D19CB"/>
  </w:style>
  <w:style w:type="table" w:customStyle="1" w:styleId="TableGrid92123">
    <w:name w:val="Table Grid92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23">
    <w:name w:val="Table Grid312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3">
    <w:name w:val="Table Grid412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23">
    <w:name w:val="Table Grid931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23">
    <w:name w:val="Table Grid313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23">
    <w:name w:val="Table Grid413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3">
    <w:name w:val="No List7123"/>
    <w:next w:val="NoList"/>
    <w:uiPriority w:val="99"/>
    <w:semiHidden/>
    <w:unhideWhenUsed/>
    <w:rsid w:val="004D19CB"/>
  </w:style>
  <w:style w:type="table" w:customStyle="1" w:styleId="TableGrid10223">
    <w:name w:val="Table Grid10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3">
    <w:name w:val="Table Grid32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3">
    <w:name w:val="Table Grid421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3">
    <w:name w:val="Table Grid20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3">
    <w:name w:val="Table Grid13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3">
    <w:name w:val="Table Grid22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3">
    <w:name w:val="Table Grid5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3">
    <w:name w:val="Table Grid112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3">
    <w:name w:val="Table Grid21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3">
    <w:name w:val="Table Grid6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3">
    <w:name w:val="Table Grid7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3">
    <w:name w:val="Table Grid8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23">
    <w:name w:val="Table Grid9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3">
    <w:name w:val="Table Grid10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3">
    <w:name w:val="Table Grid1211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3">
    <w:name w:val="Table Grid14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3">
    <w:name w:val="Table Grid15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3">
    <w:name w:val="Table Grid16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3">
    <w:name w:val="Table Grid17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3">
    <w:name w:val="Table Grid18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3">
    <w:name w:val="Table Grid19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3">
    <w:name w:val="Table Grid1101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3">
    <w:name w:val="No List8123"/>
    <w:next w:val="NoList"/>
    <w:uiPriority w:val="99"/>
    <w:semiHidden/>
    <w:unhideWhenUsed/>
    <w:rsid w:val="004D19CB"/>
  </w:style>
  <w:style w:type="table" w:customStyle="1" w:styleId="TableGrid9523">
    <w:name w:val="Table Grid95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3">
    <w:name w:val="Table Grid315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3">
    <w:name w:val="Table Grid415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3">
    <w:name w:val="Table Grid13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3">
    <w:name w:val="Table Grid22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3">
    <w:name w:val="Table Grid5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3">
    <w:name w:val="Table Grid112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3">
    <w:name w:val="Table Grid21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3">
    <w:name w:val="Table Grid6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3">
    <w:name w:val="Table Grid7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3">
    <w:name w:val="Table Grid8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23">
    <w:name w:val="Table Grid9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3">
    <w:name w:val="Table Grid1213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3">
    <w:name w:val="Table Grid92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3">
    <w:name w:val="Table Grid13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23">
    <w:name w:val="Table Grid22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23">
    <w:name w:val="Table Grid31222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3">
    <w:name w:val="Table Grid41222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3">
    <w:name w:val="Table Grid112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23">
    <w:name w:val="Table Grid211122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23">
    <w:name w:val="Table Grid51122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3">
    <w:name w:val="Table Grid121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23">
    <w:name w:val="Table Grid61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23">
    <w:name w:val="Table Grid71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23">
    <w:name w:val="Table Grid81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23">
    <w:name w:val="Table Grid91122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3">
    <w:name w:val="No List1023"/>
    <w:next w:val="NoList"/>
    <w:uiPriority w:val="99"/>
    <w:semiHidden/>
    <w:unhideWhenUsed/>
    <w:rsid w:val="004D19CB"/>
  </w:style>
  <w:style w:type="numbering" w:customStyle="1" w:styleId="NoList1423">
    <w:name w:val="No List1423"/>
    <w:next w:val="NoList"/>
    <w:uiPriority w:val="99"/>
    <w:semiHidden/>
    <w:unhideWhenUsed/>
    <w:rsid w:val="004D19CB"/>
  </w:style>
  <w:style w:type="numbering" w:customStyle="1" w:styleId="NoList1523">
    <w:name w:val="No List1523"/>
    <w:next w:val="NoList"/>
    <w:uiPriority w:val="99"/>
    <w:semiHidden/>
    <w:unhideWhenUsed/>
    <w:rsid w:val="004D19CB"/>
  </w:style>
  <w:style w:type="numbering" w:customStyle="1" w:styleId="NoList1613">
    <w:name w:val="No List1613"/>
    <w:next w:val="NoList"/>
    <w:uiPriority w:val="99"/>
    <w:semiHidden/>
    <w:unhideWhenUsed/>
    <w:rsid w:val="004D19CB"/>
  </w:style>
  <w:style w:type="table" w:customStyle="1" w:styleId="TableGrid2513">
    <w:name w:val="Table Grid2513"/>
    <w:basedOn w:val="TableNormal"/>
    <w:next w:val="TableGrid"/>
    <w:uiPriority w:val="59"/>
    <w:rsid w:val="004D19CB"/>
    <w:pPr>
      <w:spacing w:before="100" w:beforeAutospacing="1" w:after="0" w:afterAutospacing="1" w:line="240" w:lineRule="auto"/>
      <w:ind w:left="504"/>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3">
    <w:name w:val="No List1713"/>
    <w:next w:val="NoList"/>
    <w:uiPriority w:val="99"/>
    <w:semiHidden/>
    <w:unhideWhenUsed/>
    <w:rsid w:val="004D19CB"/>
  </w:style>
  <w:style w:type="table" w:customStyle="1" w:styleId="TableGrid11513">
    <w:name w:val="Table Grid11513"/>
    <w:basedOn w:val="TableNormal"/>
    <w:next w:val="TableGrid"/>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3">
    <w:name w:val="Table Grid11613"/>
    <w:basedOn w:val="TableNormal"/>
    <w:next w:val="TableGrid"/>
    <w:rsid w:val="004D19CB"/>
    <w:pPr>
      <w:spacing w:after="0" w:line="240" w:lineRule="auto"/>
    </w:pPr>
    <w:rPr>
      <w:rFonts w:eastAsia="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3">
    <w:name w:val="No List2413"/>
    <w:next w:val="NoList"/>
    <w:uiPriority w:val="99"/>
    <w:semiHidden/>
    <w:unhideWhenUsed/>
    <w:rsid w:val="004D19CB"/>
  </w:style>
  <w:style w:type="table" w:customStyle="1" w:styleId="TableGrid2613">
    <w:name w:val="Table Grid2613"/>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uiPriority w:val="99"/>
    <w:semiHidden/>
    <w:unhideWhenUsed/>
    <w:rsid w:val="004D19CB"/>
  </w:style>
  <w:style w:type="table" w:customStyle="1" w:styleId="TableGrid12313">
    <w:name w:val="Table Grid1231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3">
    <w:name w:val="Table Grid11141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13">
    <w:name w:val="No List21313"/>
    <w:next w:val="NoList"/>
    <w:uiPriority w:val="99"/>
    <w:semiHidden/>
    <w:unhideWhenUsed/>
    <w:rsid w:val="004D19CB"/>
  </w:style>
  <w:style w:type="numbering" w:customStyle="1" w:styleId="NoList111413">
    <w:name w:val="No List111413"/>
    <w:next w:val="NoList"/>
    <w:uiPriority w:val="99"/>
    <w:semiHidden/>
    <w:unhideWhenUsed/>
    <w:rsid w:val="004D19CB"/>
  </w:style>
  <w:style w:type="numbering" w:customStyle="1" w:styleId="NoList1111413">
    <w:name w:val="No List1111413"/>
    <w:next w:val="NoList"/>
    <w:uiPriority w:val="99"/>
    <w:semiHidden/>
    <w:unhideWhenUsed/>
    <w:rsid w:val="004D19CB"/>
  </w:style>
  <w:style w:type="numbering" w:customStyle="1" w:styleId="NoList3413">
    <w:name w:val="No List3413"/>
    <w:next w:val="NoList"/>
    <w:uiPriority w:val="99"/>
    <w:semiHidden/>
    <w:unhideWhenUsed/>
    <w:rsid w:val="004D19CB"/>
  </w:style>
  <w:style w:type="table" w:customStyle="1" w:styleId="TableGrid3413">
    <w:name w:val="Table Grid34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13">
    <w:name w:val="No List12213"/>
    <w:next w:val="NoList"/>
    <w:uiPriority w:val="99"/>
    <w:semiHidden/>
    <w:unhideWhenUsed/>
    <w:rsid w:val="004D19CB"/>
  </w:style>
  <w:style w:type="table" w:customStyle="1" w:styleId="TableGrid4130">
    <w:name w:val="TableGrid4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213">
    <w:name w:val="No List22213"/>
    <w:next w:val="NoList"/>
    <w:uiPriority w:val="99"/>
    <w:semiHidden/>
    <w:unhideWhenUsed/>
    <w:rsid w:val="004D19CB"/>
  </w:style>
  <w:style w:type="table" w:customStyle="1" w:styleId="TableGrid13413">
    <w:name w:val="Table Grid13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3">
    <w:name w:val="Table Grid213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3">
    <w:name w:val="Table Grid316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3">
    <w:name w:val="No List31313"/>
    <w:next w:val="NoList"/>
    <w:uiPriority w:val="99"/>
    <w:semiHidden/>
    <w:unhideWhenUsed/>
    <w:rsid w:val="004D19CB"/>
  </w:style>
  <w:style w:type="numbering" w:customStyle="1" w:styleId="NoList112213">
    <w:name w:val="No List112213"/>
    <w:next w:val="NoList"/>
    <w:uiPriority w:val="99"/>
    <w:semiHidden/>
    <w:unhideWhenUsed/>
    <w:rsid w:val="004D19CB"/>
  </w:style>
  <w:style w:type="numbering" w:customStyle="1" w:styleId="NoList211213">
    <w:name w:val="No List211213"/>
    <w:next w:val="NoList"/>
    <w:uiPriority w:val="99"/>
    <w:semiHidden/>
    <w:unhideWhenUsed/>
    <w:rsid w:val="004D19CB"/>
  </w:style>
  <w:style w:type="numbering" w:customStyle="1" w:styleId="NoList1112213">
    <w:name w:val="No List1112213"/>
    <w:next w:val="NoList"/>
    <w:uiPriority w:val="99"/>
    <w:semiHidden/>
    <w:unhideWhenUsed/>
    <w:rsid w:val="004D19CB"/>
  </w:style>
  <w:style w:type="table" w:customStyle="1" w:styleId="TableGrid4413">
    <w:name w:val="Table Grid44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3">
    <w:name w:val="No List311213"/>
    <w:next w:val="NoList"/>
    <w:uiPriority w:val="99"/>
    <w:semiHidden/>
    <w:unhideWhenUsed/>
    <w:rsid w:val="004D19CB"/>
  </w:style>
  <w:style w:type="table" w:customStyle="1" w:styleId="TableGrid112413">
    <w:name w:val="Table Grid112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3">
    <w:name w:val="Table Grid11113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13">
    <w:name w:val="No List11111313"/>
    <w:next w:val="NoList"/>
    <w:uiPriority w:val="99"/>
    <w:semiHidden/>
    <w:unhideWhenUsed/>
    <w:rsid w:val="004D19CB"/>
  </w:style>
  <w:style w:type="numbering" w:customStyle="1" w:styleId="NoList111111213">
    <w:name w:val="No List111111213"/>
    <w:next w:val="NoList"/>
    <w:uiPriority w:val="99"/>
    <w:semiHidden/>
    <w:unhideWhenUsed/>
    <w:rsid w:val="004D19CB"/>
  </w:style>
  <w:style w:type="table" w:customStyle="1" w:styleId="TableGrid13130">
    <w:name w:val="TableGrid13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313">
    <w:name w:val="Table Grid5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3">
    <w:name w:val="Table Grid1214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3">
    <w:name w:val="Table Grid6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3">
    <w:name w:val="Table Grid7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3">
    <w:name w:val="Table Grid8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3">
    <w:name w:val="No List4313"/>
    <w:next w:val="NoList"/>
    <w:uiPriority w:val="99"/>
    <w:semiHidden/>
    <w:unhideWhenUsed/>
    <w:rsid w:val="004D19CB"/>
  </w:style>
  <w:style w:type="numbering" w:customStyle="1" w:styleId="NoList5313">
    <w:name w:val="No List5313"/>
    <w:next w:val="NoList"/>
    <w:uiPriority w:val="99"/>
    <w:semiHidden/>
    <w:unhideWhenUsed/>
    <w:rsid w:val="004D19CB"/>
  </w:style>
  <w:style w:type="table" w:customStyle="1" w:styleId="TableGrid9613">
    <w:name w:val="Table Grid96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13">
    <w:name w:val="No List121213"/>
    <w:next w:val="NoList"/>
    <w:uiPriority w:val="99"/>
    <w:semiHidden/>
    <w:unhideWhenUsed/>
    <w:rsid w:val="004D19CB"/>
  </w:style>
  <w:style w:type="table" w:customStyle="1" w:styleId="TableGrid22130">
    <w:name w:val="TableGrid22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213">
    <w:name w:val="No List221213"/>
    <w:next w:val="NoList"/>
    <w:uiPriority w:val="99"/>
    <w:semiHidden/>
    <w:unhideWhenUsed/>
    <w:rsid w:val="004D19CB"/>
  </w:style>
  <w:style w:type="table" w:customStyle="1" w:styleId="TableGrid22413">
    <w:name w:val="Table Grid22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3">
    <w:name w:val="No List32213"/>
    <w:next w:val="NoList"/>
    <w:uiPriority w:val="99"/>
    <w:semiHidden/>
    <w:unhideWhenUsed/>
    <w:rsid w:val="004D19CB"/>
  </w:style>
  <w:style w:type="numbering" w:customStyle="1" w:styleId="NoList1121213">
    <w:name w:val="No List1121213"/>
    <w:next w:val="NoList"/>
    <w:uiPriority w:val="99"/>
    <w:semiHidden/>
    <w:unhideWhenUsed/>
    <w:rsid w:val="004D19CB"/>
  </w:style>
  <w:style w:type="numbering" w:customStyle="1" w:styleId="NoList2111213">
    <w:name w:val="No List2111213"/>
    <w:next w:val="NoList"/>
    <w:uiPriority w:val="99"/>
    <w:semiHidden/>
    <w:unhideWhenUsed/>
    <w:rsid w:val="004D19CB"/>
  </w:style>
  <w:style w:type="numbering" w:customStyle="1" w:styleId="NoList11121213">
    <w:name w:val="No List11121213"/>
    <w:next w:val="NoList"/>
    <w:uiPriority w:val="99"/>
    <w:semiHidden/>
    <w:unhideWhenUsed/>
    <w:rsid w:val="004D19CB"/>
  </w:style>
  <w:style w:type="table" w:customStyle="1" w:styleId="TableGrid41613">
    <w:name w:val="Table Grid416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213">
    <w:name w:val="No List3111213"/>
    <w:next w:val="NoList"/>
    <w:uiPriority w:val="99"/>
    <w:semiHidden/>
    <w:unhideWhenUsed/>
    <w:rsid w:val="004D19CB"/>
  </w:style>
  <w:style w:type="table" w:customStyle="1" w:styleId="TableGrid1112213">
    <w:name w:val="Table Grid1112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3">
    <w:name w:val="Table Grid111112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213">
    <w:name w:val="No List11112213"/>
    <w:next w:val="NoList"/>
    <w:uiPriority w:val="99"/>
    <w:semiHidden/>
    <w:unhideWhenUsed/>
    <w:rsid w:val="004D19CB"/>
  </w:style>
  <w:style w:type="numbering" w:customStyle="1" w:styleId="NoList1111111213">
    <w:name w:val="No List1111111213"/>
    <w:next w:val="NoList"/>
    <w:uiPriority w:val="99"/>
    <w:semiHidden/>
    <w:unhideWhenUsed/>
    <w:rsid w:val="004D19CB"/>
  </w:style>
  <w:style w:type="table" w:customStyle="1" w:styleId="TableGrid211413">
    <w:name w:val="Table Grid2114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0">
    <w:name w:val="TableGrid112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413">
    <w:name w:val="Table Grid514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3">
    <w:name w:val="Table Grid614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3">
    <w:name w:val="Table Grid714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413">
    <w:name w:val="Table Grid814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3">
    <w:name w:val="No List41213"/>
    <w:next w:val="NoList"/>
    <w:uiPriority w:val="99"/>
    <w:semiHidden/>
    <w:unhideWhenUsed/>
    <w:rsid w:val="004D19CB"/>
  </w:style>
  <w:style w:type="numbering" w:customStyle="1" w:styleId="NoList51213">
    <w:name w:val="No List51213"/>
    <w:next w:val="NoList"/>
    <w:uiPriority w:val="99"/>
    <w:semiHidden/>
    <w:unhideWhenUsed/>
    <w:rsid w:val="004D19CB"/>
  </w:style>
  <w:style w:type="table" w:customStyle="1" w:styleId="TableGrid91413">
    <w:name w:val="Table Grid914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3">
    <w:name w:val="Table Grid31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3">
    <w:name w:val="Table Grid41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3">
    <w:name w:val="Table Grid20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3">
    <w:name w:val="No List6213"/>
    <w:next w:val="NoList"/>
    <w:uiPriority w:val="99"/>
    <w:semiHidden/>
    <w:unhideWhenUsed/>
    <w:rsid w:val="004D19CB"/>
  </w:style>
  <w:style w:type="table" w:customStyle="1" w:styleId="TableGrid92313">
    <w:name w:val="Table Grid92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313">
    <w:name w:val="Table Grid312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13">
    <w:name w:val="Table Grid4123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3">
    <w:name w:val="Table Grid932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13">
    <w:name w:val="Table Grid313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13">
    <w:name w:val="Table Grid413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3">
    <w:name w:val="No List7213"/>
    <w:next w:val="NoList"/>
    <w:uiPriority w:val="99"/>
    <w:semiHidden/>
    <w:unhideWhenUsed/>
    <w:rsid w:val="004D19CB"/>
  </w:style>
  <w:style w:type="table" w:customStyle="1" w:styleId="TableGrid10313">
    <w:name w:val="Table Grid103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3">
    <w:name w:val="Table Grid32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3">
    <w:name w:val="Table Grid422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3">
    <w:name w:val="Table Grid20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3">
    <w:name w:val="Table Grid13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3">
    <w:name w:val="Table Grid22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13">
    <w:name w:val="Table Grid5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13">
    <w:name w:val="Table Grid112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13">
    <w:name w:val="Table Grid21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13">
    <w:name w:val="Table Grid6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13">
    <w:name w:val="Table Grid7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13">
    <w:name w:val="Table Grid8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13">
    <w:name w:val="Table Grid9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3">
    <w:name w:val="Table Grid101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3">
    <w:name w:val="Table Grid12113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3">
    <w:name w:val="Table Grid14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3">
    <w:name w:val="Table Grid15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3">
    <w:name w:val="Table Grid16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3">
    <w:name w:val="Table Grid17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3">
    <w:name w:val="Table Grid18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3">
    <w:name w:val="Table Grid19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3">
    <w:name w:val="Table Grid1102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3">
    <w:name w:val="No List8213"/>
    <w:next w:val="NoList"/>
    <w:uiPriority w:val="99"/>
    <w:semiHidden/>
    <w:unhideWhenUsed/>
    <w:rsid w:val="004D19CB"/>
  </w:style>
  <w:style w:type="numbering" w:customStyle="1" w:styleId="NoList9113">
    <w:name w:val="No List9113"/>
    <w:next w:val="NoList"/>
    <w:uiPriority w:val="99"/>
    <w:semiHidden/>
    <w:unhideWhenUsed/>
    <w:rsid w:val="004D19CB"/>
  </w:style>
  <w:style w:type="numbering" w:customStyle="1" w:styleId="NoList13113">
    <w:name w:val="No List13113"/>
    <w:next w:val="NoList"/>
    <w:uiPriority w:val="99"/>
    <w:semiHidden/>
    <w:unhideWhenUsed/>
    <w:rsid w:val="004D19CB"/>
  </w:style>
  <w:style w:type="table" w:customStyle="1" w:styleId="TableGrid23113">
    <w:name w:val="Table Grid2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3">
    <w:name w:val="No List113113"/>
    <w:next w:val="NoList"/>
    <w:uiPriority w:val="99"/>
    <w:semiHidden/>
    <w:unhideWhenUsed/>
    <w:rsid w:val="004D19CB"/>
  </w:style>
  <w:style w:type="table" w:customStyle="1" w:styleId="TableGrid31130">
    <w:name w:val="TableGrid3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3113">
    <w:name w:val="No List23113"/>
    <w:next w:val="NoList"/>
    <w:uiPriority w:val="99"/>
    <w:semiHidden/>
    <w:unhideWhenUsed/>
    <w:rsid w:val="004D19CB"/>
  </w:style>
  <w:style w:type="table" w:customStyle="1" w:styleId="TableGrid113113">
    <w:name w:val="Table Grid113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3">
    <w:name w:val="Table Grid24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3">
    <w:name w:val="Table Grid33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3">
    <w:name w:val="No List33113"/>
    <w:next w:val="NoList"/>
    <w:uiPriority w:val="99"/>
    <w:semiHidden/>
    <w:unhideWhenUsed/>
    <w:rsid w:val="004D19CB"/>
  </w:style>
  <w:style w:type="numbering" w:customStyle="1" w:styleId="NoList1113113">
    <w:name w:val="No List1113113"/>
    <w:next w:val="NoList"/>
    <w:uiPriority w:val="99"/>
    <w:semiHidden/>
    <w:unhideWhenUsed/>
    <w:rsid w:val="004D19CB"/>
  </w:style>
  <w:style w:type="numbering" w:customStyle="1" w:styleId="NoList212113">
    <w:name w:val="No List212113"/>
    <w:next w:val="NoList"/>
    <w:uiPriority w:val="99"/>
    <w:semiHidden/>
    <w:unhideWhenUsed/>
    <w:rsid w:val="004D19CB"/>
  </w:style>
  <w:style w:type="numbering" w:customStyle="1" w:styleId="NoList11113113">
    <w:name w:val="No List11113113"/>
    <w:next w:val="NoList"/>
    <w:uiPriority w:val="99"/>
    <w:semiHidden/>
    <w:unhideWhenUsed/>
    <w:rsid w:val="004D19CB"/>
  </w:style>
  <w:style w:type="table" w:customStyle="1" w:styleId="TableGrid43113">
    <w:name w:val="Table Grid431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3">
    <w:name w:val="No List312113"/>
    <w:next w:val="NoList"/>
    <w:uiPriority w:val="99"/>
    <w:semiHidden/>
    <w:unhideWhenUsed/>
    <w:rsid w:val="004D19CB"/>
  </w:style>
  <w:style w:type="table" w:customStyle="1" w:styleId="TableGrid114113">
    <w:name w:val="Table Grid114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3">
    <w:name w:val="Table Grid1113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3">
    <w:name w:val="Table Grid111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13">
    <w:name w:val="No List111112113"/>
    <w:next w:val="NoList"/>
    <w:uiPriority w:val="99"/>
    <w:semiHidden/>
    <w:unhideWhenUsed/>
    <w:rsid w:val="004D19CB"/>
  </w:style>
  <w:style w:type="numbering" w:customStyle="1" w:styleId="NoList11111111213">
    <w:name w:val="No List11111111213"/>
    <w:next w:val="NoList"/>
    <w:uiPriority w:val="99"/>
    <w:semiHidden/>
    <w:unhideWhenUsed/>
    <w:rsid w:val="004D19CB"/>
  </w:style>
  <w:style w:type="table" w:customStyle="1" w:styleId="TableGrid212113">
    <w:name w:val="Table Grid2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0">
    <w:name w:val="TableGrid12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2113">
    <w:name w:val="Table Grid5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3">
    <w:name w:val="Table Grid12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3">
    <w:name w:val="Table Grid6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3">
    <w:name w:val="Table Grid7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3">
    <w:name w:val="Table Grid8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113">
    <w:name w:val="No List42113"/>
    <w:next w:val="NoList"/>
    <w:uiPriority w:val="99"/>
    <w:semiHidden/>
    <w:unhideWhenUsed/>
    <w:rsid w:val="004D19CB"/>
  </w:style>
  <w:style w:type="numbering" w:customStyle="1" w:styleId="NoList52113">
    <w:name w:val="No List52113"/>
    <w:next w:val="NoList"/>
    <w:uiPriority w:val="99"/>
    <w:semiHidden/>
    <w:unhideWhenUsed/>
    <w:rsid w:val="004D19CB"/>
  </w:style>
  <w:style w:type="table" w:customStyle="1" w:styleId="TableGrid94113">
    <w:name w:val="Table Grid94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13">
    <w:name w:val="No List1211113"/>
    <w:next w:val="NoList"/>
    <w:uiPriority w:val="99"/>
    <w:semiHidden/>
    <w:unhideWhenUsed/>
    <w:rsid w:val="004D19CB"/>
  </w:style>
  <w:style w:type="table" w:customStyle="1" w:styleId="TableGrid211130">
    <w:name w:val="TableGrid21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numbering" w:customStyle="1" w:styleId="NoList2211113">
    <w:name w:val="No List2211113"/>
    <w:next w:val="NoList"/>
    <w:uiPriority w:val="99"/>
    <w:semiHidden/>
    <w:unhideWhenUsed/>
    <w:rsid w:val="004D19CB"/>
  </w:style>
  <w:style w:type="table" w:customStyle="1" w:styleId="TableGrid132113">
    <w:name w:val="Table Grid13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13">
    <w:name w:val="Table Grid22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3">
    <w:name w:val="Table Grid314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3">
    <w:name w:val="No List321113"/>
    <w:next w:val="NoList"/>
    <w:uiPriority w:val="99"/>
    <w:semiHidden/>
    <w:unhideWhenUsed/>
    <w:rsid w:val="004D19CB"/>
  </w:style>
  <w:style w:type="numbering" w:customStyle="1" w:styleId="NoList11211113">
    <w:name w:val="No List11211113"/>
    <w:next w:val="NoList"/>
    <w:uiPriority w:val="99"/>
    <w:semiHidden/>
    <w:unhideWhenUsed/>
    <w:rsid w:val="004D19CB"/>
  </w:style>
  <w:style w:type="numbering" w:customStyle="1" w:styleId="NoList21111113">
    <w:name w:val="No List21111113"/>
    <w:next w:val="NoList"/>
    <w:uiPriority w:val="99"/>
    <w:semiHidden/>
    <w:unhideWhenUsed/>
    <w:rsid w:val="004D19CB"/>
  </w:style>
  <w:style w:type="numbering" w:customStyle="1" w:styleId="NoList111211113">
    <w:name w:val="No List111211113"/>
    <w:next w:val="NoList"/>
    <w:uiPriority w:val="99"/>
    <w:semiHidden/>
    <w:unhideWhenUsed/>
    <w:rsid w:val="004D19CB"/>
  </w:style>
  <w:style w:type="table" w:customStyle="1" w:styleId="TableGrid414113">
    <w:name w:val="Table Grid4141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13">
    <w:name w:val="No List31111113"/>
    <w:next w:val="NoList"/>
    <w:uiPriority w:val="99"/>
    <w:semiHidden/>
    <w:unhideWhenUsed/>
    <w:rsid w:val="004D19CB"/>
  </w:style>
  <w:style w:type="table" w:customStyle="1" w:styleId="TableGrid1122113">
    <w:name w:val="Table Grid112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3">
    <w:name w:val="Table Grid1112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3">
    <w:name w:val="Table Grid111111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3">
    <w:name w:val="No List111121113"/>
    <w:next w:val="NoList"/>
    <w:uiPriority w:val="99"/>
    <w:semiHidden/>
    <w:unhideWhenUsed/>
    <w:rsid w:val="004D19CB"/>
  </w:style>
  <w:style w:type="numbering" w:customStyle="1" w:styleId="NoList111111111114">
    <w:name w:val="No List111111111114"/>
    <w:next w:val="NoList"/>
    <w:uiPriority w:val="99"/>
    <w:semiHidden/>
    <w:unhideWhenUsed/>
    <w:rsid w:val="004D19CB"/>
  </w:style>
  <w:style w:type="table" w:customStyle="1" w:styleId="TableGrid2112113">
    <w:name w:val="Table Grid21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0">
    <w:name w:val="TableGrid111113"/>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512113">
    <w:name w:val="Table Grid51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3">
    <w:name w:val="Table Grid12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3">
    <w:name w:val="Table Grid6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3">
    <w:name w:val="Table Grid7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3">
    <w:name w:val="Table Grid8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113">
    <w:name w:val="No List411113"/>
    <w:next w:val="NoList"/>
    <w:uiPriority w:val="99"/>
    <w:semiHidden/>
    <w:unhideWhenUsed/>
    <w:rsid w:val="004D19CB"/>
  </w:style>
  <w:style w:type="numbering" w:customStyle="1" w:styleId="NoList511113">
    <w:name w:val="No List511113"/>
    <w:next w:val="NoList"/>
    <w:uiPriority w:val="99"/>
    <w:semiHidden/>
    <w:unhideWhenUsed/>
    <w:rsid w:val="004D19CB"/>
  </w:style>
  <w:style w:type="table" w:customStyle="1" w:styleId="TableGrid912113">
    <w:name w:val="Table Grid9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13">
    <w:name w:val="Table Grid3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3">
    <w:name w:val="Table Grid4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3">
    <w:name w:val="Table Grid20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3">
    <w:name w:val="No List61113"/>
    <w:next w:val="NoList"/>
    <w:uiPriority w:val="99"/>
    <w:semiHidden/>
    <w:unhideWhenUsed/>
    <w:rsid w:val="004D19CB"/>
  </w:style>
  <w:style w:type="table" w:customStyle="1" w:styleId="TableGrid921113">
    <w:name w:val="Table Grid921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113">
    <w:name w:val="Table Grid312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13">
    <w:name w:val="Table Grid412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13">
    <w:name w:val="Table Grid931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13">
    <w:name w:val="Table Grid313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13">
    <w:name w:val="Table Grid413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13">
    <w:name w:val="No List71113"/>
    <w:next w:val="NoList"/>
    <w:uiPriority w:val="99"/>
    <w:semiHidden/>
    <w:unhideWhenUsed/>
    <w:rsid w:val="004D19CB"/>
  </w:style>
  <w:style w:type="table" w:customStyle="1" w:styleId="TableGrid102113">
    <w:name w:val="Table Grid10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13">
    <w:name w:val="Table Grid32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3">
    <w:name w:val="Table Grid421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13">
    <w:name w:val="Table Grid20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3">
    <w:name w:val="Table Grid13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3">
    <w:name w:val="Table Grid22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3">
    <w:name w:val="Table Grid5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3">
    <w:name w:val="Table Grid112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3">
    <w:name w:val="Table Grid21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3">
    <w:name w:val="Table Grid6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3">
    <w:name w:val="Table Grid7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3">
    <w:name w:val="Table Grid8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3">
    <w:name w:val="Table Grid9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3">
    <w:name w:val="Table Grid10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3">
    <w:name w:val="Table Grid1211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3">
    <w:name w:val="Table Grid14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3">
    <w:name w:val="Table Grid15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3">
    <w:name w:val="Table Grid16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3">
    <w:name w:val="Table Grid17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3">
    <w:name w:val="Table Grid18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3">
    <w:name w:val="Table Grid1101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3">
    <w:name w:val="No List81113"/>
    <w:next w:val="NoList"/>
    <w:uiPriority w:val="99"/>
    <w:semiHidden/>
    <w:unhideWhenUsed/>
    <w:rsid w:val="004D19CB"/>
  </w:style>
  <w:style w:type="table" w:customStyle="1" w:styleId="TableGrid95113">
    <w:name w:val="Table Grid95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3">
    <w:name w:val="Table Grid315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3">
    <w:name w:val="Table Grid415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3">
    <w:name w:val="Table Grid13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3">
    <w:name w:val="Table Grid22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3">
    <w:name w:val="Table Grid5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3">
    <w:name w:val="Table Grid112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3">
    <w:name w:val="Table Grid21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3">
    <w:name w:val="Table Grid6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3">
    <w:name w:val="Table Grid7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3">
    <w:name w:val="Table Grid8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13">
    <w:name w:val="Table Grid9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3">
    <w:name w:val="Table Grid1213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13">
    <w:name w:val="Table Grid92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3">
    <w:name w:val="Table Grid13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113">
    <w:name w:val="Table Grid22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113">
    <w:name w:val="Table Grid3122113"/>
    <w:basedOn w:val="TableNormal"/>
    <w:next w:val="TableGrid"/>
    <w:uiPriority w:val="5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113">
    <w:name w:val="Table Grid4122113"/>
    <w:basedOn w:val="TableNormal"/>
    <w:next w:val="TableGrid"/>
    <w:uiPriority w:val="9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3">
    <w:name w:val="Table Grid112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113">
    <w:name w:val="Table Grid21112113"/>
    <w:basedOn w:val="TableNormal"/>
    <w:next w:val="TableGrid"/>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3">
    <w:name w:val="Table Grid5112113"/>
    <w:basedOn w:val="TableNormal"/>
    <w:next w:val="TableGrid"/>
    <w:uiPriority w:val="39"/>
    <w:rsid w:val="004D19CB"/>
    <w:pPr>
      <w:spacing w:after="0" w:line="240" w:lineRule="auto"/>
    </w:pPr>
    <w:rPr>
      <w:rFont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3">
    <w:name w:val="Table Grid121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3">
    <w:name w:val="Table Grid61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13">
    <w:name w:val="Table Grid71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2113">
    <w:name w:val="Table Grid81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2113">
    <w:name w:val="Table Grid9112113"/>
    <w:basedOn w:val="TableNormal"/>
    <w:next w:val="TableGrid"/>
    <w:uiPriority w:val="39"/>
    <w:rsid w:val="004D19CB"/>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3">
    <w:name w:val="No List10113"/>
    <w:next w:val="NoList"/>
    <w:uiPriority w:val="99"/>
    <w:semiHidden/>
    <w:unhideWhenUsed/>
    <w:rsid w:val="004D19CB"/>
  </w:style>
  <w:style w:type="numbering" w:customStyle="1" w:styleId="NoList14113">
    <w:name w:val="No List14113"/>
    <w:next w:val="NoList"/>
    <w:uiPriority w:val="99"/>
    <w:semiHidden/>
    <w:unhideWhenUsed/>
    <w:rsid w:val="004D19CB"/>
  </w:style>
  <w:style w:type="numbering" w:customStyle="1" w:styleId="NoList15113">
    <w:name w:val="No List15113"/>
    <w:next w:val="NoList"/>
    <w:uiPriority w:val="99"/>
    <w:semiHidden/>
    <w:unhideWhenUsed/>
    <w:rsid w:val="004D19CB"/>
  </w:style>
  <w:style w:type="numbering" w:customStyle="1" w:styleId="NoList1813">
    <w:name w:val="No List1813"/>
    <w:next w:val="NoList"/>
    <w:uiPriority w:val="99"/>
    <w:semiHidden/>
    <w:unhideWhenUsed/>
    <w:rsid w:val="004D19CB"/>
  </w:style>
  <w:style w:type="table" w:customStyle="1" w:styleId="TableGrid2713">
    <w:name w:val="Table Grid2713"/>
    <w:basedOn w:val="TableNormal"/>
    <w:next w:val="TableGrid"/>
    <w:uiPriority w:val="39"/>
    <w:rsid w:val="004D19C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3">
    <w:name w:val="No List1913"/>
    <w:next w:val="NoList"/>
    <w:uiPriority w:val="99"/>
    <w:semiHidden/>
    <w:unhideWhenUsed/>
    <w:rsid w:val="004D19CB"/>
  </w:style>
  <w:style w:type="table" w:customStyle="1" w:styleId="TableGrid11713">
    <w:name w:val="Table Grid1171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13">
    <w:name w:val="Table Grid11813"/>
    <w:basedOn w:val="TableNormal"/>
    <w:next w:val="TableGrid"/>
    <w:uiPriority w:val="59"/>
    <w:rsid w:val="004D19CB"/>
    <w:pPr>
      <w:spacing w:after="0" w:line="240" w:lineRule="auto"/>
    </w:pPr>
    <w:rPr>
      <w:rFonts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13">
    <w:name w:val="No List2513"/>
    <w:next w:val="NoList"/>
    <w:uiPriority w:val="99"/>
    <w:semiHidden/>
    <w:unhideWhenUsed/>
    <w:rsid w:val="004D19CB"/>
  </w:style>
  <w:style w:type="numbering" w:customStyle="1" w:styleId="NoList11513">
    <w:name w:val="No List11513"/>
    <w:next w:val="NoList"/>
    <w:uiPriority w:val="99"/>
    <w:semiHidden/>
    <w:unhideWhenUsed/>
    <w:rsid w:val="004D19CB"/>
  </w:style>
  <w:style w:type="numbering" w:customStyle="1" w:styleId="NoList111513">
    <w:name w:val="No List111513"/>
    <w:next w:val="NoList"/>
    <w:uiPriority w:val="99"/>
    <w:semiHidden/>
    <w:unhideWhenUsed/>
    <w:rsid w:val="004D19CB"/>
  </w:style>
  <w:style w:type="table" w:customStyle="1" w:styleId="TableGrid111513">
    <w:name w:val="Table Grid111513"/>
    <w:basedOn w:val="TableNormal"/>
    <w:next w:val="TableGrid"/>
    <w:uiPriority w:val="59"/>
    <w:rsid w:val="004D19CB"/>
    <w:pPr>
      <w:spacing w:after="0" w:line="240" w:lineRule="auto"/>
    </w:pPr>
    <w:rPr>
      <w:rFonts w:ascii="Cambria" w:hAnsi="Cambria"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3">
    <w:name w:val="No List1111513"/>
    <w:next w:val="NoList"/>
    <w:uiPriority w:val="99"/>
    <w:semiHidden/>
    <w:unhideWhenUsed/>
    <w:rsid w:val="004D19CB"/>
  </w:style>
  <w:style w:type="numbering" w:customStyle="1" w:styleId="NoList3513">
    <w:name w:val="No List3513"/>
    <w:next w:val="NoList"/>
    <w:uiPriority w:val="99"/>
    <w:semiHidden/>
    <w:unhideWhenUsed/>
    <w:rsid w:val="004D19CB"/>
  </w:style>
  <w:style w:type="numbering" w:customStyle="1" w:styleId="NoList2013">
    <w:name w:val="No List2013"/>
    <w:next w:val="NoList"/>
    <w:uiPriority w:val="99"/>
    <w:semiHidden/>
    <w:unhideWhenUsed/>
    <w:rsid w:val="004D19CB"/>
  </w:style>
  <w:style w:type="numbering" w:customStyle="1" w:styleId="NoList2613">
    <w:name w:val="No List2613"/>
    <w:next w:val="NoList"/>
    <w:uiPriority w:val="99"/>
    <w:semiHidden/>
    <w:unhideWhenUsed/>
    <w:rsid w:val="004D19CB"/>
  </w:style>
  <w:style w:type="numbering" w:customStyle="1" w:styleId="NoList293">
    <w:name w:val="No List293"/>
    <w:next w:val="NoList"/>
    <w:uiPriority w:val="99"/>
    <w:semiHidden/>
    <w:unhideWhenUsed/>
    <w:rsid w:val="004D19CB"/>
  </w:style>
  <w:style w:type="numbering" w:customStyle="1" w:styleId="NoList303">
    <w:name w:val="No List303"/>
    <w:next w:val="NoList"/>
    <w:uiPriority w:val="99"/>
    <w:semiHidden/>
    <w:unhideWhenUsed/>
    <w:rsid w:val="004D19CB"/>
  </w:style>
  <w:style w:type="numbering" w:customStyle="1" w:styleId="NoList48">
    <w:name w:val="No List48"/>
    <w:next w:val="NoList"/>
    <w:uiPriority w:val="99"/>
    <w:semiHidden/>
    <w:unhideWhenUsed/>
    <w:rsid w:val="004D19CB"/>
  </w:style>
  <w:style w:type="character" w:customStyle="1" w:styleId="Heading4Char1">
    <w:name w:val="Heading 4 Char1"/>
    <w:aliases w:val="Minor Char1,dash Char1,h4 Char1,4 Char1,a) b) c) Char1,Level III for #'s Char1,Sub-Minor Char1"/>
    <w:basedOn w:val="DefaultParagraphFont"/>
    <w:uiPriority w:val="9"/>
    <w:semiHidden/>
    <w:rsid w:val="004D19CB"/>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heading 3 Char1"/>
    <w:basedOn w:val="DefaultParagraphFont"/>
    <w:semiHidden/>
    <w:rsid w:val="004D19CB"/>
    <w:rPr>
      <w:rFonts w:asciiTheme="majorHAnsi" w:eastAsiaTheme="majorEastAsia" w:hAnsiTheme="majorHAnsi" w:cstheme="majorBidi"/>
      <w:color w:val="365F91" w:themeColor="accent1" w:themeShade="BF"/>
      <w:sz w:val="22"/>
      <w:szCs w:val="22"/>
    </w:rPr>
  </w:style>
  <w:style w:type="character" w:customStyle="1" w:styleId="BodyTextChar1">
    <w:name w:val="Body Text Char1"/>
    <w:aliases w:val="Char13 Char1"/>
    <w:basedOn w:val="DefaultParagraphFont"/>
    <w:semiHidden/>
    <w:rsid w:val="004D19CB"/>
  </w:style>
  <w:style w:type="table" w:customStyle="1" w:styleId="TableGrid1300">
    <w:name w:val="Table Grid130"/>
    <w:basedOn w:val="TableNormal"/>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0">
    <w:name w:val="Table Grid220"/>
    <w:basedOn w:val="TableNormal"/>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Grid9"/>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180">
    <w:name w:val="TableGrid18"/>
    <w:rsid w:val="004D19CB"/>
    <w:pPr>
      <w:spacing w:after="0" w:line="240" w:lineRule="auto"/>
    </w:pPr>
    <w:rPr>
      <w:rFonts w:eastAsia="Times New Roman" w:cs="Times New Roman"/>
      <w:lang w:eastAsia="en-US"/>
    </w:rPr>
    <w:tblPr>
      <w:tblCellMar>
        <w:top w:w="0" w:type="dxa"/>
        <w:left w:w="0" w:type="dxa"/>
        <w:bottom w:w="0" w:type="dxa"/>
        <w:right w:w="0" w:type="dxa"/>
      </w:tblCellMar>
    </w:tblPr>
  </w:style>
  <w:style w:type="table" w:customStyle="1" w:styleId="TableGrid2119">
    <w:name w:val="Table Grid2119"/>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8">
    <w:name w:val="Table Grid3128"/>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8">
    <w:name w:val="Table Grid5118"/>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6">
    <w:name w:val="Table Grid2126"/>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6">
    <w:name w:val="Table Grid11226"/>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6">
    <w:name w:val="Table Grid2026"/>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6">
    <w:name w:val="Table Grid51116"/>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6">
    <w:name w:val="Table Grid1816"/>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6">
    <w:name w:val="Table Grid8136"/>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6">
    <w:name w:val="Table Grid71126"/>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5">
    <w:name w:val="Table Grid34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5">
    <w:name w:val="Table Grid835"/>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45">
    <w:name w:val="Table Grid9145"/>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5">
    <w:name w:val="Table Grid2012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5">
    <w:name w:val="Table Grid152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5">
    <w:name w:val="Table Grid111315"/>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5">
    <w:name w:val="Table Grid31415"/>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5">
    <w:name w:val="Table Grid31111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5">
    <w:name w:val="Table Grid13111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5">
    <w:name w:val="Table Grid1611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5">
    <w:name w:val="Table Grid61315"/>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5">
    <w:name w:val="Table Grid1211215"/>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4">
    <w:name w:val="Table Grid294"/>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4">
    <w:name w:val="Table Grid715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4">
    <w:name w:val="Table Grid3234"/>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4">
    <w:name w:val="Table Grid12114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4">
    <w:name w:val="Table Grid4324"/>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4">
    <w:name w:val="Table Grid13224"/>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24">
    <w:name w:val="Table Grid8122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24">
    <w:name w:val="Table Grid42124"/>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4">
    <w:name w:val="Table Grid1412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4">
    <w:name w:val="Table Grid11232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24">
    <w:name w:val="Table Grid2111224"/>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4">
    <w:name w:val="Table Grid34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4">
    <w:name w:val="Table Grid831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414">
    <w:name w:val="Table Grid9141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14">
    <w:name w:val="Table Grid2012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4">
    <w:name w:val="Table Grid152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4">
    <w:name w:val="Table Grid1113114"/>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4">
    <w:name w:val="Table Grid314114"/>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4">
    <w:name w:val="Table Grid31111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4">
    <w:name w:val="Table Grid13111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4">
    <w:name w:val="Table Grid1611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14">
    <w:name w:val="Table Grid613114"/>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4">
    <w:name w:val="Table Grid12112114"/>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1">
    <w:name w:val="Table Grid11171"/>
    <w:basedOn w:val="TableNormal"/>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1">
    <w:name w:val="Table Grid516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41">
    <w:name w:val="Table Grid4134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1">
    <w:name w:val="Table Grid9115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31">
    <w:name w:val="Table Grid94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31">
    <w:name w:val="Table Grid612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1">
    <w:name w:val="Table Grid102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31">
    <w:name w:val="Table Grid101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1">
    <w:name w:val="Table Grid223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31">
    <w:name w:val="Table Grid41223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1">
    <w:name w:val="Table Grid1232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1">
    <w:name w:val="Table Grid63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21">
    <w:name w:val="Table Grid714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21">
    <w:name w:val="Table Grid322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21">
    <w:name w:val="Table Grid12113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21">
    <w:name w:val="Table Grid13212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21">
    <w:name w:val="Table Grid8121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21">
    <w:name w:val="Table Grid4211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1">
    <w:name w:val="Table Grid1411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21">
    <w:name w:val="Table Grid11231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21">
    <w:name w:val="Table Grid2111212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1">
    <w:name w:val="Table Grid11101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1">
    <w:name w:val="Table Grid54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1">
    <w:name w:val="Table Grid515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11">
    <w:name w:val="Table Grid41331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11">
    <w:name w:val="Table Grid9114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11">
    <w:name w:val="Table Grid942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11">
    <w:name w:val="Table Grid61221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11">
    <w:name w:val="Table Grid10221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11">
    <w:name w:val="Table Grid10112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1">
    <w:name w:val="Table Grid2232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11">
    <w:name w:val="Table Grid412221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1">
    <w:name w:val="Table Grid6311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11">
    <w:name w:val="Table Grid71411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11">
    <w:name w:val="Table Grid32211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11">
    <w:name w:val="Table Grid121131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1">
    <w:name w:val="Table Grid132111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11">
    <w:name w:val="Table Grid812111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11">
    <w:name w:val="Table Grid421111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11">
    <w:name w:val="Table Grid1123111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11">
    <w:name w:val="Table Grid21112111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1">
    <w:name w:val="Table Grid1119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
    <w:name w:val="Table Grid517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51">
    <w:name w:val="Table Grid4135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1">
    <w:name w:val="Table Grid9116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41">
    <w:name w:val="Table Grid94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41">
    <w:name w:val="Table Grid6124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41">
    <w:name w:val="Table Grid1024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41">
    <w:name w:val="Table Grid1011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1">
    <w:name w:val="Table Grid223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41">
    <w:name w:val="Table Grid41224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1">
    <w:name w:val="Table Grid1233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1">
    <w:name w:val="Table Grid63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31">
    <w:name w:val="Table Grid714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31">
    <w:name w:val="Table Grid322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31">
    <w:name w:val="Table Grid12113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1">
    <w:name w:val="Table Grid4313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31">
    <w:name w:val="Table Grid1321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31">
    <w:name w:val="Table Grid8121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31">
    <w:name w:val="Table Grid4211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1">
    <w:name w:val="Table Grid141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31">
    <w:name w:val="Table Grid1123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31">
    <w:name w:val="Table Grid211121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21">
    <w:name w:val="Table Grid1110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21">
    <w:name w:val="Table Grid54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21">
    <w:name w:val="Table Grid515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21">
    <w:name w:val="Table Grid4133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21">
    <w:name w:val="Table Grid9114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1">
    <w:name w:val="Table Grid2422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21">
    <w:name w:val="Table Grid942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21">
    <w:name w:val="Table Grid6122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21">
    <w:name w:val="Table Grid1022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21">
    <w:name w:val="Table Grid10112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21">
    <w:name w:val="Table Grid2232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21">
    <w:name w:val="Table Grid412222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1">
    <w:name w:val="Table Grid12312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21">
    <w:name w:val="Table Grid631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21">
    <w:name w:val="Table Grid7141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21">
    <w:name w:val="Table Grid3221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21">
    <w:name w:val="Table Grid121131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1">
    <w:name w:val="Table Grid43112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21">
    <w:name w:val="Table Grid132112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21">
    <w:name w:val="Table Grid812112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21">
    <w:name w:val="Table Grid421112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21">
    <w:name w:val="Table Grid14111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21">
    <w:name w:val="Table Grid1123112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21">
    <w:name w:val="Table Grid21112112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1">
    <w:name w:val="Table Grid1120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1">
    <w:name w:val="Table Grid57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1">
    <w:name w:val="Table Grid518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61">
    <w:name w:val="Table Grid4136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1">
    <w:name w:val="Table Grid9117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1">
    <w:name w:val="Table Grid245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51">
    <w:name w:val="Table Grid945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51">
    <w:name w:val="Table Grid6125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51">
    <w:name w:val="Table Grid1025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51">
    <w:name w:val="Table Grid10115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1">
    <w:name w:val="Table Grid2235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51">
    <w:name w:val="Table Grid41225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1">
    <w:name w:val="Table Grid1234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1">
    <w:name w:val="Table Grid634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41">
    <w:name w:val="Table Grid7144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41">
    <w:name w:val="Table Grid3224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41">
    <w:name w:val="Table Grid12113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41">
    <w:name w:val="Table Grid4314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41">
    <w:name w:val="Table Grid13214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41">
    <w:name w:val="Table Grid81214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41">
    <w:name w:val="Table Grid42114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1">
    <w:name w:val="Table Grid1411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41">
    <w:name w:val="Table Grid112314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41">
    <w:name w:val="Table Grid2111214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31">
    <w:name w:val="Table Grid1110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31">
    <w:name w:val="Table Grid54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31">
    <w:name w:val="Table Grid515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31">
    <w:name w:val="Table Grid4133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31">
    <w:name w:val="Table Grid9114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31">
    <w:name w:val="Table Grid242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231">
    <w:name w:val="Table Grid942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31">
    <w:name w:val="Table Grid6122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31">
    <w:name w:val="Table Grid1022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1231">
    <w:name w:val="Table Grid10112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31">
    <w:name w:val="Table Grid2232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231">
    <w:name w:val="Table Grid412223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1">
    <w:name w:val="Table Grid123131"/>
    <w:basedOn w:val="TableNormal"/>
    <w:uiPriority w:val="59"/>
    <w:rsid w:val="004D19CB"/>
    <w:pPr>
      <w:spacing w:after="0" w:line="240" w:lineRule="auto"/>
    </w:pPr>
    <w:rPr>
      <w:rFonts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31">
    <w:name w:val="Table Grid631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31">
    <w:name w:val="Table Grid7141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31">
    <w:name w:val="Table Grid3221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131">
    <w:name w:val="Table Grid12113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31">
    <w:name w:val="Table Grid431131"/>
    <w:basedOn w:val="TableNormal"/>
    <w:uiPriority w:val="9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31">
    <w:name w:val="Table Grid13211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21131">
    <w:name w:val="Table Grid8121131"/>
    <w:basedOn w:val="TableNormal"/>
    <w:uiPriority w:val="39"/>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131">
    <w:name w:val="Table Grid4211131"/>
    <w:basedOn w:val="TableNormal"/>
    <w:uiPriority w:val="5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31">
    <w:name w:val="Table Grid1411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31">
    <w:name w:val="Table Grid11231131"/>
    <w:basedOn w:val="TableNormal"/>
    <w:uiPriority w:val="39"/>
    <w:rsid w:val="004D19CB"/>
    <w:pPr>
      <w:spacing w:after="0" w:line="240" w:lineRule="auto"/>
    </w:pPr>
    <w:rPr>
      <w:rFont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131">
    <w:name w:val="Table Grid211121131"/>
    <w:basedOn w:val="TableNormal"/>
    <w:rsid w:val="004D19CB"/>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NoList"/>
    <w:uiPriority w:val="99"/>
    <w:semiHidden/>
    <w:unhideWhenUsed/>
    <w:rsid w:val="004D1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17514">
      <w:bodyDiv w:val="1"/>
      <w:marLeft w:val="0"/>
      <w:marRight w:val="0"/>
      <w:marTop w:val="0"/>
      <w:marBottom w:val="0"/>
      <w:divBdr>
        <w:top w:val="none" w:sz="0" w:space="0" w:color="auto"/>
        <w:left w:val="none" w:sz="0" w:space="0" w:color="auto"/>
        <w:bottom w:val="none" w:sz="0" w:space="0" w:color="auto"/>
        <w:right w:val="none" w:sz="0" w:space="0" w:color="auto"/>
      </w:divBdr>
    </w:div>
    <w:div w:id="973679457">
      <w:bodyDiv w:val="1"/>
      <w:marLeft w:val="0"/>
      <w:marRight w:val="0"/>
      <w:marTop w:val="0"/>
      <w:marBottom w:val="0"/>
      <w:divBdr>
        <w:top w:val="none" w:sz="0" w:space="0" w:color="auto"/>
        <w:left w:val="none" w:sz="0" w:space="0" w:color="auto"/>
        <w:bottom w:val="none" w:sz="0" w:space="0" w:color="auto"/>
        <w:right w:val="none" w:sz="0" w:space="0" w:color="auto"/>
      </w:divBdr>
    </w:div>
    <w:div w:id="1059591393">
      <w:bodyDiv w:val="1"/>
      <w:marLeft w:val="0"/>
      <w:marRight w:val="0"/>
      <w:marTop w:val="0"/>
      <w:marBottom w:val="0"/>
      <w:divBdr>
        <w:top w:val="none" w:sz="0" w:space="0" w:color="auto"/>
        <w:left w:val="none" w:sz="0" w:space="0" w:color="auto"/>
        <w:bottom w:val="none" w:sz="0" w:space="0" w:color="auto"/>
        <w:right w:val="none" w:sz="0" w:space="0" w:color="auto"/>
      </w:divBdr>
    </w:div>
    <w:div w:id="1253469475">
      <w:bodyDiv w:val="1"/>
      <w:marLeft w:val="0"/>
      <w:marRight w:val="0"/>
      <w:marTop w:val="0"/>
      <w:marBottom w:val="0"/>
      <w:divBdr>
        <w:top w:val="none" w:sz="0" w:space="0" w:color="auto"/>
        <w:left w:val="none" w:sz="0" w:space="0" w:color="auto"/>
        <w:bottom w:val="none" w:sz="0" w:space="0" w:color="auto"/>
        <w:right w:val="none" w:sz="0" w:space="0" w:color="auto"/>
      </w:divBdr>
    </w:div>
    <w:div w:id="1377579853">
      <w:bodyDiv w:val="1"/>
      <w:marLeft w:val="0"/>
      <w:marRight w:val="0"/>
      <w:marTop w:val="0"/>
      <w:marBottom w:val="0"/>
      <w:divBdr>
        <w:top w:val="none" w:sz="0" w:space="0" w:color="auto"/>
        <w:left w:val="none" w:sz="0" w:space="0" w:color="auto"/>
        <w:bottom w:val="none" w:sz="0" w:space="0" w:color="auto"/>
        <w:right w:val="none" w:sz="0" w:space="0" w:color="auto"/>
      </w:divBdr>
    </w:div>
    <w:div w:id="1388341154">
      <w:bodyDiv w:val="1"/>
      <w:marLeft w:val="0"/>
      <w:marRight w:val="0"/>
      <w:marTop w:val="0"/>
      <w:marBottom w:val="0"/>
      <w:divBdr>
        <w:top w:val="none" w:sz="0" w:space="0" w:color="auto"/>
        <w:left w:val="none" w:sz="0" w:space="0" w:color="auto"/>
        <w:bottom w:val="none" w:sz="0" w:space="0" w:color="auto"/>
        <w:right w:val="none" w:sz="0" w:space="0" w:color="auto"/>
      </w:divBdr>
    </w:div>
    <w:div w:id="1542477362">
      <w:bodyDiv w:val="1"/>
      <w:marLeft w:val="0"/>
      <w:marRight w:val="0"/>
      <w:marTop w:val="0"/>
      <w:marBottom w:val="0"/>
      <w:divBdr>
        <w:top w:val="none" w:sz="0" w:space="0" w:color="auto"/>
        <w:left w:val="none" w:sz="0" w:space="0" w:color="auto"/>
        <w:bottom w:val="none" w:sz="0" w:space="0" w:color="auto"/>
        <w:right w:val="none" w:sz="0" w:space="0" w:color="auto"/>
      </w:divBdr>
    </w:div>
    <w:div w:id="2052416715">
      <w:bodyDiv w:val="1"/>
      <w:marLeft w:val="0"/>
      <w:marRight w:val="0"/>
      <w:marTop w:val="0"/>
      <w:marBottom w:val="0"/>
      <w:divBdr>
        <w:top w:val="none" w:sz="0" w:space="0" w:color="auto"/>
        <w:left w:val="none" w:sz="0" w:space="0" w:color="auto"/>
        <w:bottom w:val="none" w:sz="0" w:space="0" w:color="auto"/>
        <w:right w:val="none" w:sz="0" w:space="0" w:color="auto"/>
      </w:divBdr>
    </w:div>
    <w:div w:id="2137092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39F81-944E-4370-9EC9-E004C228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89</Pages>
  <Words>19515</Words>
  <Characters>111238</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KONZA-VDI</dc:creator>
  <cp:lastModifiedBy>user</cp:lastModifiedBy>
  <cp:revision>68</cp:revision>
  <dcterms:created xsi:type="dcterms:W3CDTF">2026-08-13T12:11:00Z</dcterms:created>
  <dcterms:modified xsi:type="dcterms:W3CDTF">2026-08-17T09:49:00Z</dcterms:modified>
</cp:coreProperties>
</file>